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66EE" w:rsidTr="006666E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식품용 기구 및 용기·포장 공전에 의하여 유리제 중 가열조리용 기구의 사용용도 및 열 충격 강도(내열 온도차)에 대한 아래 표에서 ( )안에 알맞은 기준 온도를 순서대로 나열한 것은?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5" name="그림 5" descr="EMB00003f846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2936" descr="EMB00003f846b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120, 120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240, 120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240,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150, 150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수분 함량이 적거나 당도가 높은 전분질식품을 주로 변패시키는 미생물은?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세균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건강기능식품의 기준 및 규격에서 제품의 형태에 관한 정의로 틀린 것은?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정제란 일정한 형상으로 압축된 것을 말한다.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환이란 구상으로 만든 것을 말한다.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편상이란 얇고 편편한 조각상태의 것을 말한다.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분말이란 입자의 크기가 과립제품보다 큰 것을 말한다.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감미료와 거리가 먼 식품첨가물은?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스테비오사이드(Stevioside) </w:t>
      </w:r>
      <w:r>
        <w:tab/>
      </w:r>
      <w:r>
        <w:rPr>
          <w:rFonts w:ascii="굴림" w:hint="eastAsia"/>
          <w:sz w:val="18"/>
          <w:szCs w:val="18"/>
        </w:rPr>
        <w:t>② 아스파탐(Aspartame)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아디픽산(Adipic acid)    </w:t>
      </w:r>
      <w:r>
        <w:tab/>
      </w:r>
      <w:r>
        <w:rPr>
          <w:rFonts w:ascii="굴림" w:hint="eastAsia"/>
          <w:sz w:val="18"/>
          <w:szCs w:val="18"/>
        </w:rPr>
        <w:t>④ D-솔비톨(Sorbitol)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생성량이 비교적 많고 반감기가 길어 식품에 특히 문제가 되는 핵종만으로 된 것은?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I,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I, 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P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sz w:val="18"/>
          <w:szCs w:val="18"/>
          <w:vertAlign w:val="superscript"/>
        </w:rPr>
        <w:t>129</w:t>
      </w:r>
      <w:r>
        <w:rPr>
          <w:rFonts w:ascii="굴림" w:hint="eastAsia"/>
          <w:sz w:val="18"/>
          <w:szCs w:val="18"/>
        </w:rPr>
        <w:t>Te,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 내에 존재하는 미생물에 대한 설명으로 틀린 것은?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곰팡이는 일반적으로 세균보다 나중에 번식한다.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수분활성도가 높은 식품에는 세균이 잘 번식한다.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수분활성도 0.8 이하의 식품에서는 거의 모든 미생물의 생육이 저지된다.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당을 함유하는 산성식품에는 유산균이 잘 번식한다.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식품공장에서 미생물 수의 감소 및 오염물질 제거 목적으로 사용하는 위생처리제가 아닌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Hypochlorite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Chlorine dioxide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Ethanol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부적당한 캔을 사용할 때 다음 통조림 식품 중 주석의 용출로 내용 식품을 오염시킬 우려가 가장 큰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어육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식육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산성과즙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연유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잔류성 및 체내 축적성이 크게 문제가 되는 농약과 가장 거리가 먼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유기납제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유기염소제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유기수은제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식품공장의 작업장 구조와 설비에 대한 설명으로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출입문은 완전히 밀착되어 구멍이 없어야하고 밖으로 뚫린 구멍은 방충망을 설치한다.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천장은 응축수가 맺히지 않도록 재질과 구조에 유의한다.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가공장 바로 옆에 나무를 많이 식재하여 직사광선으로부터 공장을 보호하여야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바닥은 물이 고이지 않도록 경사를 둔다.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미량으로 발암이나 만성중독을 유발시키는 화학물질 중 상수원 물의 오염이 문제가 되는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아질산염(N-nitrosoamine)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메틸알코올(Methyl alcohol)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트리할로메탄(Trihalomethane, THM)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이환방향족아민류(Heterocyclic amines)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파상열에 대한 설명으로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시 저항력이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특이한 발열이 주기적으로 반복된다.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Brucella</w:t>
      </w:r>
      <w:r>
        <w:rPr>
          <w:rFonts w:ascii="굴림" w:hint="eastAsia"/>
          <w:sz w:val="18"/>
          <w:szCs w:val="18"/>
        </w:rPr>
        <w:t>속이 원인균이다.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원인균은 열에 대한 저항성이 강하다.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실험동물에 대한 최소 치사량을 나타내는 용어는?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LC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MNEL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식품의 관능개선을 위한 식품첨가물과 거리가 먼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착향료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산미료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감미료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곰팡이 대사산물로 온혈동물에 해독을 주는 물질군을 총칭한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Antibiotics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Inhibitor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Mycotoxicosis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Mycotoxin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베네루핀(Venerupin)에 대한 중독 증상 설명으로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모시조개, 바지락이 주요 원인식품이다.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대단히 급격하게 증상이 나타나 식후 30분이면 심한 복통이 나타난다.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안정하여 pH 5~8에서 100℃, 1분간 가열해도 파괴되지 않는다.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3~4월경에 발생한다.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채소류를 매개로 하여 감염될 수 있는 가능성이 가장 낮은 기생충은?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동양모양선충</w:t>
      </w:r>
      <w:r>
        <w:tab/>
      </w:r>
      <w:r>
        <w:rPr>
          <w:rFonts w:ascii="굴림" w:hint="eastAsia"/>
          <w:sz w:val="18"/>
          <w:szCs w:val="18"/>
        </w:rPr>
        <w:t>② 구충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선모충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편충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원재료에는 존재하지 않으나 가공처리공정 중 유입 또는 생성되는 위해인자와 거리가 먼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트리코테신(Trichothecene)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다핵방향족 탄화수소(Polynuclear aromatic hydrocarbons, PAHs)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아크릴아마이드(Acylamide)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모노클로로프로판디올(Monochloropropandiol, MCPD)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안식향산이 식품첨가물로 광범위하게 사용되는 이유는?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물에 용해되기 쉽고 각종 금속과 반응하지 않기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값이 싸고 방부력이 뛰어나며 독성이 낮기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pH에 따라 향균효과가 달라지지 않아 산성식품뿐만 아니라 알칼리식품까지도 사용할 수 있기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비이온성물질이 많은 식품에서도 향균작용이 뛰어나고 비이온성계면활성제와 함께 사용하면 상승효과가 나타나기 때문이다.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경구감염병의 특징과 거리가 먼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병원균의 독력이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잠복기가 비교적 길다.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감염이 거의 발생하지 않는다.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집단적으로 발생한다.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66EE" w:rsidTr="006666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질소환산계수가 가장 큰 식품은?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팥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대두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새우, 게의 갑각은 청록색이지만 조리할 대 삶거나 초절임을 하면 적색이 된다. 이 적색 색소는?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Capsotubin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Canthaxanthin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Astacin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Physalien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냄새 성분과 함유식품의 연결이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메틸메르캅탄(Methyl mercaptan) - 함황화합물류 – 파, 마늘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에틸아세테이트(Ethyl acetate) - 케톤류 - 파인애플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리나오올(Linalool) - 알코올류 - 복숭아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헥센알(Hexenal) - 알데히드류 – 찻잎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돼지고기 2g을 Kjeldahl법으로 분석하였더니 질소함량이 60mg이었다. 돼지고기의 조단백질 함량은 약 몇 %인가?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18.8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21.4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발효시켜서 얻는 제품이 아닌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케파(Kefir)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쿠미스(Kumiss)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요구르트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전지분유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pH 4.6에서 침전되는 우유 단백질은?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락토글로불린</w:t>
      </w:r>
      <w:r>
        <w:tab/>
      </w:r>
      <w:r>
        <w:rPr>
          <w:rFonts w:ascii="굴림" w:hint="eastAsia"/>
          <w:sz w:val="18"/>
          <w:szCs w:val="18"/>
        </w:rPr>
        <w:t>② 혈청알부민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면역글로불린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β-카제인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환원성 당류로 단맛을 내는 저칼로리 감미료로 이용되는 물질은?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배당체(Glycoside)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전분(Starch)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당알코올(Sugar alcohol)</w:t>
      </w:r>
      <w:r>
        <w:tab/>
      </w:r>
      <w:r>
        <w:rPr>
          <w:rFonts w:ascii="굴림" w:hint="eastAsia"/>
          <w:sz w:val="18"/>
          <w:szCs w:val="18"/>
        </w:rPr>
        <w:t>④ 글리코겐(Glycogen)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결핵환자들의 경우 결핵균이 활동하지 못하도록 균을 석회화시키는데 이런 경우 유용할 것으로 예상되는 비타민은?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D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 K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콜로이드(Colloid)입자가 가지는 성질이 아닌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반투성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흡착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브라운(Brown) 운동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삼투압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일정한 전단속도일 때 시간이 경과함에 따라 외관상 점도가 증가하는 유체는?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Dilatant 유체</w:t>
      </w:r>
      <w:r>
        <w:tab/>
      </w:r>
      <w:r>
        <w:rPr>
          <w:rFonts w:ascii="굴림" w:hint="eastAsia"/>
          <w:sz w:val="18"/>
          <w:szCs w:val="18"/>
        </w:rPr>
        <w:t>② Pseudoplastic 유체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Thixotropic 유체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Rheopectic 유체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트랜스지방 및 트랜스지방 저감화 방법에 대한 설명 중 옳지 않은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트랜스지방은 수소첨가에 의해 불포화도를 낮추는 경화공정 중 발생가능하다.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천연에서도 낙농유제품 등에서 트랜스지방은 소량 발생한다.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중성지질의 위치를 변화시키는 Interesterification 공법에 의해 트랜스지방이 없는 유지 생산이 가능하다.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효소적 Interesterification은 Lipase를 이용하여 주로 중성지질의 1,2번 위치의 지방산을 변화시키는 공정이다.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35%의 HCI을 희석하여 10% HCI 500mL를 제조하고자 할 때 필요한 증류수의 양은 약 얼마인가?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143mL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234mL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187mL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357mL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관능검사에서 차이식별검사(종합적 차이검사)에 해당하지 않는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삼점검사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일-이점검사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단순차이검사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기호도검사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당류 중 이눌린(Inulin)의 주요 구성단위는?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포도당(Glucose)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만노오스(Mannose)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갈락토오스(Galactose)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과당(Fructose)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효소적 갈변 반응과 거리가 먼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멜라노이딘(Melanoidin)을 형성함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Polyphenol oxidase, Tyrosinase 등이 관계함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과일이나 채소 등의 식품에 절단된 부위에서 일어남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구리이온은 갈변효소 작용을 활성화함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감자칩이나 마요네즈와 같이 지방이 함유되거나 갈변화가 예상되는 식품에서 지방산패나 갈변화 반응을 억제할 목적으로 효소를 이용한다면 어떤 종류의 효소를 사용하는 것이 적합한가?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Polyphenol oxidase, Peroxidase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 oxidase, Catalase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Naringinase, Tyrosinase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Papain, Lipoxygenase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어떤 식용유지의 산패속도의 온도계수(Temperature coefficient)Q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=2일 때 30℃에 저장되었던 것을 –20℃에서 저장하면 그 산패 속도는 얼마나 줄어들게 되는가?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1/32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1/64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단백질의 열변성에 대한 설명 중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 중에서 알부민과 글로불린이 가장 열변성이 쉽게 일어난다.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단백질에 수분이 많으면 비교적 낮은 온도에서 일어난다.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단백질은 일반적으로 등전점에서 가장 열변성이 일어나기 어렵다.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단백질은 전해질이 있으면 변성온도가 낮아진다.</w:t>
      </w:r>
    </w:p>
    <w:p w:rsidR="006666EE" w:rsidRDefault="006666EE" w:rsidP="006666EE">
      <w:pPr>
        <w:pStyle w:val="a3"/>
        <w:spacing w:before="200" w:after="80" w:line="288" w:lineRule="auto"/>
        <w:ind w:left="3354" w:hanging="3354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39. 물의 상태도 그래프에서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 xml:space="preserve"> 각각에 들어갈 물질을 순서대로 나열한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33575"/>
            <wp:effectExtent l="0" t="0" r="0" b="9525"/>
            <wp:docPr id="4" name="그림 4" descr="EMB00003f846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8232" descr="EMB00003f846b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얼음, 물, 수증기</w:t>
      </w:r>
      <w:r>
        <w:tab/>
      </w:r>
      <w:r>
        <w:rPr>
          <w:rFonts w:ascii="굴림" w:hint="eastAsia"/>
          <w:sz w:val="18"/>
          <w:szCs w:val="18"/>
        </w:rPr>
        <w:t>② 얼음, 물, 물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수증기, 물, 물</w:t>
      </w:r>
      <w:r>
        <w:tab/>
      </w:r>
      <w:r>
        <w:rPr>
          <w:rFonts w:ascii="굴림" w:hint="eastAsia"/>
          <w:sz w:val="18"/>
          <w:szCs w:val="18"/>
        </w:rPr>
        <w:t>④ 얼음, 수증기, 물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점탄성을 나타내는 식품과 거리가 먼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마가린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육류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펙틴 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가소성 고체 지방질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66EE" w:rsidTr="006666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식품의 냉동 저장 중 일어나는 변화로서 냉동해(Freezer burn)와 거리가 먼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산화방지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미세한 구멍 생성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풍미저하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단백질의 탈수변성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용매추출법에 의한 착유 시 추출에 가장 많이 사용되는 용매는?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아세톤(acetone)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헥산(hexane)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벤젠(benzene)</w:t>
      </w:r>
      <w:r>
        <w:tab/>
      </w:r>
      <w:r>
        <w:rPr>
          <w:rFonts w:ascii="굴림" w:hint="eastAsia"/>
          <w:sz w:val="18"/>
          <w:szCs w:val="18"/>
        </w:rPr>
        <w:t>④ 에테르(ether)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20wt% 설탕 용액의 끓는점을 구하는 과정에 따라, ㉠과 ㉡에 들어갈 내용이 모두 옳은 것은? (단, 설탕의 분자식은 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, 용액의 끓는점 오름 근사식 △T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=0.51m, m은 몰랄농도이다.)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85775"/>
            <wp:effectExtent l="0" t="0" r="9525" b="9525"/>
            <wp:docPr id="3" name="그림 3" descr="EMB00003f846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57880" descr="EMB00003f846b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0.01 ㉡ 0.0051</w:t>
      </w:r>
      <w:r>
        <w:tab/>
      </w:r>
      <w:r>
        <w:rPr>
          <w:rFonts w:ascii="굴림" w:hint="eastAsia"/>
          <w:sz w:val="18"/>
          <w:szCs w:val="18"/>
        </w:rPr>
        <w:t>② ㉠ 0.03 ㉡ 0.0153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0.73 ㉡ 0.3723</w:t>
      </w:r>
      <w:r>
        <w:tab/>
      </w:r>
      <w:r>
        <w:rPr>
          <w:rFonts w:ascii="굴림" w:hint="eastAsia"/>
          <w:sz w:val="18"/>
          <w:szCs w:val="18"/>
        </w:rPr>
        <w:t>④ ㉠ 2.92 ㉡ 1.4892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통조림에서 탁음이 나는 원인이 아닌 것은?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탈기 불충분</w:t>
      </w:r>
      <w:r>
        <w:tab/>
      </w:r>
      <w:r>
        <w:rPr>
          <w:rFonts w:ascii="굴림" w:hint="eastAsia"/>
          <w:sz w:val="18"/>
          <w:szCs w:val="18"/>
        </w:rPr>
        <w:t>② 관 내부 가스발생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내용물의 연화</w:t>
      </w:r>
      <w:r>
        <w:tab/>
      </w:r>
      <w:r>
        <w:rPr>
          <w:rFonts w:ascii="굴림" w:hint="eastAsia"/>
          <w:sz w:val="18"/>
          <w:szCs w:val="18"/>
        </w:rPr>
        <w:t>④ 기온, 기압의 변화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삼투압 원리가 적용된 것으로 보기 어려운 식품은?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자반고등어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젓갈류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오이피클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황태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식육의 화학적 조성에 대한 설명이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식육의 화학적 조성은 동물의 종류, 성별, 연령, 영양 상태에 따라 차이가 크며, 동물 부위에 따라서도 차이가 크다.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근형질 단백질은 증류수 또는 낮은 이온강도(0.03)의 염용액으로 추출되기 때문에 수용성 단백질이라고도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근원섬유 단백질은 Actin-Myosin-ATP 복합체 형성에 직·간접적인 조절기능을 가지고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식육에는 비타민 A, D등의 지용성 비타민은 극히 소량이 들어있고, 돼지고기에는 수용성 비타민 중 특히 비타민 C가 많이 함유되어 있다.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달걀의 저장 중에 일어나는 현상이 아닌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 껍질이 반들반들해진다.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흰자의 점성이 줄어든다.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기실이 커진다.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호흡작용으로 인해 산성으로 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분지올리고당(Branched oligosaccharide)의 특성으로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감미도가 설탕보다 높다.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흡습성이 매우 크므로 타 당류의 결정화를 방지하는 효과가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식품가공 중에 미생물의 발육을 억제하는 효과가 크다.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미생물에 의해 분해되기 어려워 글루칸이 형성되지 않으므로 충치 발생을 억제한다.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불순물을 제거하여 식용에 적합한 제품을 제조하기 위한 유지정제 과정의 순서가 옳은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019175"/>
            <wp:effectExtent l="0" t="0" r="0" b="9525"/>
            <wp:docPr id="2" name="그림 2" descr="EMB00003f846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71920" descr="EMB00003f846b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㉤→㉣→㉠→㉢→㉡</w:t>
      </w:r>
      <w:r>
        <w:tab/>
      </w:r>
      <w:r>
        <w:rPr>
          <w:rFonts w:ascii="굴림" w:hint="eastAsia"/>
          <w:sz w:val="18"/>
          <w:szCs w:val="18"/>
        </w:rPr>
        <w:t>② ㉡→㉢→㉤→㉣→㉠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㉢→㉣→㉠→㉤→㉡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㉣→㉢→㉡→㉤→㉠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동결에 대한 설명 중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분무식 동결법은 급속동결에 해당한다.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송풍동결법은 –40~-30℃의 냉풍을 강제순환시키는 급속동결이다.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-40~-30℃로 냉각시킨 금속판 사이에 식품을 넣고 양면을 밀착하여 동결시키는 것은 금속판 접촉 동결법이다.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빙결정 생성대를 통과하는 시간이 40분 이상이면 급속동결에 해당한다.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수분함량에 따른 치즈의 경도별 구분과 종류의 연결이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연질치즈 – 까망베르(Camembert)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반경질(반연질)치즈 – 블루(Blue)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경질치즈 – 파르메산(Parmesan)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고경질치즈 – 로마노(Romano)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식품을 동결할 때 최대빙결정생성대의 일반적인 온도 범위는?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 ~ 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 ~ -1℃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-10 ~ -6℃</w:t>
      </w:r>
      <w:r>
        <w:tab/>
      </w:r>
      <w:r>
        <w:rPr>
          <w:rFonts w:ascii="굴림" w:hint="eastAsia"/>
          <w:sz w:val="18"/>
          <w:szCs w:val="18"/>
        </w:rPr>
        <w:t>④ -15 ~ -11℃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감의 떫은 맛을 없애는 공정의 원리는?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Shibuol을 용출 제거한다.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Shibuol을 불용성 물질로 변화시킨다.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Shibuol을 당분으로 전환시킨다.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Shibuol을 지방산으로 전환시킨다.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코지(Koji)를 만들면 주로 생성되는 전분과 단백질 분해효소는?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아밀라아제(Amylase)와 카탈라아제(Catalase)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펙티나아제(Pectinase)와 셀룰라아제(Cellulase)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아밀라아제(Amylase)와 프로테아제(Protease)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프로테아제(Protease)와 펙티나아제(Pectinase)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두부를 제조할 때 두유의 단백질 농도가 낮을 경우 나타나는 현상과 거리가 먼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두부의 색이 어두워진다. ② 두부가 딱딱해진다.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변성이 빠르다.     ④ 응고제와의 반응이 빠르다.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난백을 이용한 가공품 제조 시 1000g의 난백이 필요하다면 껍질을 포함한 60g의 전란이 몇 개 필요한가?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20개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24개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28개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42% 전분유 1L를 산분해시켜 DE 값이 42가 되는 물엿을 만들었을 때 생성된 환원당의 양은?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120.0g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176.4g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100.8g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84.0g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과즙의 청징, 착즙의 수율향상 및 과즙의 농축을 쉽게 하기 위하여 이용되는 효소는?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Peptide hydrolase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Pectinase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Catalase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Peroxidase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버터 제조 시 필요한 공정이 아닌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75℃에서 살균하고 5~6시간 발효시킨다.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교반으로 지방의 알맹이를 응집시킨다.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높은 소금 약 2.5%를 가하여 풍미를 향상시킨다.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방사선으로 다시 오염균을 살균한다.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두부 응고제 중 황산칼슘(CsSO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관련된 제조적 특징이 아닌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반응이 완만하여 사용이 편리하다.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수율이 좋다.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두부 표면이 매끄럽다.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두부 색깔이 좋다.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66EE" w:rsidTr="006666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노로바이러스에 대한 틀린 설명은?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구토, 복통을 유발한다.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식중독 증상이 심하고 발병 시 대부분은 치명적인 경우가 많다.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오염된 지하수, 물로부터 감염될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 급식에서 식중독이 발생한 사례가 있다.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미생물의 내열성을 높이는 요인들에 대한 설명으로 옳은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대수기의 세포가 정체기의 세포보다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생육온도가 높을수록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 pH에서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건조로 수분활성도가 낮아지면 열 저항성이 낮아진다.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미생물의 수를 직접적으로 측정하는 데 이용되는 것은?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Haematometer</w:t>
      </w:r>
      <w:r>
        <w:tab/>
      </w:r>
      <w:r>
        <w:rPr>
          <w:rFonts w:ascii="굴림" w:hint="eastAsia"/>
          <w:sz w:val="18"/>
          <w:szCs w:val="18"/>
        </w:rPr>
        <w:t>② Test tube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Dry oven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Water bath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일반세균수(표준평판법) 측정에 의해 1mL 중의 세균수 CFU/mL를 구한 결과로 옳은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914400"/>
            <wp:effectExtent l="0" t="0" r="0" b="0"/>
            <wp:docPr id="1" name="그림 1" descr="EMB00003f846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5160" descr="EMB00003f846b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143mL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234mL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187mL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357mL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높은 식염농도에서도 생육하는 내염성 효모는?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pasteurianus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Candida utilis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청주, 장류 등의 양조에 쓰이며 황록색이나 황갈색의 균총을 형성하는 균은?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Mucor pusillus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Monascus anka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Rhizopus delemar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식품공장의 파아지(Phage) 대책으로 적합하지 않은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공장주변을 청결하게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식품공장의 공기 및 설비를 수시로 검사한다.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생산효율이 가장 좋은 균주 1종을 꾸준히 사용한다.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용기의 살균처리를 철저히 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 증기 멸균(Autoclave)의 일반적인 조건은?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135℃, 2초간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121℃, 15분간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100℃, 60분간</w:t>
      </w:r>
      <w:r>
        <w:tab/>
      </w:r>
      <w:r>
        <w:rPr>
          <w:rFonts w:ascii="굴림" w:hint="eastAsia"/>
          <w:sz w:val="18"/>
          <w:szCs w:val="18"/>
        </w:rPr>
        <w:t>④ 63℃, 120분간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하면발효 효모에 대한 설명 중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난형 또는 타원형이다.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발효작용이 상면발효 효모보다 빠르다.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라피노오스(Raffinose)를 발효시킬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 최적온도는 5~10℃ 정도이다.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감별배지에 해당되는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Citric acid 첨가 배지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Metabisulpite 첨가 배지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Bile salt 첨가 배지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Eosin methylene blue 첨가 배지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사람과 동물의 장에서 발견되며, 특히 모유로 자라는 유아의 주된 장내 미생물로 잘 알려져 있다. 편성혐기성으로 당을 발효하여 젖산과 아세트산을 생성하는 균은?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Bifidobacterium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Propionibacterium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Brevibacterium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Lactobacillus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미생물 중에서 비타민 생산균이 아닌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Eremothecium ashbyii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Streptomyces griseus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Streptomyces olivaceus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Penicillum citrinum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미생물 중 세포 내의 염색체 수가 한 개이고, 세포 분열은 비유사 분열법에 따르는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조류(Algae)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곰팡이(Mold)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효모(Yeast)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세균(Bacteria)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균주 중 분생포자(Condia)를 만드는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Penicillium nonatum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Mucor mucedo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Torulaspora fermentati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Thamnidium elegans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부패된 통조림에서 균을 분리하여 시험을 실시하였더니 유당(Lactose)을 발효하였다. 어떤 균인가?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Proteus morganii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Salmonella typhosa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Escherichia coli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세균 세포에 가장 많이 들어 있는 성분은?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다당류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DNA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꿀이나 잼, 당밀, 초콜릿 제품 등의 일반적인 변패요인에 해당되지 않은 미생물은?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Zygosaccharomyces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Salmonella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세균의 증식 방법은?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영양세포의 출아법으로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포자낭 포자를 형성하여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접합포자를 형성하면서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분열법으로 증식하고 내생포자를 형성하는 경우도 있다.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포자를 형성하지 않는 효모는?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Debaryomyces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불완전균류에 속하는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Pichia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속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66EE" w:rsidTr="006666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DNA 분자의 Purine 과 Pyrimidine 염기쌍 사이를 연결하는 결합은?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공유결합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수소결합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인산결합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핵단백질의 가수분해 순서의 나열로 옳은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핵단백질-뉴클레오티드-핵산-뉴클레오시드-당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핵단백질-핵산-뉴클레오티드-뉴클레오시드-당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핵단백질-당-뉴클레오시드-뉴클레오티드-핵산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핵단백질-뉴클레오시드-핵산-뉴클레오티드-당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식품 중의 병원성 인자 및 병원 미생물을 검출할 때 RNA를 이용해서 검출하는 방법은?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ELISA method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RT-PCR method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Southern blot</w:t>
      </w:r>
      <w:r>
        <w:tab/>
      </w:r>
      <w:r>
        <w:rPr>
          <w:rFonts w:ascii="굴림" w:hint="eastAsia"/>
          <w:sz w:val="18"/>
          <w:szCs w:val="18"/>
        </w:rPr>
        <w:t>④ Western blot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간에서 포도당이 글리코겐으로 변환되는 과정에 참여하는 물질은?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Uridine triphosphate</w:t>
      </w:r>
      <w:r>
        <w:tab/>
      </w:r>
      <w:r>
        <w:rPr>
          <w:rFonts w:ascii="굴림" w:hint="eastAsia"/>
          <w:sz w:val="18"/>
          <w:szCs w:val="18"/>
        </w:rPr>
        <w:t xml:space="preserve"> ② Cytidine triphosphate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Guanosie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④ Adenosine triphosphate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Sucrose가 가수분해될 때 생성되는 단당류는?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포도당과 포도당</w:t>
      </w:r>
      <w:r>
        <w:tab/>
      </w:r>
      <w:r>
        <w:rPr>
          <w:rFonts w:ascii="굴림" w:hint="eastAsia"/>
          <w:sz w:val="18"/>
          <w:szCs w:val="18"/>
        </w:rPr>
        <w:t>② 과당과 과당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포도당과 과당</w:t>
      </w:r>
      <w:r>
        <w:tab/>
      </w:r>
      <w:r>
        <w:rPr>
          <w:rFonts w:ascii="굴림" w:hint="eastAsia"/>
          <w:sz w:val="18"/>
          <w:szCs w:val="18"/>
        </w:rPr>
        <w:t>④ 포도당과 갈락토오스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고등동물의 간에서 Glucose의 합성에 주로 이용되는 전구체가 아닌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Pyruvate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Lactate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Citrate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Glycerol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DNA의 재조합 과정을 위해 사용되는 제한효소(Restriction enzyme)인 Endonuclease가 아닌 것은?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Eco</w:t>
      </w:r>
      <w:r>
        <w:rPr>
          <w:rFonts w:ascii="굴림" w:hint="eastAsia"/>
          <w:sz w:val="18"/>
          <w:szCs w:val="18"/>
        </w:rPr>
        <w:t> Rl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Hin</w:t>
      </w:r>
      <w:r>
        <w:rPr>
          <w:rFonts w:ascii="굴림" w:hint="eastAsia"/>
          <w:sz w:val="18"/>
          <w:szCs w:val="18"/>
        </w:rPr>
        <w:t> dll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Hin</w:t>
      </w:r>
      <w:r>
        <w:rPr>
          <w:rFonts w:ascii="굴림" w:hint="eastAsia"/>
          <w:sz w:val="18"/>
          <w:szCs w:val="18"/>
        </w:rPr>
        <w:t> dlll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Sal</w:t>
      </w:r>
      <w:r>
        <w:rPr>
          <w:rFonts w:ascii="굴림" w:hint="eastAsia"/>
          <w:sz w:val="18"/>
          <w:szCs w:val="18"/>
        </w:rPr>
        <w:t> PIV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EDTA(Ethylene Diamine Tetra Acetic acid)처리가 효소의 활성에 영향을 미치는 이유는?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EDTA가 효소 Peptide의 결합을 분해시키기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EDTA가 효소 단백질의 2차 구조를 변화시키기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EDTA가 효소 단백질의 1차 구조를 변화시키기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EDTA가 활성부위의 금속이온과 결합하기 때문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항산화작용을 하여 산소로부터 세포막을 보호하는 비타민은?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비타민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B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E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A효소의 촉매작용에 필수적인 아미노산 잔기는 활성자리(Active site)에 존재하는 글루탐산(pK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=5.0)과 라이신(pK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=10.0)이고 이 효소의 최적 활성을 나타내는 pH가 7.5였다면 이 때 글루탐산과 라이신의 곁사슬(R)에 존재하는 카르복실기와 아미노기의 이온형이 바르게 짝지어진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글루탐산 : -COOH, 라이신 : -NH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글루탐산 : -COO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라이신 : -NH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글루탐산 : -COOH, 라이신 : -NH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글루탐산 : -COO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라이신 : -NH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단백질 합성을 저해하는 항생물질을 대수증식기에 처리할 때 나타나는 현상으로 옳은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RNA, DNA 단백질 합성은 모두 정지된다.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RNA, DNA 단백질 합성은 모두 증진된다.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 합성은 계속되나 RNA와 DNA의 합성은 정지된다.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RNA와 DNA의 합성은 계속되나 단백질 합성은 정지된다.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내열성 α-amylase 생산에 이용되는 균은?</w:t>
      </w:r>
    </w:p>
    <w:p w:rsidR="006666EE" w:rsidRDefault="006666EE" w:rsidP="006666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 niger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Bacillus licheniformis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Rhizopus oryzae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Trichoderma reesei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조류는 퓨린을 어떻게 대사하여 배설하는가?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퓨린을 배설하지 않고 다른 화합물로 모두 전환하여 재이용한다.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소변으로 배설하지 않고 퓨린을 요산으로 분해하여 대변과 함께 배설한다.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요소로 전환하여 아주 소량씩 소변으로 배설한다.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퓨린 대사 능력이 없어 그대로 대변으로 배설한다.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α-glucosidase 의 특징이 아닌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거의 모든 생물에 존재하며, 특히 효모에 풍부하게 존재한다.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말토오스, 아밀로오스, 올리고당을 분해한다.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이소말토오스에 대해서 활성이 뛰어나다.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말타아제라고도 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전분질 원료에서의 주정 제조 과정은?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증자→당화→발효→증류    ② 당화→증자→발효→증류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당화→증자→증류→발효    ④ 증자→당화→증류→발효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전자전달계에 대한 설명으로 틀린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NADH dehydrogenase에 의해 NADH로부터 2개의 전자를 수용하여 FMN에 전자를 전달함으로서 개시된다.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Flavoprotein(FeS)은 전자를 수용하여 Fe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를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로 환원시킨다.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전자전달의 결과 ADP와 P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로부터 총 5개의 ATP가 합성된다.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전자수용체인 산소는 물로 환원된다.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연속배양의 일반적인 장점이 아닌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장치 용량을 축소할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시간을 단축할 수 있다.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생산성이 증가한다.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배양액 중 생산물의 농도가 훨씬 높다.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글리신(Glycine) 수용액의 HCI과 NaOH 수용액으로 적정하게 얻은 적정곡선에서 pK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=2.4, pK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=9.6일 때 등전점은/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3.6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6.0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 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 12.6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간에서 프로트롬빈을 비롯한 여러 가지 혈액 응고인자를 합성하고 정상수준을 유지하기 위해 필요한 비타민은?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비타민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D</w:t>
      </w:r>
    </w:p>
    <w:p w:rsidR="006666EE" w:rsidRDefault="006666EE" w:rsidP="006666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 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K</w:t>
      </w:r>
    </w:p>
    <w:p w:rsidR="006666EE" w:rsidRDefault="006666EE" w:rsidP="006666E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케톤체에 대한 설명으로 옳은 것은?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간은 케톤체 분해 기능이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케톤체는 근육에서 생성되어 간에서 산화된다.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과잉의 탄수화물은 케톤체로 전환되어 축적된다.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케톤체는 간에서 생성되어 뇌와 심장, 뼈대근육, 콩팥 등의 말초조직에서 산화된다.</w:t>
      </w: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666EE" w:rsidRDefault="006666EE" w:rsidP="006666EE"/>
    <w:sectPr w:rsidR="002B4572" w:rsidRPr="00666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E"/>
    <w:rsid w:val="003A70E5"/>
    <w:rsid w:val="006666E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E017-E679-4354-ACA0-563C63B8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66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666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666E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666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6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