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970" w:type="dxa"/>
        <w:tblCellMar>
          <w:top w:w="15" w:type="dxa"/>
          <w:left w:w="15" w:type="dxa"/>
          <w:bottom w:w="15" w:type="dxa"/>
          <w:right w:w="15" w:type="dxa"/>
        </w:tblCellMar>
        <w:tblLook w:val="04A0" w:firstRow="1" w:lastRow="0" w:firstColumn="1" w:lastColumn="0" w:noHBand="0" w:noVBand="1"/>
      </w:tblPr>
      <w:tblGrid>
        <w:gridCol w:w="4252"/>
      </w:tblGrid>
      <w:tr w:rsidR="00733999" w:rsidTr="00733999">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733999" w:rsidRDefault="00733999">
            <w:pPr>
              <w:pStyle w:val="a3"/>
              <w:spacing w:line="288" w:lineRule="auto"/>
              <w:jc w:val="center"/>
            </w:pPr>
            <w:bookmarkStart w:id="0" w:name="_GoBack"/>
            <w:bookmarkEnd w:id="0"/>
            <w:r>
              <w:rPr>
                <w:rFonts w:ascii="굴림" w:hint="eastAsia"/>
                <w:b/>
                <w:bCs/>
              </w:rPr>
              <w:t>1과목 : 태양광발전 기획</w:t>
            </w:r>
          </w:p>
        </w:tc>
      </w:tr>
    </w:tbl>
    <w:p w:rsidR="00733999" w:rsidRDefault="00733999" w:rsidP="00733999">
      <w:pPr>
        <w:pStyle w:val="a3"/>
        <w:spacing w:before="200" w:after="80" w:line="288" w:lineRule="auto"/>
        <w:ind w:left="252" w:hanging="252"/>
        <w:jc w:val="left"/>
      </w:pPr>
      <w:r>
        <w:rPr>
          <w:rFonts w:ascii="굴림" w:hint="eastAsia"/>
          <w:b/>
          <w:bCs/>
          <w:sz w:val="18"/>
          <w:szCs w:val="18"/>
        </w:rPr>
        <w:t>1. 전기공사업법령에 따른 전기공사업 등록기준 항목 중 자본금은 얼마 이상이어야 하는가?</w:t>
      </w:r>
    </w:p>
    <w:p w:rsidR="00733999" w:rsidRDefault="00733999" w:rsidP="00733999">
      <w:pPr>
        <w:pStyle w:val="a3"/>
        <w:spacing w:after="80" w:line="288" w:lineRule="auto"/>
        <w:ind w:left="540" w:hanging="540"/>
        <w:jc w:val="left"/>
      </w:pPr>
      <w:r>
        <w:rPr>
          <w:rFonts w:ascii="굴림" w:hint="eastAsia"/>
          <w:sz w:val="18"/>
          <w:szCs w:val="18"/>
        </w:rPr>
        <w:t>   ① 1억원</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1억5 천만원</w:t>
      </w:r>
    </w:p>
    <w:p w:rsidR="00733999" w:rsidRDefault="00733999" w:rsidP="00733999">
      <w:pPr>
        <w:pStyle w:val="a3"/>
        <w:spacing w:after="80" w:line="288" w:lineRule="auto"/>
        <w:ind w:left="2670" w:hanging="2670"/>
        <w:jc w:val="left"/>
      </w:pPr>
      <w:r>
        <w:rPr>
          <w:rFonts w:ascii="굴림" w:hint="eastAsia"/>
          <w:sz w:val="18"/>
          <w:szCs w:val="18"/>
        </w:rPr>
        <w:t>   ③ 2억원</w:t>
      </w:r>
      <w:r>
        <w:tab/>
      </w:r>
      <w:r>
        <w:tab/>
      </w:r>
      <w:r>
        <w:rPr>
          <w:rFonts w:ascii="굴림" w:hint="eastAsia"/>
          <w:sz w:val="18"/>
          <w:szCs w:val="18"/>
        </w:rPr>
        <w:t>④ 2억5천만원</w:t>
      </w:r>
    </w:p>
    <w:p w:rsidR="00733999" w:rsidRDefault="00733999" w:rsidP="00733999">
      <w:pPr>
        <w:pStyle w:val="a3"/>
        <w:spacing w:before="200" w:after="80" w:line="288" w:lineRule="auto"/>
        <w:ind w:left="252" w:hanging="252"/>
        <w:jc w:val="left"/>
      </w:pPr>
      <w:r>
        <w:rPr>
          <w:rFonts w:ascii="굴림" w:hint="eastAsia"/>
          <w:b/>
          <w:bCs/>
          <w:sz w:val="18"/>
          <w:szCs w:val="18"/>
        </w:rPr>
        <w:t>2. 전기사업법령에 따른 전기사업의 허가기준에 대한 내용이다. 다음( )에 들어갈 내용으로 옳은 것은?</w:t>
      </w:r>
    </w:p>
    <w:p w:rsidR="00733999" w:rsidRDefault="00733999" w:rsidP="00733999">
      <w:pPr>
        <w:pStyle w:val="a3"/>
        <w:spacing w:after="80" w:line="288" w:lineRule="auto"/>
        <w:jc w:val="left"/>
      </w:pPr>
      <w:r>
        <w:rPr>
          <w:rFonts w:ascii="굴림" w:hint="eastAsia"/>
          <w:sz w:val="18"/>
          <w:szCs w:val="18"/>
        </w:rPr>
        <w:t>   </w:t>
      </w:r>
      <w:r>
        <w:rPr>
          <w:noProof/>
        </w:rPr>
        <w:drawing>
          <wp:inline distT="0" distB="0" distL="0" distR="0">
            <wp:extent cx="2933700" cy="704850"/>
            <wp:effectExtent l="0" t="0" r="0" b="0"/>
            <wp:docPr id="10" name="그림 10" descr="EMB000016846b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0989976" descr="EMB000016846bf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33700" cy="704850"/>
                    </a:xfrm>
                    <a:prstGeom prst="rect">
                      <a:avLst/>
                    </a:prstGeom>
                    <a:noFill/>
                    <a:ln>
                      <a:noFill/>
                    </a:ln>
                  </pic:spPr>
                </pic:pic>
              </a:graphicData>
            </a:graphic>
          </wp:inline>
        </w:drawing>
      </w:r>
      <w:r>
        <w:t xml:space="preserve"> </w:t>
      </w:r>
    </w:p>
    <w:p w:rsidR="00733999" w:rsidRDefault="00733999" w:rsidP="00733999">
      <w:pPr>
        <w:pStyle w:val="a3"/>
        <w:spacing w:after="80" w:line="288" w:lineRule="auto"/>
        <w:ind w:left="1870" w:hanging="1870"/>
        <w:jc w:val="left"/>
      </w:pPr>
      <w:r>
        <w:rPr>
          <w:rFonts w:ascii="굴림" w:hint="eastAsia"/>
          <w:sz w:val="18"/>
          <w:szCs w:val="18"/>
        </w:rPr>
        <w:t>   ① 30</w:t>
      </w:r>
      <w:r>
        <w:tab/>
      </w:r>
      <w:r>
        <w:tab/>
      </w:r>
      <w:r>
        <w:tab/>
      </w:r>
      <w:r>
        <w:rPr>
          <w:rFonts w:ascii="굴림" w:hint="eastAsia"/>
          <w:sz w:val="18"/>
          <w:szCs w:val="18"/>
        </w:rPr>
        <w:t>② 40</w:t>
      </w:r>
    </w:p>
    <w:p w:rsidR="00733999" w:rsidRDefault="00733999" w:rsidP="00733999">
      <w:pPr>
        <w:pStyle w:val="a3"/>
        <w:spacing w:after="80" w:line="288" w:lineRule="auto"/>
        <w:ind w:left="1870" w:hanging="1870"/>
        <w:jc w:val="left"/>
      </w:pPr>
      <w:r>
        <w:rPr>
          <w:rFonts w:ascii="굴림" w:hint="eastAsia"/>
          <w:sz w:val="18"/>
          <w:szCs w:val="18"/>
        </w:rPr>
        <w:t>   ③ 50</w:t>
      </w:r>
      <w:r>
        <w:tab/>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60</w:t>
      </w:r>
    </w:p>
    <w:p w:rsidR="00733999" w:rsidRDefault="00733999" w:rsidP="00733999">
      <w:pPr>
        <w:pStyle w:val="a3"/>
        <w:spacing w:before="200" w:after="80" w:line="288" w:lineRule="auto"/>
        <w:ind w:left="252" w:hanging="252"/>
        <w:jc w:val="left"/>
      </w:pPr>
      <w:r>
        <w:rPr>
          <w:rFonts w:ascii="굴림" w:hint="eastAsia"/>
          <w:b/>
          <w:bCs/>
          <w:sz w:val="18"/>
          <w:szCs w:val="18"/>
        </w:rPr>
        <w:t>3. 태양광발전시스템의 교류측 기기인 적산전력량계에 대한 설명으로 틀린 것은?</w:t>
      </w:r>
    </w:p>
    <w:p w:rsidR="00733999" w:rsidRDefault="00733999" w:rsidP="00733999">
      <w:pPr>
        <w:pStyle w:val="a3"/>
        <w:spacing w:after="80" w:line="288" w:lineRule="auto"/>
        <w:ind w:left="540" w:hanging="540"/>
        <w:jc w:val="left"/>
      </w:pPr>
      <w:r>
        <w:rPr>
          <w:rFonts w:ascii="굴림" w:hint="eastAsia"/>
          <w:sz w:val="18"/>
          <w:szCs w:val="18"/>
        </w:rPr>
        <w:t>   ① 역송전한 전력량을 계측하여 전력요금을 산출한다.</w:t>
      </w:r>
    </w:p>
    <w:p w:rsidR="00733999" w:rsidRDefault="00733999" w:rsidP="00733999">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역송전 계량용 적산전력량계는 전력회사측을 전원측으로 접속한다.</w:t>
      </w:r>
    </w:p>
    <w:p w:rsidR="00733999" w:rsidRDefault="00733999" w:rsidP="00733999">
      <w:pPr>
        <w:pStyle w:val="a3"/>
        <w:spacing w:after="80" w:line="288" w:lineRule="auto"/>
        <w:ind w:left="540" w:hanging="540"/>
        <w:jc w:val="left"/>
      </w:pPr>
      <w:r>
        <w:rPr>
          <w:rFonts w:ascii="굴림" w:hint="eastAsia"/>
          <w:sz w:val="18"/>
          <w:szCs w:val="18"/>
        </w:rPr>
        <w:t>   ③ 적산전력량계는 계량법에 의한 검정을 받은 적산전력량계를 사용한다.</w:t>
      </w:r>
    </w:p>
    <w:p w:rsidR="00733999" w:rsidRDefault="00733999" w:rsidP="00733999">
      <w:pPr>
        <w:pStyle w:val="a3"/>
        <w:spacing w:after="80" w:line="288" w:lineRule="auto"/>
        <w:ind w:left="540" w:hanging="540"/>
        <w:jc w:val="left"/>
      </w:pPr>
      <w:r>
        <w:rPr>
          <w:rFonts w:ascii="굴림" w:hint="eastAsia"/>
          <w:sz w:val="18"/>
          <w:szCs w:val="18"/>
        </w:rPr>
        <w:t>   ④ 역송전한 전력량만을 분리계측하기 위하여 역전력방진장치가 부착된 것을 사용한다.</w:t>
      </w:r>
    </w:p>
    <w:p w:rsidR="00733999" w:rsidRDefault="00733999" w:rsidP="00733999">
      <w:pPr>
        <w:pStyle w:val="a3"/>
        <w:spacing w:before="200" w:after="80" w:line="288" w:lineRule="auto"/>
        <w:ind w:left="252" w:hanging="252"/>
        <w:jc w:val="left"/>
      </w:pPr>
      <w:r>
        <w:rPr>
          <w:rFonts w:ascii="굴림" w:hint="eastAsia"/>
          <w:b/>
          <w:bCs/>
          <w:sz w:val="18"/>
          <w:szCs w:val="18"/>
        </w:rPr>
        <w:t>4. 신에너지 및 재생에너지 개발·이용·보급 촉진법령에 따라 신·재생에너지 설비 설치의무기관으로서 정부출연기관이 되려면, 정부가 연간 최소 얼마 이상을 출연해야 하는가?</w:t>
      </w:r>
    </w:p>
    <w:p w:rsidR="00733999" w:rsidRDefault="00733999" w:rsidP="00733999">
      <w:pPr>
        <w:pStyle w:val="a3"/>
        <w:spacing w:after="80" w:line="288" w:lineRule="auto"/>
        <w:ind w:left="2670" w:hanging="2670"/>
        <w:jc w:val="left"/>
      </w:pPr>
      <w:r>
        <w:rPr>
          <w:rFonts w:ascii="굴림" w:hint="eastAsia"/>
          <w:sz w:val="18"/>
          <w:szCs w:val="18"/>
        </w:rPr>
        <w:t>   ① 5억원</w:t>
      </w:r>
      <w:r>
        <w:tab/>
      </w:r>
      <w:r>
        <w:tab/>
      </w:r>
      <w:r>
        <w:rPr>
          <w:rFonts w:ascii="굴림" w:hint="eastAsia"/>
          <w:sz w:val="18"/>
          <w:szCs w:val="18"/>
        </w:rPr>
        <w:t>② 10억원</w:t>
      </w:r>
    </w:p>
    <w:p w:rsidR="00733999" w:rsidRDefault="00733999" w:rsidP="00733999">
      <w:pPr>
        <w:pStyle w:val="a3"/>
        <w:spacing w:after="80" w:line="288" w:lineRule="auto"/>
        <w:ind w:left="2670" w:hanging="2670"/>
        <w:jc w:val="left"/>
      </w:pPr>
      <w:r>
        <w:rPr>
          <w:rFonts w:ascii="굴림" w:hint="eastAsia"/>
          <w:sz w:val="18"/>
          <w:szCs w:val="18"/>
        </w:rPr>
        <w:t>   ③ 30억원</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50억원</w:t>
      </w:r>
    </w:p>
    <w:p w:rsidR="00733999" w:rsidRDefault="00733999" w:rsidP="00733999">
      <w:pPr>
        <w:pStyle w:val="a3"/>
        <w:spacing w:before="200" w:after="80" w:line="288" w:lineRule="auto"/>
        <w:ind w:left="252" w:hanging="252"/>
        <w:jc w:val="left"/>
      </w:pPr>
      <w:r>
        <w:rPr>
          <w:rFonts w:ascii="굴림" w:hint="eastAsia"/>
          <w:b/>
          <w:bCs/>
          <w:sz w:val="18"/>
          <w:szCs w:val="18"/>
        </w:rPr>
        <w:t>5. 3kW인버터의 입력범위가 25~35V이고, 최대 출력에서 효율이89%이다. 최대 정격에서 인버터의 최대 입력전류는 약 몇 A인가?</w:t>
      </w:r>
    </w:p>
    <w:p w:rsidR="00733999" w:rsidRDefault="00733999" w:rsidP="00733999">
      <w:pPr>
        <w:pStyle w:val="a3"/>
        <w:spacing w:after="80" w:line="288" w:lineRule="auto"/>
        <w:ind w:left="1870" w:hanging="1870"/>
        <w:jc w:val="left"/>
      </w:pPr>
      <w:r>
        <w:rPr>
          <w:rFonts w:ascii="굴림" w:hint="eastAsia"/>
          <w:sz w:val="18"/>
          <w:szCs w:val="18"/>
        </w:rPr>
        <w:t>   ① 96</w:t>
      </w:r>
      <w:r>
        <w:tab/>
      </w:r>
      <w:r>
        <w:tab/>
      </w:r>
      <w:r>
        <w:tab/>
      </w:r>
      <w:r>
        <w:rPr>
          <w:rFonts w:ascii="굴림" w:hint="eastAsia"/>
          <w:sz w:val="18"/>
          <w:szCs w:val="18"/>
        </w:rPr>
        <w:t>② 113</w:t>
      </w:r>
    </w:p>
    <w:p w:rsidR="00733999" w:rsidRDefault="00733999" w:rsidP="00733999">
      <w:pPr>
        <w:pStyle w:val="a3"/>
        <w:spacing w:after="80" w:line="288" w:lineRule="auto"/>
        <w:ind w:left="2670" w:hanging="2670"/>
        <w:jc w:val="left"/>
      </w:pPr>
      <w:r>
        <w:rPr>
          <w:rFonts w:ascii="굴림" w:hint="eastAsia"/>
          <w:sz w:val="18"/>
          <w:szCs w:val="18"/>
        </w:rPr>
        <w:t>   ③ 124</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135</w:t>
      </w:r>
    </w:p>
    <w:p w:rsidR="00733999" w:rsidRDefault="00733999" w:rsidP="00733999">
      <w:pPr>
        <w:pStyle w:val="a3"/>
        <w:spacing w:before="200" w:after="80" w:line="288" w:lineRule="auto"/>
        <w:ind w:left="252" w:hanging="252"/>
        <w:jc w:val="left"/>
      </w:pPr>
      <w:r>
        <w:rPr>
          <w:rFonts w:ascii="굴림" w:hint="eastAsia"/>
          <w:b/>
          <w:bCs/>
          <w:sz w:val="18"/>
          <w:szCs w:val="18"/>
        </w:rPr>
        <w:t>6. 다음 식은 경제성 분석방법 중 어떤 방법인가? (단, n:사업기간, B:편익, C:비용, λ:할인율이다.) (문제 오류로 실제 시험에서는 모두 정답처리 되었습니다. 여기서는 1번을 누르면 정답 처리 됩니다.)</w:t>
      </w:r>
    </w:p>
    <w:p w:rsidR="00733999" w:rsidRDefault="00733999" w:rsidP="00733999">
      <w:pPr>
        <w:pStyle w:val="a3"/>
        <w:spacing w:after="80" w:line="288" w:lineRule="auto"/>
        <w:jc w:val="left"/>
      </w:pPr>
      <w:r>
        <w:rPr>
          <w:rFonts w:ascii="굴림" w:hint="eastAsia"/>
          <w:sz w:val="18"/>
          <w:szCs w:val="18"/>
        </w:rPr>
        <w:t>   </w:t>
      </w:r>
      <w:r>
        <w:rPr>
          <w:noProof/>
        </w:rPr>
        <w:drawing>
          <wp:inline distT="0" distB="0" distL="0" distR="0">
            <wp:extent cx="2952750" cy="571500"/>
            <wp:effectExtent l="0" t="0" r="0" b="0"/>
            <wp:docPr id="9" name="그림 9" descr="EMB000016846b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000920" descr="EMB000016846bf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0" cy="571500"/>
                    </a:xfrm>
                    <a:prstGeom prst="rect">
                      <a:avLst/>
                    </a:prstGeom>
                    <a:noFill/>
                    <a:ln>
                      <a:noFill/>
                    </a:ln>
                  </pic:spPr>
                </pic:pic>
              </a:graphicData>
            </a:graphic>
          </wp:inline>
        </w:drawing>
      </w:r>
      <w:r>
        <w:t xml:space="preserve"> </w:t>
      </w:r>
    </w:p>
    <w:p w:rsidR="00733999" w:rsidRDefault="00733999" w:rsidP="00733999">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내부수익률 방법   </w:t>
      </w:r>
      <w:r>
        <w:tab/>
      </w:r>
      <w:r>
        <w:tab/>
      </w:r>
      <w:r>
        <w:rPr>
          <w:rFonts w:ascii="굴림" w:hint="eastAsia"/>
          <w:sz w:val="18"/>
          <w:szCs w:val="18"/>
        </w:rPr>
        <w:t>② 순현재가치 방법</w:t>
      </w:r>
    </w:p>
    <w:p w:rsidR="00733999" w:rsidRDefault="00733999" w:rsidP="00733999">
      <w:pPr>
        <w:pStyle w:val="a3"/>
        <w:spacing w:after="80" w:line="288" w:lineRule="auto"/>
        <w:ind w:left="540" w:hanging="540"/>
        <w:jc w:val="left"/>
      </w:pPr>
      <w:r>
        <w:rPr>
          <w:rFonts w:ascii="굴림" w:hint="eastAsia"/>
          <w:sz w:val="18"/>
          <w:szCs w:val="18"/>
        </w:rPr>
        <w:t>   ③ 수명주기비용 분석방법   </w:t>
      </w:r>
      <w:r>
        <w:tab/>
      </w:r>
      <w:r>
        <w:rPr>
          <w:rFonts w:ascii="굴림" w:hint="eastAsia"/>
          <w:sz w:val="18"/>
          <w:szCs w:val="18"/>
        </w:rPr>
        <w:t>④ 비용편익율 방법</w:t>
      </w:r>
    </w:p>
    <w:p w:rsidR="00733999" w:rsidRDefault="00733999" w:rsidP="00733999">
      <w:pPr>
        <w:pStyle w:val="a3"/>
        <w:spacing w:before="200" w:after="80" w:line="288" w:lineRule="auto"/>
        <w:ind w:left="252" w:hanging="252"/>
        <w:jc w:val="left"/>
      </w:pPr>
      <w:r>
        <w:rPr>
          <w:rFonts w:ascii="굴림" w:hint="eastAsia"/>
          <w:b/>
          <w:bCs/>
          <w:sz w:val="18"/>
          <w:szCs w:val="18"/>
        </w:rPr>
        <w:t>7. 국토의 계획 및 이용에 관한 법령에 따른 개발행위허가 신청 시 첨부되는 서류로 틀린 것은?</w:t>
      </w:r>
    </w:p>
    <w:p w:rsidR="00733999" w:rsidRDefault="00733999" w:rsidP="00733999">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토지분할인 경우 예산내역서</w:t>
      </w:r>
    </w:p>
    <w:p w:rsidR="00733999" w:rsidRDefault="00733999" w:rsidP="00733999">
      <w:pPr>
        <w:pStyle w:val="a3"/>
        <w:spacing w:after="80" w:line="288" w:lineRule="auto"/>
        <w:ind w:left="540" w:hanging="540"/>
        <w:jc w:val="left"/>
      </w:pPr>
      <w:r>
        <w:rPr>
          <w:rFonts w:ascii="굴림" w:hint="eastAsia"/>
          <w:sz w:val="18"/>
          <w:szCs w:val="18"/>
        </w:rPr>
        <w:t>   ② 공작물 설치인 경우 설계도서</w:t>
      </w:r>
    </w:p>
    <w:p w:rsidR="00733999" w:rsidRDefault="00733999" w:rsidP="00733999">
      <w:pPr>
        <w:pStyle w:val="a3"/>
        <w:spacing w:after="80" w:line="288" w:lineRule="auto"/>
        <w:ind w:left="540" w:hanging="540"/>
        <w:jc w:val="left"/>
      </w:pPr>
      <w:r>
        <w:rPr>
          <w:rFonts w:ascii="굴림" w:hint="eastAsia"/>
          <w:sz w:val="18"/>
          <w:szCs w:val="18"/>
        </w:rPr>
        <w:t>   ③ 토지 형질변경의 경우 배치도</w:t>
      </w:r>
    </w:p>
    <w:p w:rsidR="00733999" w:rsidRDefault="00733999" w:rsidP="00733999">
      <w:pPr>
        <w:pStyle w:val="a3"/>
        <w:spacing w:after="80" w:line="288" w:lineRule="auto"/>
        <w:ind w:left="540" w:hanging="540"/>
        <w:jc w:val="left"/>
      </w:pPr>
      <w:r>
        <w:rPr>
          <w:rFonts w:ascii="굴림" w:hint="eastAsia"/>
          <w:sz w:val="18"/>
          <w:szCs w:val="18"/>
        </w:rPr>
        <w:t>   ④ 토석채취인 경우 공사 또는 사업관리 도서</w:t>
      </w:r>
    </w:p>
    <w:p w:rsidR="00733999" w:rsidRDefault="00733999" w:rsidP="00733999">
      <w:pPr>
        <w:pStyle w:val="a3"/>
        <w:spacing w:before="200" w:after="80" w:line="288" w:lineRule="auto"/>
        <w:ind w:left="252" w:hanging="252"/>
        <w:jc w:val="left"/>
      </w:pPr>
      <w:r>
        <w:rPr>
          <w:rFonts w:ascii="굴림" w:hint="eastAsia"/>
          <w:b/>
          <w:bCs/>
          <w:sz w:val="18"/>
          <w:szCs w:val="18"/>
        </w:rPr>
        <w:t>8. 전기사업법령에 따라 전기설비의 설치 및 사업의 개시 의무에 대한 사항으로 틀린 것은?</w:t>
      </w:r>
    </w:p>
    <w:p w:rsidR="00733999" w:rsidRDefault="00733999" w:rsidP="00733999">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발전사업자는 최초로 전력거래를 한 날부터 60일 이내에 신고하여야 한다.</w:t>
      </w:r>
    </w:p>
    <w:p w:rsidR="00733999" w:rsidRDefault="00733999" w:rsidP="00733999">
      <w:pPr>
        <w:pStyle w:val="a3"/>
        <w:spacing w:after="80" w:line="288" w:lineRule="auto"/>
        <w:ind w:left="540" w:hanging="540"/>
        <w:jc w:val="left"/>
      </w:pPr>
      <w:r>
        <w:rPr>
          <w:rFonts w:ascii="굴림" w:hint="eastAsia"/>
          <w:sz w:val="18"/>
          <w:szCs w:val="18"/>
        </w:rPr>
        <w:t>   ② 전기사업자는 허가권자가 지정한 준비기간에 사업에 필요한 전기설비를 설치하고 사업을 시작하여야 한다.</w:t>
      </w:r>
    </w:p>
    <w:p w:rsidR="00733999" w:rsidRDefault="00733999" w:rsidP="00733999">
      <w:pPr>
        <w:pStyle w:val="a3"/>
        <w:spacing w:after="80" w:line="288" w:lineRule="auto"/>
        <w:ind w:left="540" w:hanging="540"/>
        <w:jc w:val="left"/>
      </w:pPr>
      <w:r>
        <w:rPr>
          <w:rFonts w:ascii="굴림" w:hint="eastAsia"/>
          <w:sz w:val="18"/>
          <w:szCs w:val="18"/>
        </w:rPr>
        <w:t>   ③ 정당한 사유가 없는 한 준비기간은10년의 범위에서 산업통상자원부장관이 정하여 고시하는 기간을 넘을 수 없다.</w:t>
      </w:r>
    </w:p>
    <w:p w:rsidR="00733999" w:rsidRDefault="00733999" w:rsidP="00733999">
      <w:pPr>
        <w:pStyle w:val="a3"/>
        <w:spacing w:after="80" w:line="288" w:lineRule="auto"/>
        <w:ind w:left="540" w:hanging="540"/>
        <w:jc w:val="left"/>
      </w:pPr>
      <w:r>
        <w:rPr>
          <w:rFonts w:ascii="굴림" w:hint="eastAsia"/>
          <w:sz w:val="18"/>
          <w:szCs w:val="18"/>
        </w:rPr>
        <w:t>   ④ 허가권자는 전기사업을 허가할 때 필요하다고 인정하면 전기사업별 또는 전기설비별로 구분하여 준비기간을 지정할 수 있다.</w:t>
      </w:r>
    </w:p>
    <w:p w:rsidR="00733999" w:rsidRDefault="00733999" w:rsidP="00733999">
      <w:pPr>
        <w:pStyle w:val="a3"/>
        <w:spacing w:before="200" w:after="80" w:line="288" w:lineRule="auto"/>
        <w:ind w:left="252" w:hanging="252"/>
        <w:jc w:val="left"/>
      </w:pPr>
      <w:r>
        <w:rPr>
          <w:rFonts w:ascii="굴림" w:hint="eastAsia"/>
          <w:b/>
          <w:bCs/>
          <w:sz w:val="18"/>
          <w:szCs w:val="18"/>
        </w:rPr>
        <w:t>9. 전기실의 설치 부지선정 시 고려사항으로 틀린 것은?</w:t>
      </w:r>
    </w:p>
    <w:p w:rsidR="00733999" w:rsidRDefault="00733999" w:rsidP="00733999">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먼지가 없고 다습할 것</w:t>
      </w:r>
    </w:p>
    <w:p w:rsidR="00733999" w:rsidRDefault="00733999" w:rsidP="00733999">
      <w:pPr>
        <w:pStyle w:val="a3"/>
        <w:spacing w:after="80" w:line="288" w:lineRule="auto"/>
        <w:ind w:left="540" w:hanging="540"/>
        <w:jc w:val="left"/>
      </w:pPr>
      <w:r>
        <w:rPr>
          <w:rFonts w:ascii="굴림" w:hint="eastAsia"/>
          <w:sz w:val="18"/>
          <w:szCs w:val="18"/>
        </w:rPr>
        <w:t>   ② 침수의 우려가 없을 것</w:t>
      </w:r>
    </w:p>
    <w:p w:rsidR="00733999" w:rsidRDefault="00733999" w:rsidP="00733999">
      <w:pPr>
        <w:pStyle w:val="a3"/>
        <w:spacing w:after="80" w:line="288" w:lineRule="auto"/>
        <w:ind w:left="540" w:hanging="540"/>
        <w:jc w:val="left"/>
      </w:pPr>
      <w:r>
        <w:rPr>
          <w:rFonts w:ascii="굴림" w:hint="eastAsia"/>
          <w:sz w:val="18"/>
          <w:szCs w:val="18"/>
        </w:rPr>
        <w:t>   ③ 기기의 반·출입이 편리할 것</w:t>
      </w:r>
    </w:p>
    <w:p w:rsidR="00733999" w:rsidRDefault="00733999" w:rsidP="00733999">
      <w:pPr>
        <w:pStyle w:val="a3"/>
        <w:spacing w:after="80" w:line="288" w:lineRule="auto"/>
        <w:ind w:left="540" w:hanging="540"/>
        <w:jc w:val="left"/>
      </w:pPr>
      <w:r>
        <w:rPr>
          <w:rFonts w:ascii="굴림" w:hint="eastAsia"/>
          <w:sz w:val="18"/>
          <w:szCs w:val="18"/>
        </w:rPr>
        <w:t>   ④ 진동이 없고, 지반이 견고할 것</w:t>
      </w:r>
    </w:p>
    <w:p w:rsidR="00733999" w:rsidRDefault="00733999" w:rsidP="00733999">
      <w:pPr>
        <w:pStyle w:val="a3"/>
        <w:spacing w:before="200" w:after="80" w:line="288" w:lineRule="auto"/>
        <w:ind w:left="356" w:hanging="356"/>
        <w:jc w:val="left"/>
      </w:pPr>
      <w:r>
        <w:rPr>
          <w:rFonts w:ascii="굴림" w:hint="eastAsia"/>
          <w:b/>
          <w:bCs/>
          <w:sz w:val="18"/>
          <w:szCs w:val="18"/>
        </w:rPr>
        <w:t>10. 피뢰시스템-제1부:일반원칙(KS C IEC 62305-1:2012)에 따른 외부피뢰시스템에 해당하지 않는 것은?</w:t>
      </w:r>
    </w:p>
    <w:p w:rsidR="00733999" w:rsidRDefault="00733999" w:rsidP="00733999">
      <w:pPr>
        <w:pStyle w:val="a3"/>
        <w:spacing w:after="80" w:line="288" w:lineRule="auto"/>
        <w:ind w:left="632" w:hanging="632"/>
        <w:jc w:val="left"/>
      </w:pPr>
      <w:r>
        <w:rPr>
          <w:rFonts w:ascii="굴림" w:hint="eastAsia"/>
          <w:sz w:val="18"/>
          <w:szCs w:val="18"/>
        </w:rPr>
        <w:t>    ① 수뢰부시스템</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서지보호장치</w:t>
      </w:r>
    </w:p>
    <w:p w:rsidR="00733999" w:rsidRDefault="00733999" w:rsidP="00733999">
      <w:pPr>
        <w:pStyle w:val="a3"/>
        <w:spacing w:after="80" w:line="288" w:lineRule="auto"/>
        <w:ind w:left="3470" w:hanging="3470"/>
        <w:jc w:val="left"/>
      </w:pPr>
      <w:r>
        <w:rPr>
          <w:rFonts w:ascii="굴림" w:hint="eastAsia"/>
          <w:sz w:val="18"/>
          <w:szCs w:val="18"/>
        </w:rPr>
        <w:t>    ③ 접지극시스템</w:t>
      </w:r>
      <w:r>
        <w:tab/>
      </w:r>
      <w:r>
        <w:rPr>
          <w:rFonts w:ascii="굴림" w:hint="eastAsia"/>
          <w:sz w:val="18"/>
          <w:szCs w:val="18"/>
        </w:rPr>
        <w:t>④ 인하도선시스템</w:t>
      </w:r>
    </w:p>
    <w:p w:rsidR="00733999" w:rsidRDefault="00733999" w:rsidP="00733999">
      <w:pPr>
        <w:pStyle w:val="a3"/>
        <w:spacing w:before="200" w:after="80" w:line="288" w:lineRule="auto"/>
        <w:ind w:left="356" w:hanging="356"/>
        <w:jc w:val="left"/>
      </w:pPr>
      <w:r>
        <w:rPr>
          <w:rFonts w:ascii="굴림" w:hint="eastAsia"/>
          <w:b/>
          <w:bCs/>
          <w:sz w:val="18"/>
          <w:szCs w:val="18"/>
        </w:rPr>
        <w:t>11. 서울의 위도가 37.34˚일 때, 하지 시 태양의 남중고도로 옳은 것은?</w:t>
      </w:r>
    </w:p>
    <w:p w:rsidR="00733999" w:rsidRDefault="00733999" w:rsidP="00733999">
      <w:pPr>
        <w:pStyle w:val="a3"/>
        <w:spacing w:after="80" w:line="288" w:lineRule="auto"/>
        <w:ind w:left="2670" w:hanging="2670"/>
        <w:jc w:val="left"/>
      </w:pPr>
      <w:r>
        <w:rPr>
          <w:rFonts w:ascii="굴림" w:hint="eastAsia"/>
          <w:sz w:val="18"/>
          <w:szCs w:val="18"/>
        </w:rPr>
        <w:t>    ① 29.16˚</w:t>
      </w:r>
      <w:r>
        <w:tab/>
      </w:r>
      <w:r>
        <w:tab/>
      </w:r>
      <w:r>
        <w:rPr>
          <w:rFonts w:ascii="굴림" w:hint="eastAsia"/>
          <w:sz w:val="18"/>
          <w:szCs w:val="18"/>
        </w:rPr>
        <w:t>② 52.66˚</w:t>
      </w:r>
    </w:p>
    <w:p w:rsidR="00733999" w:rsidRDefault="00733999" w:rsidP="0073399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76.16˚</w:t>
      </w:r>
      <w:r>
        <w:tab/>
      </w:r>
      <w:r>
        <w:tab/>
      </w:r>
      <w:r>
        <w:rPr>
          <w:rFonts w:ascii="굴림" w:hint="eastAsia"/>
          <w:sz w:val="18"/>
          <w:szCs w:val="18"/>
        </w:rPr>
        <w:t>④ 80.21˚</w:t>
      </w:r>
    </w:p>
    <w:p w:rsidR="00733999" w:rsidRDefault="00733999" w:rsidP="00733999">
      <w:pPr>
        <w:pStyle w:val="a3"/>
        <w:spacing w:before="200" w:after="80" w:line="288" w:lineRule="auto"/>
        <w:ind w:left="356" w:hanging="356"/>
        <w:jc w:val="left"/>
      </w:pPr>
      <w:r>
        <w:rPr>
          <w:rFonts w:ascii="굴림" w:hint="eastAsia"/>
          <w:b/>
          <w:bCs/>
          <w:sz w:val="18"/>
          <w:szCs w:val="18"/>
        </w:rPr>
        <w:t>12. 독립형ESS용 축전지의 설계 시1일 적산부하전력량 2.4kWh, 부조일수10일, 보수율0.8, 방전심도65%, 축전지 셀 수가 48개일 때 축전지 용량은 약 몇 Ah인가? (단, 축전지 공칭전압은2V/cell이다.)</w:t>
      </w:r>
    </w:p>
    <w:p w:rsidR="00733999" w:rsidRDefault="00733999" w:rsidP="00733999">
      <w:pPr>
        <w:pStyle w:val="a3"/>
        <w:spacing w:after="80" w:line="288" w:lineRule="auto"/>
        <w:ind w:left="2670" w:hanging="2670"/>
        <w:jc w:val="left"/>
      </w:pPr>
      <w:r>
        <w:rPr>
          <w:rFonts w:ascii="굴림" w:hint="eastAsia"/>
          <w:sz w:val="18"/>
          <w:szCs w:val="18"/>
        </w:rPr>
        <w:t>    ① 281</w:t>
      </w:r>
      <w:r>
        <w:tab/>
      </w:r>
      <w:r>
        <w:tab/>
      </w:r>
      <w:r>
        <w:rPr>
          <w:rFonts w:ascii="굴림" w:hint="eastAsia"/>
          <w:sz w:val="18"/>
          <w:szCs w:val="18"/>
        </w:rPr>
        <w:t>② 381</w:t>
      </w:r>
    </w:p>
    <w:p w:rsidR="00733999" w:rsidRDefault="00733999" w:rsidP="0073399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481</w:t>
      </w:r>
      <w:r>
        <w:tab/>
      </w:r>
      <w:r>
        <w:tab/>
      </w:r>
      <w:r>
        <w:rPr>
          <w:rFonts w:ascii="굴림" w:hint="eastAsia"/>
          <w:sz w:val="18"/>
          <w:szCs w:val="18"/>
        </w:rPr>
        <w:t>④ 581</w:t>
      </w:r>
    </w:p>
    <w:p w:rsidR="00733999" w:rsidRDefault="00733999" w:rsidP="00733999">
      <w:pPr>
        <w:pStyle w:val="a3"/>
        <w:spacing w:before="200" w:after="80" w:line="288" w:lineRule="auto"/>
        <w:ind w:left="356" w:hanging="356"/>
        <w:jc w:val="left"/>
      </w:pPr>
      <w:r>
        <w:rPr>
          <w:rFonts w:ascii="굴림" w:hint="eastAsia"/>
          <w:b/>
          <w:bCs/>
          <w:sz w:val="18"/>
          <w:szCs w:val="18"/>
        </w:rPr>
        <w:t>13. 신에너지 및 재생에너지 개발·이용·보급 촉진법령에 따라 공용화 품목의 지정을 요청하려는 자가 국가기술표준원장에게 제출하여야 하는 지정요청서에 첨부하는 서류로 틀린 것은?</w:t>
      </w:r>
    </w:p>
    <w:p w:rsidR="00733999" w:rsidRDefault="00733999" w:rsidP="00733999">
      <w:pPr>
        <w:pStyle w:val="a3"/>
        <w:spacing w:after="80" w:line="288" w:lineRule="auto"/>
        <w:ind w:left="632" w:hanging="632"/>
        <w:jc w:val="left"/>
      </w:pPr>
      <w:r>
        <w:rPr>
          <w:rFonts w:ascii="굴림" w:hint="eastAsia"/>
          <w:sz w:val="18"/>
          <w:szCs w:val="18"/>
        </w:rPr>
        <w:t>    ① 대상 품목의 명칭·규격 및 설명서</w:t>
      </w:r>
    </w:p>
    <w:p w:rsidR="00733999" w:rsidRDefault="00733999" w:rsidP="00733999">
      <w:pPr>
        <w:pStyle w:val="a3"/>
        <w:spacing w:after="80" w:line="288" w:lineRule="auto"/>
        <w:ind w:left="632" w:hanging="632"/>
        <w:jc w:val="left"/>
      </w:pPr>
      <w:r>
        <w:rPr>
          <w:rFonts w:ascii="굴림" w:hint="eastAsia"/>
          <w:sz w:val="18"/>
          <w:szCs w:val="18"/>
        </w:rPr>
        <w:t>    ② 공용화 품목으로 지정받으려는 사유</w:t>
      </w:r>
    </w:p>
    <w:p w:rsidR="00733999" w:rsidRDefault="00733999" w:rsidP="00733999">
      <w:pPr>
        <w:pStyle w:val="a3"/>
        <w:spacing w:after="80" w:line="288" w:lineRule="auto"/>
        <w:ind w:left="632" w:hanging="632"/>
        <w:jc w:val="left"/>
      </w:pPr>
      <w:r>
        <w:rPr>
          <w:rFonts w:ascii="굴림" w:hint="eastAsia"/>
          <w:sz w:val="18"/>
          <w:szCs w:val="18"/>
        </w:rPr>
        <w:t>    ③ 공용화 품목으로 지정될 경우의 기대효과</w:t>
      </w:r>
    </w:p>
    <w:p w:rsidR="00733999" w:rsidRDefault="00733999" w:rsidP="0073399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공용화 품목으로 지정된 후 진행할 사업계획서</w:t>
      </w:r>
    </w:p>
    <w:p w:rsidR="00733999" w:rsidRDefault="00733999" w:rsidP="00733999">
      <w:pPr>
        <w:pStyle w:val="a3"/>
        <w:spacing w:before="200" w:after="80" w:line="288" w:lineRule="auto"/>
        <w:ind w:left="356" w:hanging="356"/>
        <w:jc w:val="left"/>
      </w:pPr>
      <w:r>
        <w:rPr>
          <w:rFonts w:ascii="굴림" w:hint="eastAsia"/>
          <w:b/>
          <w:bCs/>
          <w:sz w:val="18"/>
          <w:szCs w:val="18"/>
        </w:rPr>
        <w:t>14. 신·재생에너지 설비의 지원 등에 관한 지침에 따라 주택지원사업의 경우 시공자는 설치확인 완료 후 공사실적을 한국신·재생에너지협회에 신고할 수 있는 기간은 최대 몇 개월 이내인가?</w:t>
      </w:r>
    </w:p>
    <w:p w:rsidR="00733999" w:rsidRDefault="00733999" w:rsidP="00733999">
      <w:pPr>
        <w:pStyle w:val="a3"/>
        <w:spacing w:after="80" w:line="288" w:lineRule="auto"/>
        <w:ind w:left="2670" w:hanging="2670"/>
        <w:jc w:val="left"/>
      </w:pPr>
      <w:r>
        <w:rPr>
          <w:rFonts w:ascii="굴림" w:hint="eastAsia"/>
          <w:sz w:val="18"/>
          <w:szCs w:val="18"/>
        </w:rPr>
        <w:t>    ① 1개월</w:t>
      </w:r>
      <w:r>
        <w:tab/>
      </w:r>
      <w:r>
        <w:tab/>
      </w:r>
      <w:r>
        <w:rPr>
          <w:rFonts w:ascii="굴림" w:hint="eastAsia"/>
          <w:sz w:val="18"/>
          <w:szCs w:val="18"/>
        </w:rPr>
        <w:t>② 2개월</w:t>
      </w:r>
    </w:p>
    <w:p w:rsidR="00733999" w:rsidRDefault="00733999" w:rsidP="0073399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3개월</w:t>
      </w:r>
      <w:r>
        <w:tab/>
      </w:r>
      <w:r>
        <w:tab/>
      </w:r>
      <w:r>
        <w:rPr>
          <w:rFonts w:ascii="굴림" w:hint="eastAsia"/>
          <w:sz w:val="18"/>
          <w:szCs w:val="18"/>
        </w:rPr>
        <w:t>④ 4개월</w:t>
      </w:r>
    </w:p>
    <w:p w:rsidR="00733999" w:rsidRDefault="00733999" w:rsidP="00733999">
      <w:pPr>
        <w:pStyle w:val="a3"/>
        <w:spacing w:before="200" w:after="80" w:line="288" w:lineRule="auto"/>
        <w:ind w:left="356" w:hanging="356"/>
        <w:jc w:val="left"/>
      </w:pPr>
      <w:r>
        <w:rPr>
          <w:rFonts w:ascii="굴림" w:hint="eastAsia"/>
          <w:b/>
          <w:bCs/>
          <w:sz w:val="18"/>
          <w:szCs w:val="18"/>
        </w:rPr>
        <w:t>15. 전기사업법령에 따라 태양광발전소 사업허가를 위한 계획서 작성 시 포함되어야 할 사항으로 틀린 것은?</w:t>
      </w:r>
    </w:p>
    <w:p w:rsidR="00733999" w:rsidRDefault="00733999" w:rsidP="00733999">
      <w:pPr>
        <w:pStyle w:val="a3"/>
        <w:spacing w:after="80" w:line="288" w:lineRule="auto"/>
        <w:ind w:left="3470" w:hanging="3470"/>
        <w:jc w:val="left"/>
      </w:pPr>
      <w:r>
        <w:rPr>
          <w:rFonts w:ascii="굴림" w:hint="eastAsia"/>
          <w:sz w:val="18"/>
          <w:szCs w:val="18"/>
        </w:rPr>
        <w:t>    ① 사업계획개요</w:t>
      </w:r>
      <w:r>
        <w:tab/>
      </w:r>
      <w:r>
        <w:rPr>
          <w:rFonts w:ascii="굴림" w:hint="eastAsia"/>
          <w:sz w:val="18"/>
          <w:szCs w:val="18"/>
        </w:rPr>
        <w:t>② 전기설비 운영계획</w:t>
      </w:r>
    </w:p>
    <w:p w:rsidR="00733999" w:rsidRDefault="00733999" w:rsidP="00733999">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온실가스 감축계획</w:t>
      </w:r>
      <w:r>
        <w:tab/>
      </w:r>
      <w:r>
        <w:rPr>
          <w:rFonts w:ascii="굴림" w:hint="eastAsia"/>
          <w:sz w:val="18"/>
          <w:szCs w:val="18"/>
        </w:rPr>
        <w:t>④ 전기설비 건설계획</w:t>
      </w:r>
    </w:p>
    <w:p w:rsidR="00733999" w:rsidRDefault="00733999" w:rsidP="00733999">
      <w:pPr>
        <w:pStyle w:val="a3"/>
        <w:spacing w:before="200" w:after="80" w:line="288" w:lineRule="auto"/>
        <w:ind w:left="356" w:hanging="356"/>
        <w:jc w:val="left"/>
      </w:pPr>
      <w:r>
        <w:rPr>
          <w:rFonts w:ascii="굴림" w:hint="eastAsia"/>
          <w:b/>
          <w:bCs/>
          <w:sz w:val="18"/>
          <w:szCs w:val="18"/>
        </w:rPr>
        <w:t>16. 전기사업법령에 따라 전기사업자가 공급하는 전기의 표준전압 및 표준주파수의 허용오차 범위기준에 관한 설명으로 틀린 것은?</w:t>
      </w:r>
    </w:p>
    <w:p w:rsidR="00733999" w:rsidRDefault="00733999" w:rsidP="00733999">
      <w:pPr>
        <w:pStyle w:val="a3"/>
        <w:spacing w:after="80" w:line="288" w:lineRule="auto"/>
        <w:ind w:left="632" w:hanging="632"/>
        <w:jc w:val="left"/>
      </w:pPr>
      <w:r>
        <w:rPr>
          <w:rFonts w:ascii="굴림" w:hint="eastAsia"/>
          <w:sz w:val="18"/>
          <w:szCs w:val="18"/>
        </w:rPr>
        <w:t>    ① 110볼트의 상하로 6볼트 이내</w:t>
      </w:r>
    </w:p>
    <w:p w:rsidR="00733999" w:rsidRDefault="00733999" w:rsidP="0073399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220볼트의 상하로 15볼트 이내</w:t>
      </w:r>
    </w:p>
    <w:p w:rsidR="00733999" w:rsidRDefault="00733999" w:rsidP="00733999">
      <w:pPr>
        <w:pStyle w:val="a3"/>
        <w:spacing w:after="80" w:line="288" w:lineRule="auto"/>
        <w:ind w:left="632" w:hanging="632"/>
        <w:jc w:val="left"/>
      </w:pPr>
      <w:r>
        <w:rPr>
          <w:rFonts w:ascii="굴림" w:hint="eastAsia"/>
          <w:sz w:val="18"/>
          <w:szCs w:val="18"/>
        </w:rPr>
        <w:t>    ③ 380볼트의 상하로 38볼트 이내</w:t>
      </w:r>
    </w:p>
    <w:p w:rsidR="00733999" w:rsidRDefault="00733999" w:rsidP="00733999">
      <w:pPr>
        <w:pStyle w:val="a3"/>
        <w:spacing w:after="80" w:line="288" w:lineRule="auto"/>
        <w:ind w:left="632" w:hanging="632"/>
        <w:jc w:val="left"/>
      </w:pPr>
      <w:r>
        <w:rPr>
          <w:rFonts w:ascii="굴림" w:hint="eastAsia"/>
          <w:sz w:val="18"/>
          <w:szCs w:val="18"/>
        </w:rPr>
        <w:t>    ④ 60헤르츠의 상하로 0.2헤르츠 이내</w:t>
      </w:r>
    </w:p>
    <w:p w:rsidR="00733999" w:rsidRDefault="00733999" w:rsidP="00733999">
      <w:pPr>
        <w:pStyle w:val="a3"/>
        <w:spacing w:before="200" w:after="80" w:line="288" w:lineRule="auto"/>
        <w:ind w:left="356" w:hanging="356"/>
        <w:jc w:val="left"/>
      </w:pPr>
      <w:r>
        <w:rPr>
          <w:rFonts w:ascii="굴림" w:hint="eastAsia"/>
          <w:b/>
          <w:bCs/>
          <w:sz w:val="18"/>
          <w:szCs w:val="18"/>
        </w:rPr>
        <w:t>17. 다음의 전력-전압 특성을 가지는 태양광발전 모듈에서 최대전력(Maximum Power, Pmax)을 얻기 위한 조건은?</w:t>
      </w:r>
    </w:p>
    <w:p w:rsidR="00733999" w:rsidRDefault="00733999" w:rsidP="00733999">
      <w:pPr>
        <w:pStyle w:val="a3"/>
        <w:spacing w:after="80" w:line="288" w:lineRule="auto"/>
        <w:jc w:val="left"/>
      </w:pPr>
      <w:r>
        <w:rPr>
          <w:rFonts w:ascii="굴림" w:hint="eastAsia"/>
          <w:sz w:val="18"/>
          <w:szCs w:val="18"/>
        </w:rPr>
        <w:t>    </w:t>
      </w:r>
      <w:r>
        <w:rPr>
          <w:noProof/>
        </w:rPr>
        <w:drawing>
          <wp:inline distT="0" distB="0" distL="0" distR="0">
            <wp:extent cx="2847975" cy="2352675"/>
            <wp:effectExtent l="0" t="0" r="9525" b="9525"/>
            <wp:docPr id="8" name="그림 8" descr="EMB000016846b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573680" descr="EMB000016846bf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975" cy="2352675"/>
                    </a:xfrm>
                    <a:prstGeom prst="rect">
                      <a:avLst/>
                    </a:prstGeom>
                    <a:noFill/>
                    <a:ln>
                      <a:noFill/>
                    </a:ln>
                  </pic:spPr>
                </pic:pic>
              </a:graphicData>
            </a:graphic>
          </wp:inline>
        </w:drawing>
      </w:r>
      <w:r>
        <w:t xml:space="preserve"> </w:t>
      </w:r>
    </w:p>
    <w:p w:rsidR="00733999" w:rsidRDefault="00733999" w:rsidP="00733999">
      <w:pPr>
        <w:pStyle w:val="a3"/>
        <w:spacing w:after="80" w:line="288" w:lineRule="auto"/>
        <w:ind w:left="2670" w:hanging="2670"/>
        <w:jc w:val="left"/>
      </w:pPr>
      <w:r>
        <w:rPr>
          <w:rFonts w:ascii="굴림" w:hint="eastAsia"/>
          <w:sz w:val="18"/>
          <w:szCs w:val="18"/>
        </w:rPr>
        <w:t>    ① dP/dV &gt;0</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dP/dV = 0</w:t>
      </w:r>
    </w:p>
    <w:p w:rsidR="00733999" w:rsidRDefault="00733999" w:rsidP="00733999">
      <w:pPr>
        <w:pStyle w:val="a3"/>
        <w:spacing w:after="80" w:line="288" w:lineRule="auto"/>
        <w:ind w:left="2670" w:hanging="2670"/>
        <w:jc w:val="left"/>
      </w:pPr>
      <w:r>
        <w:rPr>
          <w:rFonts w:ascii="굴림" w:hint="eastAsia"/>
          <w:sz w:val="18"/>
          <w:szCs w:val="18"/>
        </w:rPr>
        <w:t>    ③ dP/dV = 1</w:t>
      </w:r>
      <w:r>
        <w:tab/>
      </w:r>
      <w:r>
        <w:tab/>
      </w:r>
      <w:r>
        <w:rPr>
          <w:rFonts w:ascii="굴림" w:hint="eastAsia"/>
          <w:sz w:val="18"/>
          <w:szCs w:val="18"/>
        </w:rPr>
        <w:t>④ dP/dV &lt;0</w:t>
      </w:r>
    </w:p>
    <w:p w:rsidR="00733999" w:rsidRDefault="00733999" w:rsidP="00733999">
      <w:pPr>
        <w:pStyle w:val="a3"/>
        <w:spacing w:before="200" w:after="80" w:line="288" w:lineRule="auto"/>
        <w:ind w:left="356" w:hanging="356"/>
        <w:jc w:val="left"/>
      </w:pPr>
      <w:r>
        <w:rPr>
          <w:rFonts w:ascii="굴림" w:hint="eastAsia"/>
          <w:b/>
          <w:bCs/>
          <w:sz w:val="18"/>
          <w:szCs w:val="18"/>
        </w:rPr>
        <w:t>18. 전기공사업법에서 산업통상자원부장관 또는 시·도지사 권한 중 대통령령으로 정하는 바에 따라 공사업자단체에 위탁할 수 있는 업무에 대한 설명으로 틀린 것은?</w:t>
      </w:r>
    </w:p>
    <w:p w:rsidR="00733999" w:rsidRDefault="00733999" w:rsidP="00733999">
      <w:pPr>
        <w:pStyle w:val="a3"/>
        <w:spacing w:after="80" w:line="288" w:lineRule="auto"/>
        <w:ind w:left="632" w:hanging="632"/>
        <w:jc w:val="left"/>
      </w:pPr>
      <w:r>
        <w:rPr>
          <w:rFonts w:ascii="굴림" w:hint="eastAsia"/>
          <w:sz w:val="18"/>
          <w:szCs w:val="18"/>
        </w:rPr>
        <w:t>    ① 공사업의 양도에 따른 신고의 수리</w:t>
      </w:r>
    </w:p>
    <w:p w:rsidR="00733999" w:rsidRDefault="00733999" w:rsidP="00733999">
      <w:pPr>
        <w:pStyle w:val="a3"/>
        <w:spacing w:after="80" w:line="288" w:lineRule="auto"/>
        <w:ind w:left="632" w:hanging="632"/>
        <w:jc w:val="left"/>
      </w:pPr>
      <w:r>
        <w:rPr>
          <w:rFonts w:ascii="굴림" w:hint="eastAsia"/>
          <w:sz w:val="18"/>
          <w:szCs w:val="18"/>
        </w:rPr>
        <w:t>    ② 공사업의 등록에 따른 등록신청의 접수</w:t>
      </w:r>
    </w:p>
    <w:p w:rsidR="00733999" w:rsidRDefault="00733999" w:rsidP="00733999">
      <w:pPr>
        <w:pStyle w:val="a3"/>
        <w:spacing w:after="80" w:line="288" w:lineRule="auto"/>
        <w:ind w:left="632" w:hanging="632"/>
        <w:jc w:val="left"/>
      </w:pPr>
      <w:r>
        <w:rPr>
          <w:rFonts w:ascii="굴림" w:hint="eastAsia"/>
          <w:sz w:val="18"/>
          <w:szCs w:val="18"/>
        </w:rPr>
        <w:t>    ③ 전기공사에 필요한 자재 등 전기공사 관련 정보의 종합관리 및 제공</w:t>
      </w:r>
    </w:p>
    <w:p w:rsidR="00733999" w:rsidRDefault="00733999" w:rsidP="0073399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등록사항 중 산업통상자원부령으로 정하는 중요 사항의 변경에 따른 등록사항 변경신고의 수리</w:t>
      </w:r>
    </w:p>
    <w:p w:rsidR="00733999" w:rsidRDefault="00733999" w:rsidP="00733999">
      <w:pPr>
        <w:pStyle w:val="a3"/>
        <w:spacing w:before="200" w:after="80" w:line="288" w:lineRule="auto"/>
        <w:ind w:left="356" w:hanging="356"/>
        <w:jc w:val="left"/>
      </w:pPr>
      <w:r>
        <w:rPr>
          <w:rFonts w:ascii="굴림" w:hint="eastAsia"/>
          <w:b/>
          <w:bCs/>
          <w:sz w:val="18"/>
          <w:szCs w:val="18"/>
        </w:rPr>
        <w:t>19. 아몰퍼스Si태양전지의 특징이 아닌 것은?</w:t>
      </w:r>
    </w:p>
    <w:p w:rsidR="00733999" w:rsidRDefault="00733999" w:rsidP="00733999">
      <w:pPr>
        <w:pStyle w:val="a3"/>
        <w:spacing w:after="80" w:line="288" w:lineRule="auto"/>
        <w:ind w:left="632" w:hanging="632"/>
        <w:jc w:val="left"/>
      </w:pPr>
      <w:r>
        <w:rPr>
          <w:rFonts w:ascii="굴림" w:hint="eastAsia"/>
          <w:sz w:val="18"/>
          <w:szCs w:val="18"/>
        </w:rPr>
        <w:t>    ① 구부러지기 쉽다.</w:t>
      </w:r>
    </w:p>
    <w:p w:rsidR="00733999" w:rsidRDefault="00733999" w:rsidP="00733999">
      <w:pPr>
        <w:pStyle w:val="a3"/>
        <w:spacing w:after="80" w:line="288" w:lineRule="auto"/>
        <w:ind w:left="632" w:hanging="632"/>
        <w:jc w:val="left"/>
      </w:pPr>
      <w:r>
        <w:rPr>
          <w:rFonts w:ascii="굴림" w:hint="eastAsia"/>
          <w:sz w:val="18"/>
          <w:szCs w:val="18"/>
        </w:rPr>
        <w:t>    ② 경량의 기판 위에 형성 가능하다.</w:t>
      </w:r>
    </w:p>
    <w:p w:rsidR="00733999" w:rsidRDefault="00733999" w:rsidP="0073399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제조에 필요한 온도는 약1400℃로 높다.</w:t>
      </w:r>
    </w:p>
    <w:p w:rsidR="00733999" w:rsidRDefault="00733999" w:rsidP="00733999">
      <w:pPr>
        <w:pStyle w:val="a3"/>
        <w:spacing w:after="80" w:line="288" w:lineRule="auto"/>
        <w:ind w:left="632" w:hanging="632"/>
        <w:jc w:val="left"/>
      </w:pPr>
      <w:r>
        <w:rPr>
          <w:rFonts w:ascii="굴림" w:hint="eastAsia"/>
          <w:sz w:val="18"/>
          <w:szCs w:val="18"/>
        </w:rPr>
        <w:t>    ④ 초기에 결정이 열화하여 효율이 감소된다.</w:t>
      </w:r>
    </w:p>
    <w:p w:rsidR="00733999" w:rsidRDefault="00733999" w:rsidP="00733999">
      <w:pPr>
        <w:pStyle w:val="a3"/>
        <w:spacing w:before="200" w:after="80" w:line="288" w:lineRule="auto"/>
        <w:ind w:left="356" w:hanging="356"/>
        <w:jc w:val="left"/>
      </w:pPr>
      <w:r>
        <w:rPr>
          <w:rFonts w:ascii="굴림" w:hint="eastAsia"/>
          <w:b/>
          <w:bCs/>
          <w:sz w:val="18"/>
          <w:szCs w:val="18"/>
        </w:rPr>
        <w:t>20. 신에너지 및 재생에너지 개발·이용·보급 촉진법령에 따라 조성된 사업비의 사용 용도로 틀린 것은?</w:t>
      </w:r>
    </w:p>
    <w:p w:rsidR="00733999" w:rsidRDefault="00733999" w:rsidP="0073399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신·재생에너지 특성 산업단지 육성</w:t>
      </w:r>
    </w:p>
    <w:p w:rsidR="00733999" w:rsidRDefault="00733999" w:rsidP="00733999">
      <w:pPr>
        <w:pStyle w:val="a3"/>
        <w:spacing w:after="80" w:line="288" w:lineRule="auto"/>
        <w:ind w:left="632" w:hanging="632"/>
        <w:jc w:val="left"/>
      </w:pPr>
      <w:r>
        <w:rPr>
          <w:rFonts w:ascii="굴림" w:hint="eastAsia"/>
          <w:sz w:val="18"/>
          <w:szCs w:val="18"/>
        </w:rPr>
        <w:t>    ② 신·재생에너지 시범사업 및 보급사업</w:t>
      </w:r>
    </w:p>
    <w:p w:rsidR="00733999" w:rsidRDefault="00733999" w:rsidP="00733999">
      <w:pPr>
        <w:pStyle w:val="a3"/>
        <w:spacing w:after="80" w:line="288" w:lineRule="auto"/>
        <w:ind w:left="632" w:hanging="632"/>
        <w:jc w:val="left"/>
      </w:pPr>
      <w:r>
        <w:rPr>
          <w:rFonts w:ascii="굴림" w:hint="eastAsia"/>
          <w:sz w:val="18"/>
          <w:szCs w:val="18"/>
        </w:rPr>
        <w:t>    ③ 신·재생에너지 설비의 성능평가ㆍ인증</w:t>
      </w:r>
    </w:p>
    <w:p w:rsidR="00733999" w:rsidRDefault="00733999" w:rsidP="00733999">
      <w:pPr>
        <w:pStyle w:val="a3"/>
        <w:spacing w:after="80" w:line="288" w:lineRule="auto"/>
        <w:ind w:left="632" w:hanging="632"/>
        <w:jc w:val="left"/>
      </w:pPr>
      <w:r>
        <w:rPr>
          <w:rFonts w:ascii="굴림" w:hint="eastAsia"/>
          <w:sz w:val="18"/>
          <w:szCs w:val="18"/>
        </w:rPr>
        <w:t>    ④ 신·재생에너지의 연구·개발 및 기술평가</w:t>
      </w:r>
    </w:p>
    <w:p w:rsidR="00733999" w:rsidRDefault="00733999" w:rsidP="00733999">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733999" w:rsidTr="00733999">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733999" w:rsidRDefault="00733999">
            <w:pPr>
              <w:pStyle w:val="a3"/>
              <w:spacing w:line="288" w:lineRule="auto"/>
              <w:jc w:val="center"/>
            </w:pPr>
            <w:r>
              <w:rPr>
                <w:rFonts w:ascii="굴림" w:hint="eastAsia"/>
                <w:b/>
                <w:bCs/>
              </w:rPr>
              <w:t>2과목 : 태양광발전 설계</w:t>
            </w:r>
          </w:p>
        </w:tc>
      </w:tr>
    </w:tbl>
    <w:p w:rsidR="00733999" w:rsidRDefault="00733999" w:rsidP="00733999">
      <w:pPr>
        <w:pStyle w:val="a3"/>
        <w:spacing w:before="200" w:after="80" w:line="288" w:lineRule="auto"/>
        <w:ind w:left="356" w:hanging="356"/>
        <w:jc w:val="left"/>
      </w:pPr>
      <w:r>
        <w:rPr>
          <w:rFonts w:ascii="굴림" w:hint="eastAsia"/>
          <w:b/>
          <w:bCs/>
          <w:sz w:val="18"/>
          <w:szCs w:val="18"/>
        </w:rPr>
        <w:t>21. 지반계측(KDS 11 10 15:2021)에 따라 계측의 목적을 효과적으로 확보하기 위해 수립하는 계측 계획서 작성 시 고려사항으로 틀린 것은?</w:t>
      </w:r>
    </w:p>
    <w:p w:rsidR="00733999" w:rsidRDefault="00733999" w:rsidP="00733999">
      <w:pPr>
        <w:pStyle w:val="a3"/>
        <w:spacing w:after="80" w:line="288" w:lineRule="auto"/>
        <w:ind w:left="632" w:hanging="632"/>
        <w:jc w:val="left"/>
      </w:pPr>
      <w:r>
        <w:rPr>
          <w:rFonts w:ascii="굴림" w:hint="eastAsia"/>
          <w:sz w:val="18"/>
          <w:szCs w:val="18"/>
        </w:rPr>
        <w:t>    ① 계측결과의 수집방법</w:t>
      </w:r>
    </w:p>
    <w:p w:rsidR="00733999" w:rsidRDefault="00733999" w:rsidP="00733999">
      <w:pPr>
        <w:pStyle w:val="a3"/>
        <w:spacing w:after="80" w:line="288" w:lineRule="auto"/>
        <w:ind w:left="632" w:hanging="632"/>
        <w:jc w:val="left"/>
      </w:pPr>
      <w:r>
        <w:rPr>
          <w:rFonts w:ascii="굴림" w:hint="eastAsia"/>
          <w:sz w:val="18"/>
          <w:szCs w:val="18"/>
        </w:rPr>
        <w:t>    ② 계측결과의 해석방법</w:t>
      </w:r>
    </w:p>
    <w:p w:rsidR="00733999" w:rsidRDefault="00733999" w:rsidP="0073399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계측기기의 폐기방법</w:t>
      </w:r>
    </w:p>
    <w:p w:rsidR="00733999" w:rsidRDefault="00733999" w:rsidP="00733999">
      <w:pPr>
        <w:pStyle w:val="a3"/>
        <w:spacing w:after="80" w:line="288" w:lineRule="auto"/>
        <w:ind w:left="632" w:hanging="632"/>
        <w:jc w:val="left"/>
      </w:pPr>
      <w:r>
        <w:rPr>
          <w:rFonts w:ascii="굴림" w:hint="eastAsia"/>
          <w:sz w:val="18"/>
          <w:szCs w:val="18"/>
        </w:rPr>
        <w:t>    ④ 계측결과를 유지 관리에 활용하는 방법</w:t>
      </w:r>
    </w:p>
    <w:p w:rsidR="00733999" w:rsidRDefault="00733999" w:rsidP="00733999">
      <w:pPr>
        <w:pStyle w:val="a3"/>
        <w:spacing w:before="200" w:after="80" w:line="288" w:lineRule="auto"/>
        <w:ind w:left="356" w:hanging="356"/>
        <w:jc w:val="left"/>
      </w:pPr>
      <w:r>
        <w:rPr>
          <w:rFonts w:ascii="굴림" w:hint="eastAsia"/>
          <w:b/>
          <w:bCs/>
          <w:sz w:val="18"/>
          <w:szCs w:val="18"/>
        </w:rPr>
        <w:t>22. 전력기술관리법령에 따라(설계업, 감리업)등록신청서에 작성하는 등록사항으로 틀린 것은?</w:t>
      </w:r>
    </w:p>
    <w:p w:rsidR="00733999" w:rsidRDefault="00733999" w:rsidP="00733999">
      <w:pPr>
        <w:pStyle w:val="a3"/>
        <w:spacing w:after="80" w:line="288" w:lineRule="auto"/>
        <w:ind w:left="632" w:hanging="632"/>
        <w:jc w:val="left"/>
      </w:pPr>
      <w:r>
        <w:rPr>
          <w:rFonts w:ascii="굴림" w:hint="eastAsia"/>
          <w:sz w:val="18"/>
          <w:szCs w:val="18"/>
        </w:rPr>
        <w:t>    ① 자본금    </w:t>
      </w:r>
      <w:r>
        <w:tab/>
      </w:r>
      <w:r>
        <w:tab/>
      </w:r>
      <w:r>
        <w:rPr>
          <w:rFonts w:ascii="굴림" w:hint="eastAsia"/>
          <w:sz w:val="18"/>
          <w:szCs w:val="18"/>
        </w:rPr>
        <w:t>② 기술인력</w:t>
      </w:r>
    </w:p>
    <w:p w:rsidR="00733999" w:rsidRDefault="00733999" w:rsidP="0073399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기간 및 금액    </w:t>
      </w:r>
      <w:r>
        <w:tab/>
      </w:r>
      <w:r>
        <w:rPr>
          <w:rFonts w:ascii="굴림" w:hint="eastAsia"/>
          <w:sz w:val="18"/>
          <w:szCs w:val="18"/>
        </w:rPr>
        <w:t>④ 보유장비(감리업만 해당함)</w:t>
      </w:r>
    </w:p>
    <w:p w:rsidR="00733999" w:rsidRDefault="00733999" w:rsidP="00733999">
      <w:pPr>
        <w:pStyle w:val="a3"/>
        <w:spacing w:before="200" w:after="80" w:line="288" w:lineRule="auto"/>
        <w:ind w:left="356" w:hanging="356"/>
        <w:jc w:val="left"/>
      </w:pPr>
      <w:r>
        <w:rPr>
          <w:rFonts w:ascii="굴림" w:hint="eastAsia"/>
          <w:b/>
          <w:bCs/>
          <w:sz w:val="18"/>
          <w:szCs w:val="18"/>
        </w:rPr>
        <w:t>23. 전력시설물 공사감리업무 수행지침에 따라 감리원은 공사업자로부터 시공상세도를 사전에 제출받아 공사업자가 제출한 날부터7일 이내에 검토·확인하여 승인 한 후 시공할 수 있도록 하여야 한다. 다음 중 고려하지 않아도 되는 것은? (단, 7일 이내에 검토·확인이 불가능한 때에는 사유 등을 명시하여 통보하고, 통보사항이 없는 때에는 승인한 것으로 본다.)</w:t>
      </w:r>
    </w:p>
    <w:p w:rsidR="00733999" w:rsidRDefault="00733999" w:rsidP="00733999">
      <w:pPr>
        <w:pStyle w:val="a3"/>
        <w:spacing w:after="80" w:line="288" w:lineRule="auto"/>
        <w:ind w:left="632" w:hanging="632"/>
        <w:jc w:val="left"/>
      </w:pPr>
      <w:r>
        <w:rPr>
          <w:rFonts w:ascii="굴림" w:hint="eastAsia"/>
          <w:sz w:val="18"/>
          <w:szCs w:val="18"/>
        </w:rPr>
        <w:t>    ① 계산의 정확성</w:t>
      </w:r>
    </w:p>
    <w:p w:rsidR="00733999" w:rsidRDefault="00733999" w:rsidP="00733999">
      <w:pPr>
        <w:pStyle w:val="a3"/>
        <w:spacing w:after="80" w:line="288" w:lineRule="auto"/>
        <w:ind w:left="632" w:hanging="632"/>
        <w:jc w:val="left"/>
      </w:pPr>
      <w:r>
        <w:rPr>
          <w:rFonts w:ascii="굴림" w:hint="eastAsia"/>
          <w:sz w:val="18"/>
          <w:szCs w:val="18"/>
        </w:rPr>
        <w:t>    ② 실제시공 가능 여부</w:t>
      </w:r>
    </w:p>
    <w:p w:rsidR="00733999" w:rsidRDefault="00733999" w:rsidP="0073399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폐품 또는 발생물의 유무 및 처리의 적정여부</w:t>
      </w:r>
    </w:p>
    <w:p w:rsidR="00733999" w:rsidRDefault="00733999" w:rsidP="00733999">
      <w:pPr>
        <w:pStyle w:val="a3"/>
        <w:spacing w:after="80" w:line="288" w:lineRule="auto"/>
        <w:ind w:left="632" w:hanging="632"/>
        <w:jc w:val="left"/>
      </w:pPr>
      <w:r>
        <w:rPr>
          <w:rFonts w:ascii="굴림" w:hint="eastAsia"/>
          <w:sz w:val="18"/>
          <w:szCs w:val="18"/>
        </w:rPr>
        <w:t>    ④ 설계도면,설계설명서 또는 관계 규정에 일치하는지 여부</w:t>
      </w:r>
    </w:p>
    <w:p w:rsidR="00733999" w:rsidRDefault="00733999" w:rsidP="00733999">
      <w:pPr>
        <w:pStyle w:val="a3"/>
        <w:spacing w:before="200" w:after="80" w:line="288" w:lineRule="auto"/>
        <w:ind w:left="356" w:hanging="356"/>
        <w:jc w:val="left"/>
      </w:pPr>
      <w:r>
        <w:rPr>
          <w:rFonts w:ascii="굴림" w:hint="eastAsia"/>
          <w:b/>
          <w:bCs/>
          <w:sz w:val="18"/>
          <w:szCs w:val="18"/>
        </w:rPr>
        <w:t>24. 정격용량이250W인 태양광발전 모듈(8.1A, 30.9V)로 구성된 어레이(10직렬x30병렬)에서 태양광발전용 인버터까지의 거리가120m, 전선의 단면적이75mm</w:t>
      </w:r>
      <w:r>
        <w:rPr>
          <w:rFonts w:ascii="굴림" w:hint="eastAsia"/>
          <w:b/>
          <w:bCs/>
          <w:sz w:val="18"/>
          <w:szCs w:val="18"/>
          <w:vertAlign w:val="superscript"/>
        </w:rPr>
        <w:t>2</w:t>
      </w:r>
      <w:r>
        <w:rPr>
          <w:rFonts w:ascii="굴림" w:hint="eastAsia"/>
          <w:b/>
          <w:bCs/>
          <w:sz w:val="18"/>
          <w:szCs w:val="18"/>
        </w:rPr>
        <w:t>일 때 전압강하는 몇V인가?</w:t>
      </w:r>
    </w:p>
    <w:p w:rsidR="00733999" w:rsidRDefault="00733999" w:rsidP="00733999">
      <w:pPr>
        <w:pStyle w:val="a3"/>
        <w:spacing w:after="80" w:line="288" w:lineRule="auto"/>
        <w:ind w:left="2670" w:hanging="2670"/>
        <w:jc w:val="left"/>
      </w:pPr>
      <w:r>
        <w:rPr>
          <w:rFonts w:ascii="굴림" w:hint="eastAsia"/>
          <w:sz w:val="18"/>
          <w:szCs w:val="18"/>
        </w:rPr>
        <w:t>    ① 4.61</w:t>
      </w:r>
      <w:r>
        <w:tab/>
      </w:r>
      <w:r>
        <w:tab/>
      </w:r>
      <w:r>
        <w:rPr>
          <w:rFonts w:ascii="굴림" w:hint="eastAsia"/>
          <w:sz w:val="18"/>
          <w:szCs w:val="18"/>
        </w:rPr>
        <w:t>② 6.92</w:t>
      </w:r>
    </w:p>
    <w:p w:rsidR="00733999" w:rsidRDefault="00733999" w:rsidP="00733999">
      <w:pPr>
        <w:pStyle w:val="a3"/>
        <w:spacing w:after="80" w:line="288" w:lineRule="auto"/>
        <w:ind w:left="2670" w:hanging="2670"/>
        <w:jc w:val="left"/>
      </w:pPr>
      <w:r>
        <w:rPr>
          <w:rFonts w:ascii="굴림" w:hint="eastAsia"/>
          <w:sz w:val="18"/>
          <w:szCs w:val="18"/>
        </w:rPr>
        <w:t>    ③ 11.98</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13.84</w:t>
      </w:r>
    </w:p>
    <w:p w:rsidR="00733999" w:rsidRDefault="00733999" w:rsidP="00733999">
      <w:pPr>
        <w:pStyle w:val="a3"/>
        <w:spacing w:before="200" w:after="80" w:line="288" w:lineRule="auto"/>
        <w:ind w:left="356" w:hanging="356"/>
        <w:jc w:val="left"/>
      </w:pPr>
      <w:r>
        <w:rPr>
          <w:rFonts w:ascii="굴림" w:hint="eastAsia"/>
          <w:b/>
          <w:bCs/>
          <w:sz w:val="18"/>
          <w:szCs w:val="18"/>
        </w:rPr>
        <w:t>25. 설계감리업무 수행지침에 따라 설계감리원이 설계도면의 적정성을 검토함에 있어 확인하여야 하는 사항으로 틀린 것은?</w:t>
      </w:r>
    </w:p>
    <w:p w:rsidR="00733999" w:rsidRDefault="00733999" w:rsidP="0073399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도면 작성의 법률적 근거가 제시되었는지 여부</w:t>
      </w:r>
    </w:p>
    <w:p w:rsidR="00733999" w:rsidRDefault="00733999" w:rsidP="00733999">
      <w:pPr>
        <w:pStyle w:val="a3"/>
        <w:spacing w:after="80" w:line="288" w:lineRule="auto"/>
        <w:ind w:left="632" w:hanging="632"/>
        <w:jc w:val="left"/>
      </w:pPr>
      <w:r>
        <w:rPr>
          <w:rFonts w:ascii="굴림" w:hint="eastAsia"/>
          <w:sz w:val="18"/>
          <w:szCs w:val="18"/>
        </w:rPr>
        <w:t>    ② 설계결과물(도면)이 입력 자료와 비교해서 합리적으로 되었는지 여부</w:t>
      </w:r>
    </w:p>
    <w:p w:rsidR="00733999" w:rsidRDefault="00733999" w:rsidP="00733999">
      <w:pPr>
        <w:pStyle w:val="a3"/>
        <w:spacing w:after="80" w:line="288" w:lineRule="auto"/>
        <w:ind w:left="632" w:hanging="632"/>
        <w:jc w:val="left"/>
      </w:pPr>
      <w:r>
        <w:rPr>
          <w:rFonts w:ascii="굴림" w:hint="eastAsia"/>
          <w:sz w:val="18"/>
          <w:szCs w:val="18"/>
        </w:rPr>
        <w:t>    ③ 도면작성이 의도하는 대로 경제성, 정확성 및 적정성 등을 가졌는지 여부</w:t>
      </w:r>
    </w:p>
    <w:p w:rsidR="00733999" w:rsidRDefault="00733999" w:rsidP="00733999">
      <w:pPr>
        <w:pStyle w:val="a3"/>
        <w:spacing w:after="80" w:line="288" w:lineRule="auto"/>
        <w:ind w:left="632" w:hanging="632"/>
        <w:jc w:val="left"/>
      </w:pPr>
      <w:r>
        <w:rPr>
          <w:rFonts w:ascii="굴림" w:hint="eastAsia"/>
          <w:sz w:val="18"/>
          <w:szCs w:val="18"/>
        </w:rPr>
        <w:t>    ④ 도면이 적정하게, 해석 가능하게, 실시 가능하며 지속성 있게 표현되었는지 여부</w:t>
      </w:r>
    </w:p>
    <w:p w:rsidR="00733999" w:rsidRDefault="00733999" w:rsidP="00733999">
      <w:pPr>
        <w:pStyle w:val="a3"/>
        <w:spacing w:before="200" w:after="80" w:line="288" w:lineRule="auto"/>
        <w:ind w:left="356" w:hanging="356"/>
        <w:jc w:val="left"/>
      </w:pPr>
      <w:r>
        <w:rPr>
          <w:rFonts w:ascii="굴림" w:hint="eastAsia"/>
          <w:b/>
          <w:bCs/>
          <w:sz w:val="18"/>
          <w:szCs w:val="18"/>
        </w:rPr>
        <w:t>26. 전기설비기술기준에 따른 극저주파 전자계(Extremely Low Frequency Electric and Magnetic Fields: ELF EMF)라 함은 0Hz를 제외한 몇 Hz이하의 전계와 자계를 말하는가?</w:t>
      </w:r>
    </w:p>
    <w:p w:rsidR="00733999" w:rsidRDefault="00733999" w:rsidP="00733999">
      <w:pPr>
        <w:pStyle w:val="a3"/>
        <w:spacing w:after="80" w:line="288" w:lineRule="auto"/>
        <w:ind w:left="2670" w:hanging="2670"/>
        <w:jc w:val="left"/>
      </w:pPr>
      <w:r>
        <w:rPr>
          <w:rFonts w:ascii="굴림" w:hint="eastAsia"/>
          <w:sz w:val="18"/>
          <w:szCs w:val="18"/>
        </w:rPr>
        <w:t>    ① 150</w:t>
      </w:r>
      <w:r>
        <w:tab/>
      </w:r>
      <w:r>
        <w:tab/>
      </w:r>
      <w:r>
        <w:rPr>
          <w:rFonts w:ascii="굴림" w:hint="eastAsia"/>
          <w:sz w:val="18"/>
          <w:szCs w:val="18"/>
        </w:rPr>
        <w:t>② 200</w:t>
      </w:r>
    </w:p>
    <w:p w:rsidR="00733999" w:rsidRDefault="00733999" w:rsidP="00733999">
      <w:pPr>
        <w:pStyle w:val="a3"/>
        <w:spacing w:after="80" w:line="288" w:lineRule="auto"/>
        <w:ind w:left="2670" w:hanging="2670"/>
        <w:jc w:val="left"/>
      </w:pPr>
      <w:r>
        <w:rPr>
          <w:rFonts w:ascii="굴림" w:hint="eastAsia"/>
          <w:sz w:val="18"/>
          <w:szCs w:val="18"/>
        </w:rPr>
        <w:t>    ③ 250</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300</w:t>
      </w:r>
    </w:p>
    <w:p w:rsidR="00733999" w:rsidRDefault="00733999" w:rsidP="00733999">
      <w:pPr>
        <w:pStyle w:val="a3"/>
        <w:spacing w:before="200" w:after="80" w:line="288" w:lineRule="auto"/>
        <w:ind w:left="356" w:hanging="356"/>
        <w:jc w:val="left"/>
      </w:pPr>
      <w:r>
        <w:rPr>
          <w:rFonts w:ascii="굴림" w:hint="eastAsia"/>
          <w:b/>
          <w:bCs/>
          <w:sz w:val="18"/>
          <w:szCs w:val="18"/>
        </w:rPr>
        <w:t>27. 한국전기설비규정에 따라 고압 가공전선이 건조물과 접근하는 경우에 고압 가공전선이 건조물의 아래쪽에 시설될 때에는 고압 가공전선과 건조물 사이의 이격거리는 몇m 이상이어야 하는가? (단, 전선이 케이블이 아닌 경우이다.)</w:t>
      </w:r>
    </w:p>
    <w:p w:rsidR="00733999" w:rsidRDefault="00733999" w:rsidP="00733999">
      <w:pPr>
        <w:pStyle w:val="a3"/>
        <w:spacing w:after="80" w:line="288" w:lineRule="auto"/>
        <w:ind w:left="2670" w:hanging="2670"/>
        <w:jc w:val="left"/>
      </w:pPr>
      <w:r>
        <w:rPr>
          <w:rFonts w:ascii="굴림" w:hint="eastAsia"/>
          <w:sz w:val="18"/>
          <w:szCs w:val="18"/>
        </w:rPr>
        <w:t>    ① 0.3</w:t>
      </w:r>
      <w:r>
        <w:tab/>
      </w:r>
      <w:r>
        <w:tab/>
      </w:r>
      <w:r>
        <w:rPr>
          <w:rFonts w:ascii="굴림" w:hint="eastAsia"/>
          <w:sz w:val="18"/>
          <w:szCs w:val="18"/>
        </w:rPr>
        <w:t>② 0.4</w:t>
      </w:r>
    </w:p>
    <w:p w:rsidR="00733999" w:rsidRDefault="00733999" w:rsidP="00733999">
      <w:pPr>
        <w:pStyle w:val="a3"/>
        <w:spacing w:after="80" w:line="288" w:lineRule="auto"/>
        <w:ind w:left="2670" w:hanging="2670"/>
        <w:jc w:val="left"/>
      </w:pPr>
      <w:r>
        <w:rPr>
          <w:rFonts w:ascii="굴림" w:hint="eastAsia"/>
          <w:sz w:val="18"/>
          <w:szCs w:val="18"/>
        </w:rPr>
        <w:t>    ③ 0.6</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0.8</w:t>
      </w:r>
    </w:p>
    <w:p w:rsidR="00733999" w:rsidRDefault="00733999" w:rsidP="00733999">
      <w:pPr>
        <w:pStyle w:val="a3"/>
        <w:spacing w:before="200" w:after="80" w:line="288" w:lineRule="auto"/>
        <w:ind w:left="356" w:hanging="356"/>
        <w:jc w:val="left"/>
      </w:pPr>
      <w:r>
        <w:rPr>
          <w:rFonts w:ascii="굴림" w:hint="eastAsia"/>
          <w:b/>
          <w:bCs/>
          <w:sz w:val="18"/>
          <w:szCs w:val="18"/>
        </w:rPr>
        <w:t>28. 건축일반용어(KS F 1526:2010)에 따른 제도 및 설계 용어 중 물체의 형상을 한 시점에서 보이는 대로 평면 상에 나타낸 그림은?</w:t>
      </w:r>
    </w:p>
    <w:p w:rsidR="00733999" w:rsidRDefault="00733999" w:rsidP="00733999">
      <w:pPr>
        <w:pStyle w:val="a3"/>
        <w:spacing w:after="80" w:line="288" w:lineRule="auto"/>
        <w:ind w:left="2670" w:hanging="2670"/>
        <w:jc w:val="left"/>
      </w:pPr>
      <w:r>
        <w:rPr>
          <w:rFonts w:ascii="굴림" w:hint="eastAsia"/>
          <w:sz w:val="18"/>
          <w:szCs w:val="18"/>
        </w:rPr>
        <w:t>    ① 단면도</w:t>
      </w:r>
      <w:r>
        <w:tab/>
      </w:r>
      <w:r>
        <w:tab/>
      </w:r>
      <w:r>
        <w:rPr>
          <w:rFonts w:ascii="굴림" w:hint="eastAsia"/>
          <w:sz w:val="18"/>
          <w:szCs w:val="18"/>
        </w:rPr>
        <w:t>② 상세도</w:t>
      </w:r>
    </w:p>
    <w:p w:rsidR="00733999" w:rsidRDefault="00733999" w:rsidP="00733999">
      <w:pPr>
        <w:pStyle w:val="a3"/>
        <w:spacing w:after="80" w:line="288" w:lineRule="auto"/>
        <w:ind w:left="2670" w:hanging="2670"/>
        <w:jc w:val="left"/>
      </w:pPr>
      <w:r>
        <w:rPr>
          <w:rFonts w:ascii="굴림" w:hint="eastAsia"/>
          <w:sz w:val="18"/>
          <w:szCs w:val="18"/>
        </w:rPr>
        <w:t>    ③ 투시도</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투상도</w:t>
      </w:r>
    </w:p>
    <w:p w:rsidR="00733999" w:rsidRDefault="00733999" w:rsidP="00733999">
      <w:pPr>
        <w:pStyle w:val="a3"/>
        <w:spacing w:before="200" w:after="80" w:line="288" w:lineRule="auto"/>
        <w:ind w:left="356" w:hanging="356"/>
        <w:jc w:val="left"/>
      </w:pPr>
      <w:r>
        <w:rPr>
          <w:rFonts w:ascii="굴림" w:hint="eastAsia"/>
          <w:b/>
          <w:bCs/>
          <w:sz w:val="18"/>
          <w:szCs w:val="18"/>
        </w:rPr>
        <w:t>29. 기초 내진 설계기준(KDS 11 50 25:2021)에 따라 기초구조물의 내진설계 시 얕은기초의 등가정적해석이 만족하여야 하는 기본사항으로 틀린 것은?</w:t>
      </w:r>
    </w:p>
    <w:p w:rsidR="00733999" w:rsidRDefault="00733999" w:rsidP="00733999">
      <w:pPr>
        <w:pStyle w:val="a3"/>
        <w:spacing w:after="80" w:line="288" w:lineRule="auto"/>
        <w:ind w:left="632" w:hanging="632"/>
        <w:jc w:val="left"/>
      </w:pPr>
      <w:r>
        <w:rPr>
          <w:rFonts w:ascii="굴림" w:hint="eastAsia"/>
          <w:sz w:val="18"/>
          <w:szCs w:val="18"/>
        </w:rPr>
        <w:t>    ① 액상화 영향을 고려하여 기초 및 지반의 안정성을 평가한다.</w:t>
      </w:r>
    </w:p>
    <w:p w:rsidR="00733999" w:rsidRDefault="00733999" w:rsidP="00733999">
      <w:pPr>
        <w:pStyle w:val="a3"/>
        <w:spacing w:after="80" w:line="288" w:lineRule="auto"/>
        <w:ind w:left="632" w:hanging="632"/>
        <w:jc w:val="left"/>
      </w:pPr>
      <w:r>
        <w:rPr>
          <w:rFonts w:ascii="굴림" w:hint="eastAsia"/>
          <w:sz w:val="18"/>
          <w:szCs w:val="18"/>
        </w:rPr>
        <w:t>    ② 기초에 작용하는 등가정적하중은 기초지반과 상부구조물의 응답특성을 고려하여 결정한다.</w:t>
      </w:r>
    </w:p>
    <w:p w:rsidR="00733999" w:rsidRDefault="00733999" w:rsidP="00733999">
      <w:pPr>
        <w:pStyle w:val="a3"/>
        <w:spacing w:after="80" w:line="288" w:lineRule="auto"/>
        <w:ind w:left="632" w:hanging="632"/>
        <w:jc w:val="left"/>
      </w:pPr>
      <w:r>
        <w:rPr>
          <w:rFonts w:ascii="굴림" w:hint="eastAsia"/>
          <w:sz w:val="18"/>
          <w:szCs w:val="18"/>
        </w:rPr>
        <w:t>    ③ 얕은기초는 지지력, 전도, 활동에 대하여 안전하여야 하고, 변형 및 침하량이 허용치 이하 이어야 한다.</w:t>
      </w:r>
    </w:p>
    <w:p w:rsidR="00733999" w:rsidRDefault="00733999" w:rsidP="0073399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말뚝기초 주변지반에 대하여 액상화 가능성, 말뚝머리의 횡방향 변위 및 침하, 말뚝 본체의 파괴가능성 등을 검토한다.</w:t>
      </w:r>
    </w:p>
    <w:p w:rsidR="00733999" w:rsidRDefault="00733999" w:rsidP="00733999">
      <w:pPr>
        <w:pStyle w:val="a3"/>
        <w:spacing w:before="200" w:after="80" w:line="288" w:lineRule="auto"/>
        <w:ind w:left="356" w:hanging="356"/>
        <w:jc w:val="left"/>
      </w:pPr>
      <w:r>
        <w:rPr>
          <w:rFonts w:ascii="굴림" w:hint="eastAsia"/>
          <w:b/>
          <w:bCs/>
          <w:sz w:val="18"/>
          <w:szCs w:val="18"/>
        </w:rPr>
        <w:t>30. 다음은 한국전기설비규정의 안전을 위한 보호에서 전압 규정을 나타낸것이다. ( )에 들어갈 내용으로 옳은 것은? (단, 안전을 위한 보호에서 별도의 언급이 없는 경우이다.)</w:t>
      </w:r>
    </w:p>
    <w:p w:rsidR="00733999" w:rsidRDefault="00733999" w:rsidP="00733999">
      <w:pPr>
        <w:pStyle w:val="a3"/>
        <w:spacing w:after="80" w:line="288" w:lineRule="auto"/>
        <w:jc w:val="left"/>
      </w:pPr>
      <w:r>
        <w:rPr>
          <w:rFonts w:ascii="굴림" w:hint="eastAsia"/>
          <w:sz w:val="18"/>
          <w:szCs w:val="18"/>
        </w:rPr>
        <w:t>    </w:t>
      </w:r>
      <w:r>
        <w:rPr>
          <w:noProof/>
        </w:rPr>
        <w:drawing>
          <wp:inline distT="0" distB="0" distL="0" distR="0">
            <wp:extent cx="2514600" cy="533400"/>
            <wp:effectExtent l="0" t="0" r="0" b="0"/>
            <wp:docPr id="7" name="그림 7" descr="EMB000016846b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141512" descr="EMB000016846bf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533400"/>
                    </a:xfrm>
                    <a:prstGeom prst="rect">
                      <a:avLst/>
                    </a:prstGeom>
                    <a:noFill/>
                    <a:ln>
                      <a:noFill/>
                    </a:ln>
                  </pic:spPr>
                </pic:pic>
              </a:graphicData>
            </a:graphic>
          </wp:inline>
        </w:drawing>
      </w:r>
      <w:r>
        <w:t xml:space="preserve"> </w:t>
      </w:r>
    </w:p>
    <w:p w:rsidR="00733999" w:rsidRDefault="00733999" w:rsidP="00733999">
      <w:pPr>
        <w:pStyle w:val="a3"/>
        <w:spacing w:after="80" w:line="288" w:lineRule="auto"/>
        <w:ind w:left="632" w:hanging="632"/>
        <w:jc w:val="left"/>
      </w:pPr>
      <w:r>
        <w:rPr>
          <w:rFonts w:ascii="굴림" w:hint="eastAsia"/>
          <w:sz w:val="18"/>
          <w:szCs w:val="18"/>
        </w:rPr>
        <w:t>    ① ㉠ 최대값, ㉡ 실효값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 실효값, ㉡ 리플프리</w:t>
      </w:r>
    </w:p>
    <w:p w:rsidR="00733999" w:rsidRDefault="00733999" w:rsidP="00733999">
      <w:pPr>
        <w:pStyle w:val="a3"/>
        <w:spacing w:after="80" w:line="288" w:lineRule="auto"/>
        <w:ind w:left="632" w:hanging="632"/>
        <w:jc w:val="left"/>
      </w:pPr>
      <w:r>
        <w:rPr>
          <w:rFonts w:ascii="굴림" w:hint="eastAsia"/>
          <w:sz w:val="18"/>
          <w:szCs w:val="18"/>
        </w:rPr>
        <w:t>    ③ ㉠ 리플프리, ㉡ 실효값    ④ ㉠ 실효값, ㉡ 최대값</w:t>
      </w:r>
    </w:p>
    <w:p w:rsidR="00733999" w:rsidRDefault="00733999" w:rsidP="00733999">
      <w:pPr>
        <w:pStyle w:val="a3"/>
        <w:spacing w:before="200" w:after="80" w:line="288" w:lineRule="auto"/>
        <w:ind w:left="356" w:hanging="356"/>
        <w:jc w:val="left"/>
      </w:pPr>
      <w:r>
        <w:rPr>
          <w:rFonts w:ascii="굴림" w:hint="eastAsia"/>
          <w:b/>
          <w:bCs/>
          <w:sz w:val="18"/>
          <w:szCs w:val="18"/>
        </w:rPr>
        <w:t>31. 한국전기설비규정에 따라 전기저장장치를 전용건물에 시설하는 경우에 대한 설명이다. 다음( )에 들어갈 내용으로 옳은 것은?</w:t>
      </w:r>
    </w:p>
    <w:p w:rsidR="00733999" w:rsidRDefault="00733999" w:rsidP="00733999">
      <w:pPr>
        <w:pStyle w:val="a3"/>
        <w:spacing w:after="80" w:line="288" w:lineRule="auto"/>
        <w:jc w:val="left"/>
      </w:pPr>
      <w:r>
        <w:rPr>
          <w:rFonts w:ascii="굴림" w:hint="eastAsia"/>
          <w:sz w:val="18"/>
          <w:szCs w:val="18"/>
        </w:rPr>
        <w:t>    </w:t>
      </w:r>
      <w:r>
        <w:rPr>
          <w:noProof/>
        </w:rPr>
        <w:drawing>
          <wp:inline distT="0" distB="0" distL="0" distR="0">
            <wp:extent cx="2952750" cy="895350"/>
            <wp:effectExtent l="0" t="0" r="0" b="0"/>
            <wp:docPr id="6" name="그림 6" descr="EMB000016846b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147560" descr="EMB000016846bf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895350"/>
                    </a:xfrm>
                    <a:prstGeom prst="rect">
                      <a:avLst/>
                    </a:prstGeom>
                    <a:noFill/>
                    <a:ln>
                      <a:noFill/>
                    </a:ln>
                  </pic:spPr>
                </pic:pic>
              </a:graphicData>
            </a:graphic>
          </wp:inline>
        </w:drawing>
      </w:r>
      <w:r>
        <w:t xml:space="preserve"> </w:t>
      </w:r>
    </w:p>
    <w:p w:rsidR="00733999" w:rsidRDefault="00733999" w:rsidP="00733999">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w:t>
      </w:r>
      <w:r>
        <w:tab/>
      </w:r>
      <w:r>
        <w:tab/>
      </w:r>
      <w:r>
        <w:tab/>
      </w:r>
      <w:r>
        <w:rPr>
          <w:rFonts w:ascii="굴림" w:hint="eastAsia"/>
          <w:sz w:val="18"/>
          <w:szCs w:val="18"/>
        </w:rPr>
        <w:t>② 1.5</w:t>
      </w:r>
    </w:p>
    <w:p w:rsidR="00733999" w:rsidRDefault="00733999" w:rsidP="00733999">
      <w:pPr>
        <w:pStyle w:val="a3"/>
        <w:spacing w:after="80" w:line="288" w:lineRule="auto"/>
        <w:ind w:left="632" w:hanging="632"/>
        <w:jc w:val="left"/>
      </w:pPr>
      <w:r>
        <w:rPr>
          <w:rFonts w:ascii="굴림" w:hint="eastAsia"/>
          <w:sz w:val="18"/>
          <w:szCs w:val="18"/>
        </w:rPr>
        <w:t>    ③ 2</w:t>
      </w:r>
      <w:r>
        <w:tab/>
      </w:r>
      <w:r>
        <w:tab/>
      </w:r>
      <w:r>
        <w:tab/>
      </w:r>
      <w:r>
        <w:rPr>
          <w:rFonts w:ascii="굴림" w:hint="eastAsia"/>
          <w:sz w:val="18"/>
          <w:szCs w:val="18"/>
        </w:rPr>
        <w:t>④ 2.5</w:t>
      </w:r>
    </w:p>
    <w:p w:rsidR="00733999" w:rsidRDefault="00733999" w:rsidP="00733999">
      <w:pPr>
        <w:pStyle w:val="a3"/>
        <w:spacing w:before="200" w:after="80" w:line="288" w:lineRule="auto"/>
        <w:ind w:left="356" w:hanging="356"/>
        <w:jc w:val="left"/>
      </w:pPr>
      <w:r>
        <w:rPr>
          <w:rFonts w:ascii="굴림" w:hint="eastAsia"/>
          <w:b/>
          <w:bCs/>
          <w:sz w:val="18"/>
          <w:szCs w:val="18"/>
        </w:rPr>
        <w:t>32. 분산형전원 배전계통 연계 기술기준에 따라 분산형전원을 특고압 한전계통에 연계하는 경우 연계계통의 전기방식으로 옳은 것은?</w:t>
      </w:r>
    </w:p>
    <w:p w:rsidR="00733999" w:rsidRDefault="00733999" w:rsidP="00733999">
      <w:pPr>
        <w:pStyle w:val="a3"/>
        <w:spacing w:after="80" w:line="288" w:lineRule="auto"/>
        <w:ind w:left="3470" w:hanging="3470"/>
        <w:jc w:val="left"/>
      </w:pPr>
      <w:r>
        <w:rPr>
          <w:rFonts w:ascii="굴림" w:hint="eastAsia"/>
          <w:sz w:val="18"/>
          <w:szCs w:val="18"/>
        </w:rPr>
        <w:t>    ① 교류 단상 22.9kV</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교류 삼상 22.9kV</w:t>
      </w:r>
    </w:p>
    <w:p w:rsidR="00733999" w:rsidRDefault="00733999" w:rsidP="00733999">
      <w:pPr>
        <w:pStyle w:val="a3"/>
        <w:spacing w:after="80" w:line="288" w:lineRule="auto"/>
        <w:ind w:left="3470" w:hanging="3470"/>
        <w:jc w:val="left"/>
      </w:pPr>
      <w:r>
        <w:rPr>
          <w:rFonts w:ascii="굴림" w:hint="eastAsia"/>
          <w:sz w:val="18"/>
          <w:szCs w:val="18"/>
        </w:rPr>
        <w:t>    ③ 교류 단상 154kV</w:t>
      </w:r>
      <w:r>
        <w:tab/>
      </w:r>
      <w:r>
        <w:rPr>
          <w:rFonts w:ascii="굴림" w:hint="eastAsia"/>
          <w:sz w:val="18"/>
          <w:szCs w:val="18"/>
        </w:rPr>
        <w:t>④ 교류 삼상 154kV</w:t>
      </w:r>
    </w:p>
    <w:p w:rsidR="00733999" w:rsidRDefault="00733999" w:rsidP="00733999">
      <w:pPr>
        <w:pStyle w:val="a3"/>
        <w:spacing w:before="200" w:after="80" w:line="288" w:lineRule="auto"/>
        <w:ind w:left="356" w:hanging="356"/>
        <w:jc w:val="left"/>
      </w:pPr>
      <w:r>
        <w:rPr>
          <w:rFonts w:ascii="굴림" w:hint="eastAsia"/>
          <w:b/>
          <w:bCs/>
          <w:sz w:val="18"/>
          <w:szCs w:val="18"/>
        </w:rPr>
        <w:t>33. 전력시설물 공사감리업무 수행지침에 따라 발주자는 설계변경 방침결정 요구를 받은 경우 설계변경에 대한 기술검토를 위하여 소속직원으로 기술검토팀(T/F팀)을 구성(필요시 민간전문가 구성)·운영 할 수 있으며,이 경우 단순사항은 며칠 이내에 방침을 확정하여 책임감리원에게 통보하여야 하는가?</w:t>
      </w:r>
    </w:p>
    <w:p w:rsidR="00733999" w:rsidRDefault="00733999" w:rsidP="00733999">
      <w:pPr>
        <w:pStyle w:val="a3"/>
        <w:spacing w:after="80" w:line="288" w:lineRule="auto"/>
        <w:ind w:left="632" w:hanging="632"/>
        <w:jc w:val="left"/>
      </w:pPr>
      <w:r>
        <w:rPr>
          <w:rFonts w:ascii="굴림" w:hint="eastAsia"/>
          <w:sz w:val="18"/>
          <w:szCs w:val="18"/>
        </w:rPr>
        <w:t>    ① 3</w:t>
      </w:r>
      <w:r>
        <w:tab/>
      </w:r>
      <w:r>
        <w:tab/>
      </w:r>
      <w:r>
        <w:tab/>
      </w:r>
      <w:r>
        <w:rPr>
          <w:rFonts w:ascii="굴림" w:hint="eastAsia"/>
          <w:sz w:val="18"/>
          <w:szCs w:val="18"/>
        </w:rPr>
        <w:t>② 5</w:t>
      </w:r>
    </w:p>
    <w:p w:rsidR="00733999" w:rsidRDefault="00733999" w:rsidP="00733999">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7</w:t>
      </w:r>
      <w:r>
        <w:tab/>
      </w:r>
      <w:r>
        <w:tab/>
      </w:r>
      <w:r>
        <w:tab/>
      </w:r>
      <w:r>
        <w:rPr>
          <w:rFonts w:ascii="굴림" w:hint="eastAsia"/>
          <w:sz w:val="18"/>
          <w:szCs w:val="18"/>
        </w:rPr>
        <w:t>④ 14</w:t>
      </w:r>
    </w:p>
    <w:p w:rsidR="00733999" w:rsidRDefault="00733999" w:rsidP="00733999">
      <w:pPr>
        <w:pStyle w:val="a3"/>
        <w:spacing w:before="200" w:after="80" w:line="288" w:lineRule="auto"/>
        <w:ind w:left="356" w:hanging="356"/>
        <w:jc w:val="left"/>
      </w:pPr>
      <w:r>
        <w:rPr>
          <w:rFonts w:ascii="굴림" w:hint="eastAsia"/>
          <w:b/>
          <w:bCs/>
          <w:sz w:val="18"/>
          <w:szCs w:val="18"/>
        </w:rPr>
        <w:t>34. 전력시설물 공사감리업무 수행지침에 따라 감리원은 공사업자가 도급받은 공사를「전기공사업법」에 따라 하도급 하고자 발주자에게 통지하거나, 동의 또는 승낙을 요청하는 사항에 대해서는「전기공사업법 시행규칙」별지 제20호서식의 전기공사 하도급 계약통지서에 관한 적정성 여부를 검토하여 요청받은 날부터 며칠 이내에 발주자에게 의견을 제출하여야 하는가?</w:t>
      </w:r>
    </w:p>
    <w:p w:rsidR="00733999" w:rsidRDefault="00733999" w:rsidP="00733999">
      <w:pPr>
        <w:pStyle w:val="a3"/>
        <w:spacing w:after="80" w:line="288" w:lineRule="auto"/>
        <w:ind w:left="1870" w:hanging="1870"/>
        <w:jc w:val="left"/>
      </w:pPr>
      <w:r>
        <w:rPr>
          <w:rFonts w:ascii="굴림" w:hint="eastAsia"/>
          <w:sz w:val="18"/>
          <w:szCs w:val="18"/>
        </w:rPr>
        <w:t>    ① 3</w:t>
      </w:r>
      <w:r>
        <w:tab/>
      </w:r>
      <w:r>
        <w:tab/>
      </w:r>
      <w:r>
        <w:tab/>
      </w:r>
      <w:r>
        <w:rPr>
          <w:rFonts w:ascii="굴림" w:hint="eastAsia"/>
          <w:sz w:val="18"/>
          <w:szCs w:val="18"/>
        </w:rPr>
        <w:t>② 5</w:t>
      </w:r>
    </w:p>
    <w:p w:rsidR="00733999" w:rsidRDefault="00733999" w:rsidP="00733999">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7</w:t>
      </w:r>
      <w:r>
        <w:tab/>
      </w:r>
      <w:r>
        <w:tab/>
      </w:r>
      <w:r>
        <w:tab/>
      </w:r>
      <w:r>
        <w:rPr>
          <w:rFonts w:ascii="굴림" w:hint="eastAsia"/>
          <w:sz w:val="18"/>
          <w:szCs w:val="18"/>
        </w:rPr>
        <w:t>④ 14</w:t>
      </w:r>
    </w:p>
    <w:p w:rsidR="00733999" w:rsidRDefault="00733999" w:rsidP="00733999">
      <w:pPr>
        <w:pStyle w:val="a3"/>
        <w:spacing w:before="200" w:after="80" w:line="288" w:lineRule="auto"/>
        <w:ind w:left="356" w:hanging="356"/>
        <w:jc w:val="left"/>
      </w:pPr>
      <w:r>
        <w:rPr>
          <w:rFonts w:ascii="굴림" w:hint="eastAsia"/>
          <w:b/>
          <w:bCs/>
          <w:sz w:val="18"/>
          <w:szCs w:val="18"/>
        </w:rPr>
        <w:t>35. 태양광발전소의 단선결선도에 작성하는 다음 그림기호의 명칭으로 옳은 것은?</w:t>
      </w:r>
    </w:p>
    <w:p w:rsidR="00733999" w:rsidRDefault="00733999" w:rsidP="00733999">
      <w:pPr>
        <w:pStyle w:val="a3"/>
        <w:spacing w:after="80" w:line="288" w:lineRule="auto"/>
        <w:jc w:val="left"/>
      </w:pPr>
      <w:r>
        <w:rPr>
          <w:rFonts w:ascii="굴림" w:hint="eastAsia"/>
          <w:sz w:val="18"/>
          <w:szCs w:val="18"/>
        </w:rPr>
        <w:t>    </w:t>
      </w:r>
      <w:r>
        <w:rPr>
          <w:noProof/>
        </w:rPr>
        <w:drawing>
          <wp:inline distT="0" distB="0" distL="0" distR="0">
            <wp:extent cx="1209675" cy="942975"/>
            <wp:effectExtent l="0" t="0" r="9525" b="9525"/>
            <wp:docPr id="5" name="그림 5" descr="EMB000016846b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154400" descr="EMB000016846bf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942975"/>
                    </a:xfrm>
                    <a:prstGeom prst="rect">
                      <a:avLst/>
                    </a:prstGeom>
                    <a:noFill/>
                    <a:ln>
                      <a:noFill/>
                    </a:ln>
                  </pic:spPr>
                </pic:pic>
              </a:graphicData>
            </a:graphic>
          </wp:inline>
        </w:drawing>
      </w:r>
      <w:r>
        <w:t xml:space="preserve"> </w:t>
      </w:r>
    </w:p>
    <w:p w:rsidR="00733999" w:rsidRDefault="00733999" w:rsidP="00733999">
      <w:pPr>
        <w:pStyle w:val="a3"/>
        <w:spacing w:after="80" w:line="288" w:lineRule="auto"/>
        <w:ind w:left="632" w:hanging="632"/>
        <w:jc w:val="left"/>
      </w:pPr>
      <w:r>
        <w:rPr>
          <w:rFonts w:ascii="굴림" w:hint="eastAsia"/>
          <w:sz w:val="18"/>
          <w:szCs w:val="18"/>
        </w:rPr>
        <w:t>    ① 시험용 전압 단자</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시험용 전류 단자</w:t>
      </w:r>
    </w:p>
    <w:p w:rsidR="00733999" w:rsidRDefault="00733999" w:rsidP="00733999">
      <w:pPr>
        <w:pStyle w:val="a3"/>
        <w:spacing w:after="80" w:line="288" w:lineRule="auto"/>
        <w:ind w:left="3470" w:hanging="3470"/>
        <w:jc w:val="left"/>
      </w:pPr>
      <w:r>
        <w:rPr>
          <w:rFonts w:ascii="굴림" w:hint="eastAsia"/>
          <w:sz w:val="18"/>
          <w:szCs w:val="18"/>
        </w:rPr>
        <w:t>    ③ 전자 접촉기 접점</w:t>
      </w:r>
      <w:r>
        <w:tab/>
      </w:r>
      <w:r>
        <w:rPr>
          <w:rFonts w:ascii="굴림" w:hint="eastAsia"/>
          <w:sz w:val="18"/>
          <w:szCs w:val="18"/>
        </w:rPr>
        <w:t>④ 계기용 절환 개폐기</w:t>
      </w:r>
    </w:p>
    <w:p w:rsidR="00733999" w:rsidRDefault="00733999" w:rsidP="00733999">
      <w:pPr>
        <w:pStyle w:val="a3"/>
        <w:spacing w:before="200" w:after="80" w:line="288" w:lineRule="auto"/>
        <w:ind w:left="356" w:hanging="356"/>
        <w:jc w:val="left"/>
      </w:pPr>
      <w:r>
        <w:rPr>
          <w:rFonts w:ascii="굴림" w:hint="eastAsia"/>
          <w:b/>
          <w:bCs/>
          <w:sz w:val="18"/>
          <w:szCs w:val="18"/>
        </w:rPr>
        <w:t>36. 태양광발전시스템을 건축물에 설치하는 경우 설치부위에 따른 구분 중 지붕에 설치하는 형식으로 틀린 것은?</w:t>
      </w:r>
    </w:p>
    <w:p w:rsidR="00733999" w:rsidRDefault="00733999" w:rsidP="0073399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창재형</w:t>
      </w:r>
      <w:r>
        <w:tab/>
      </w:r>
      <w:r>
        <w:tab/>
      </w:r>
      <w:r>
        <w:rPr>
          <w:rFonts w:ascii="굴림" w:hint="eastAsia"/>
          <w:sz w:val="18"/>
          <w:szCs w:val="18"/>
        </w:rPr>
        <w:t>② 지붕설치형</w:t>
      </w:r>
    </w:p>
    <w:p w:rsidR="00733999" w:rsidRDefault="00733999" w:rsidP="00733999">
      <w:pPr>
        <w:pStyle w:val="a3"/>
        <w:spacing w:after="80" w:line="288" w:lineRule="auto"/>
        <w:ind w:left="2670" w:hanging="2670"/>
        <w:jc w:val="left"/>
      </w:pPr>
      <w:r>
        <w:rPr>
          <w:rFonts w:ascii="굴림" w:hint="eastAsia"/>
          <w:sz w:val="18"/>
          <w:szCs w:val="18"/>
        </w:rPr>
        <w:t>    ③ 지붕건재형</w:t>
      </w:r>
      <w:r>
        <w:tab/>
      </w:r>
      <w:r>
        <w:tab/>
      </w:r>
      <w:r>
        <w:rPr>
          <w:rFonts w:ascii="굴림" w:hint="eastAsia"/>
          <w:sz w:val="18"/>
          <w:szCs w:val="18"/>
        </w:rPr>
        <w:t>④ 톱라이트형</w:t>
      </w:r>
    </w:p>
    <w:p w:rsidR="00733999" w:rsidRDefault="00733999" w:rsidP="00733999">
      <w:pPr>
        <w:pStyle w:val="a3"/>
        <w:spacing w:before="200" w:after="80" w:line="288" w:lineRule="auto"/>
        <w:ind w:left="356" w:hanging="356"/>
        <w:jc w:val="left"/>
      </w:pPr>
      <w:r>
        <w:rPr>
          <w:rFonts w:ascii="굴림" w:hint="eastAsia"/>
          <w:b/>
          <w:bCs/>
          <w:sz w:val="18"/>
          <w:szCs w:val="18"/>
        </w:rPr>
        <w:t>37. 신재생발전기 송전계통 연계 기술기준에 따라 신재생발전기는 최소 출력 이상으로 발전기를 운전하는 경우 몇 분 평균값으로 측정된 유효전력 발전량이 규정된 값을 초과하지 않도록 출력상한을 조정 가능해야 하는가?</w:t>
      </w:r>
    </w:p>
    <w:p w:rsidR="00733999" w:rsidRDefault="00733999" w:rsidP="00733999">
      <w:pPr>
        <w:pStyle w:val="a3"/>
        <w:spacing w:after="80" w:line="288" w:lineRule="auto"/>
        <w:ind w:left="632" w:hanging="632"/>
        <w:jc w:val="left"/>
      </w:pPr>
      <w:r>
        <w:rPr>
          <w:rFonts w:ascii="굴림" w:hint="eastAsia"/>
          <w:sz w:val="18"/>
          <w:szCs w:val="18"/>
        </w:rPr>
        <w:t>    ① 3</w:t>
      </w:r>
      <w:r>
        <w:tab/>
      </w:r>
      <w:r>
        <w:tab/>
      </w:r>
      <w:r>
        <w:tab/>
      </w:r>
      <w:r>
        <w:rPr>
          <w:rFonts w:ascii="굴림" w:hint="eastAsia"/>
          <w:sz w:val="18"/>
          <w:szCs w:val="18"/>
        </w:rPr>
        <w:t>② 5</w:t>
      </w:r>
    </w:p>
    <w:p w:rsidR="00733999" w:rsidRDefault="00733999" w:rsidP="00733999">
      <w:pPr>
        <w:pStyle w:val="a3"/>
        <w:spacing w:after="80" w:line="288" w:lineRule="auto"/>
        <w:ind w:left="1870" w:hanging="1870"/>
        <w:jc w:val="left"/>
      </w:pPr>
      <w:r>
        <w:rPr>
          <w:rFonts w:ascii="굴림" w:hint="eastAsia"/>
          <w:sz w:val="18"/>
          <w:szCs w:val="18"/>
        </w:rPr>
        <w:t>    ③ 7</w:t>
      </w:r>
      <w:r>
        <w:tab/>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10</w:t>
      </w:r>
    </w:p>
    <w:p w:rsidR="00733999" w:rsidRDefault="00733999" w:rsidP="00733999">
      <w:pPr>
        <w:pStyle w:val="a3"/>
        <w:spacing w:before="200" w:after="80" w:line="288" w:lineRule="auto"/>
        <w:ind w:left="356" w:hanging="356"/>
        <w:jc w:val="left"/>
      </w:pPr>
      <w:r>
        <w:rPr>
          <w:rFonts w:ascii="굴림" w:hint="eastAsia"/>
          <w:b/>
          <w:bCs/>
          <w:sz w:val="18"/>
          <w:szCs w:val="18"/>
        </w:rPr>
        <w:t>38. 전력기술관리법령에 따라 시·도지사가 산업통상자원부령으로 정하는 바에 따라 그 등록을 취소만 명할 수 있는 설계업자 및 감리업자의 위반사항으로 옳은 것은?</w:t>
      </w:r>
    </w:p>
    <w:p w:rsidR="00733999" w:rsidRDefault="00733999" w:rsidP="00733999">
      <w:pPr>
        <w:pStyle w:val="a3"/>
        <w:spacing w:after="80" w:line="288" w:lineRule="auto"/>
        <w:ind w:left="632" w:hanging="632"/>
        <w:jc w:val="left"/>
      </w:pPr>
      <w:r>
        <w:rPr>
          <w:rFonts w:ascii="굴림" w:hint="eastAsia"/>
          <w:sz w:val="18"/>
          <w:szCs w:val="18"/>
        </w:rPr>
        <w:t>    ① 다른 사람에게 등록증을 빌려 준 경우</w:t>
      </w:r>
    </w:p>
    <w:p w:rsidR="00733999" w:rsidRDefault="00733999" w:rsidP="0073399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거짓이나 그 밖의 부정한 방법으로 등록을 한 경우</w:t>
      </w:r>
    </w:p>
    <w:p w:rsidR="00733999" w:rsidRDefault="00733999" w:rsidP="00733999">
      <w:pPr>
        <w:pStyle w:val="a3"/>
        <w:spacing w:after="80" w:line="288" w:lineRule="auto"/>
        <w:ind w:left="632" w:hanging="632"/>
        <w:jc w:val="left"/>
      </w:pPr>
      <w:r>
        <w:rPr>
          <w:rFonts w:ascii="굴림" w:hint="eastAsia"/>
          <w:sz w:val="18"/>
          <w:szCs w:val="18"/>
        </w:rPr>
        <w:t>    ③ 이 법을 위반하여 형의 집행유예를 선고받고 그 유예 기간 중에 있는 사람</w:t>
      </w:r>
    </w:p>
    <w:p w:rsidR="00733999" w:rsidRDefault="00733999" w:rsidP="00733999">
      <w:pPr>
        <w:pStyle w:val="a3"/>
        <w:spacing w:after="80" w:line="288" w:lineRule="auto"/>
        <w:ind w:left="632" w:hanging="632"/>
        <w:jc w:val="left"/>
      </w:pPr>
      <w:r>
        <w:rPr>
          <w:rFonts w:ascii="굴림" w:hint="eastAsia"/>
          <w:sz w:val="18"/>
          <w:szCs w:val="18"/>
        </w:rPr>
        <w:t>    ④ 설계 또는 공사감리를 성실하게 하지 아니하여 일반인에게 위해를 끼치거나 전력시설물을 현저히 부실하게 시공하게 한 경우</w:t>
      </w:r>
    </w:p>
    <w:p w:rsidR="00733999" w:rsidRDefault="00733999" w:rsidP="00733999">
      <w:pPr>
        <w:pStyle w:val="a3"/>
        <w:spacing w:before="200" w:after="80" w:line="288" w:lineRule="auto"/>
        <w:ind w:left="356" w:hanging="356"/>
        <w:jc w:val="left"/>
      </w:pPr>
      <w:r>
        <w:rPr>
          <w:rFonts w:ascii="굴림" w:hint="eastAsia"/>
          <w:b/>
          <w:bCs/>
          <w:sz w:val="18"/>
          <w:szCs w:val="18"/>
        </w:rPr>
        <w:t>39. 태양 고도각 20˚ 태양광발전 어레이 경사각 30˚ 어레이 길이가 2m일 때 어레이 간 이격거리는 약 몇 m인가?</w:t>
      </w:r>
    </w:p>
    <w:p w:rsidR="00733999" w:rsidRDefault="00733999" w:rsidP="00733999">
      <w:pPr>
        <w:pStyle w:val="a3"/>
        <w:spacing w:after="80" w:line="288" w:lineRule="auto"/>
        <w:ind w:left="2670" w:hanging="2670"/>
        <w:jc w:val="left"/>
      </w:pPr>
      <w:r>
        <w:rPr>
          <w:rFonts w:ascii="굴림" w:hint="eastAsia"/>
          <w:sz w:val="18"/>
          <w:szCs w:val="18"/>
        </w:rPr>
        <w:t>    ① 3.06</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4.48</w:t>
      </w:r>
    </w:p>
    <w:p w:rsidR="00733999" w:rsidRDefault="00733999" w:rsidP="00733999">
      <w:pPr>
        <w:pStyle w:val="a3"/>
        <w:spacing w:after="80" w:line="288" w:lineRule="auto"/>
        <w:ind w:left="2670" w:hanging="2670"/>
        <w:jc w:val="left"/>
      </w:pPr>
      <w:r>
        <w:rPr>
          <w:rFonts w:ascii="굴림" w:hint="eastAsia"/>
          <w:sz w:val="18"/>
          <w:szCs w:val="18"/>
        </w:rPr>
        <w:t>    ③ 4.77</w:t>
      </w:r>
      <w:r>
        <w:tab/>
      </w:r>
      <w:r>
        <w:tab/>
      </w:r>
      <w:r>
        <w:rPr>
          <w:rFonts w:ascii="굴림" w:hint="eastAsia"/>
          <w:sz w:val="18"/>
          <w:szCs w:val="18"/>
        </w:rPr>
        <w:t>④ 5.21</w:t>
      </w:r>
    </w:p>
    <w:p w:rsidR="00733999" w:rsidRDefault="00733999" w:rsidP="00733999">
      <w:pPr>
        <w:pStyle w:val="a3"/>
        <w:spacing w:before="200" w:after="80" w:line="288" w:lineRule="auto"/>
        <w:ind w:left="356" w:hanging="356"/>
        <w:jc w:val="left"/>
      </w:pPr>
      <w:r>
        <w:rPr>
          <w:rFonts w:ascii="굴림" w:hint="eastAsia"/>
          <w:b/>
          <w:bCs/>
          <w:sz w:val="18"/>
          <w:szCs w:val="18"/>
        </w:rPr>
        <w:t>40. 폐쇄배전반 내 시설하는 고압케이블과 저압케이블 사이의 이격거리는 몇 cm이상이어야 하는가? (단, 상호 간에 견고한 내화성 격벽을 시설하거나, 상호 간에 난연성 케이블을 사용하여 접촉하지 아니하도록 시설할 경우는 그러지 아니하다.)</w:t>
      </w:r>
    </w:p>
    <w:p w:rsidR="00733999" w:rsidRDefault="00733999" w:rsidP="00733999">
      <w:pPr>
        <w:pStyle w:val="a3"/>
        <w:spacing w:after="80" w:line="288" w:lineRule="auto"/>
        <w:ind w:left="1870" w:hanging="1870"/>
        <w:jc w:val="left"/>
      </w:pPr>
      <w:r>
        <w:rPr>
          <w:rFonts w:ascii="굴림" w:hint="eastAsia"/>
          <w:sz w:val="18"/>
          <w:szCs w:val="18"/>
        </w:rPr>
        <w:t>    ① 1</w:t>
      </w:r>
      <w:r>
        <w:tab/>
      </w:r>
      <w:r>
        <w:tab/>
      </w:r>
      <w:r>
        <w:tab/>
      </w:r>
      <w:r>
        <w:rPr>
          <w:rFonts w:ascii="굴림" w:hint="eastAsia"/>
          <w:sz w:val="18"/>
          <w:szCs w:val="18"/>
        </w:rPr>
        <w:t>② 5</w:t>
      </w:r>
    </w:p>
    <w:p w:rsidR="00733999" w:rsidRDefault="00733999" w:rsidP="00733999">
      <w:pPr>
        <w:pStyle w:val="a3"/>
        <w:spacing w:after="80" w:line="288" w:lineRule="auto"/>
        <w:ind w:left="2670" w:hanging="2670"/>
        <w:jc w:val="left"/>
      </w:pPr>
      <w:r>
        <w:rPr>
          <w:rFonts w:ascii="굴림" w:hint="eastAsia"/>
          <w:sz w:val="18"/>
          <w:szCs w:val="18"/>
        </w:rPr>
        <w:t>    ③ 10</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15</w:t>
      </w:r>
    </w:p>
    <w:p w:rsidR="00733999" w:rsidRDefault="00733999" w:rsidP="00733999">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733999" w:rsidTr="00733999">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733999" w:rsidRDefault="00733999">
            <w:pPr>
              <w:pStyle w:val="a3"/>
              <w:spacing w:line="288" w:lineRule="auto"/>
              <w:jc w:val="center"/>
            </w:pPr>
            <w:r>
              <w:rPr>
                <w:rFonts w:ascii="굴림" w:hint="eastAsia"/>
                <w:b/>
                <w:bCs/>
              </w:rPr>
              <w:t>3과목 : 태양광발전 시공</w:t>
            </w:r>
          </w:p>
        </w:tc>
      </w:tr>
    </w:tbl>
    <w:p w:rsidR="00733999" w:rsidRDefault="00733999" w:rsidP="00733999">
      <w:pPr>
        <w:pStyle w:val="a3"/>
        <w:spacing w:before="200" w:after="80" w:line="288" w:lineRule="auto"/>
        <w:ind w:left="356" w:hanging="356"/>
        <w:jc w:val="left"/>
      </w:pPr>
      <w:r>
        <w:rPr>
          <w:rFonts w:ascii="굴림" w:hint="eastAsia"/>
          <w:b/>
          <w:bCs/>
          <w:sz w:val="18"/>
          <w:szCs w:val="18"/>
        </w:rPr>
        <w:t>41. 태양광발전시스템에서 지락 발생 시 누전차단기로 보호할 수 없는 경우가 발생하는 이유는?</w:t>
      </w:r>
    </w:p>
    <w:p w:rsidR="00733999" w:rsidRDefault="00733999" w:rsidP="0073399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지락전류에 직류성분이 포함되어 있기 때문에</w:t>
      </w:r>
    </w:p>
    <w:p w:rsidR="00733999" w:rsidRDefault="00733999" w:rsidP="00733999">
      <w:pPr>
        <w:pStyle w:val="a3"/>
        <w:spacing w:after="80" w:line="288" w:lineRule="auto"/>
        <w:ind w:left="632" w:hanging="632"/>
        <w:jc w:val="left"/>
      </w:pPr>
      <w:r>
        <w:rPr>
          <w:rFonts w:ascii="굴림" w:hint="eastAsia"/>
          <w:sz w:val="18"/>
          <w:szCs w:val="18"/>
        </w:rPr>
        <w:t>    ② 인버터의 출력이 직접 계통에 접속되기 때문에</w:t>
      </w:r>
    </w:p>
    <w:p w:rsidR="00733999" w:rsidRDefault="00733999" w:rsidP="00733999">
      <w:pPr>
        <w:pStyle w:val="a3"/>
        <w:spacing w:after="80" w:line="288" w:lineRule="auto"/>
        <w:ind w:left="632" w:hanging="632"/>
        <w:jc w:val="left"/>
      </w:pPr>
      <w:r>
        <w:rPr>
          <w:rFonts w:ascii="굴림" w:hint="eastAsia"/>
          <w:sz w:val="18"/>
          <w:szCs w:val="18"/>
        </w:rPr>
        <w:t>    ③ 태양광발전 어레이와 계통측이 절연되어 있지 않기 때문에</w:t>
      </w:r>
    </w:p>
    <w:p w:rsidR="00733999" w:rsidRDefault="00733999" w:rsidP="00733999">
      <w:pPr>
        <w:pStyle w:val="a3"/>
        <w:spacing w:after="80" w:line="288" w:lineRule="auto"/>
        <w:ind w:left="632" w:hanging="632"/>
        <w:jc w:val="left"/>
      </w:pPr>
      <w:r>
        <w:rPr>
          <w:rFonts w:ascii="굴림" w:hint="eastAsia"/>
          <w:sz w:val="18"/>
          <w:szCs w:val="18"/>
        </w:rPr>
        <w:t>    ④ 태양광발전 어레이에서 발생하는 지락전류의 크기가 매우 크기 때문에</w:t>
      </w:r>
    </w:p>
    <w:p w:rsidR="00733999" w:rsidRDefault="00733999" w:rsidP="00733999">
      <w:pPr>
        <w:pStyle w:val="a3"/>
        <w:spacing w:before="200" w:after="80" w:line="288" w:lineRule="auto"/>
        <w:ind w:left="356" w:hanging="356"/>
        <w:jc w:val="left"/>
      </w:pPr>
      <w:r>
        <w:rPr>
          <w:rFonts w:ascii="굴림" w:hint="eastAsia"/>
          <w:b/>
          <w:bCs/>
          <w:sz w:val="18"/>
          <w:szCs w:val="18"/>
        </w:rPr>
        <w:t>42. 1W.s와 동일한 단위는?</w:t>
      </w:r>
    </w:p>
    <w:p w:rsidR="00733999" w:rsidRDefault="00733999" w:rsidP="0073399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1J</w:t>
      </w:r>
      <w:r>
        <w:tab/>
      </w:r>
      <w:r>
        <w:tab/>
      </w:r>
      <w:r>
        <w:rPr>
          <w:rFonts w:ascii="굴림" w:hint="eastAsia"/>
          <w:sz w:val="18"/>
          <w:szCs w:val="18"/>
        </w:rPr>
        <w:t>② 1kWh</w:t>
      </w:r>
    </w:p>
    <w:p w:rsidR="00733999" w:rsidRDefault="00733999" w:rsidP="00733999">
      <w:pPr>
        <w:pStyle w:val="a3"/>
        <w:spacing w:after="80" w:line="288" w:lineRule="auto"/>
        <w:ind w:left="2670" w:hanging="2670"/>
        <w:jc w:val="left"/>
      </w:pPr>
      <w:r>
        <w:rPr>
          <w:rFonts w:ascii="굴림" w:hint="eastAsia"/>
          <w:sz w:val="18"/>
          <w:szCs w:val="18"/>
        </w:rPr>
        <w:t>    ③ 1kgㆍm</w:t>
      </w:r>
      <w:r>
        <w:tab/>
      </w:r>
      <w:r>
        <w:tab/>
      </w:r>
      <w:r>
        <w:rPr>
          <w:rFonts w:ascii="굴림" w:hint="eastAsia"/>
          <w:sz w:val="18"/>
          <w:szCs w:val="18"/>
        </w:rPr>
        <w:t>④ 860kcal</w:t>
      </w:r>
    </w:p>
    <w:p w:rsidR="00733999" w:rsidRDefault="00733999" w:rsidP="00733999">
      <w:pPr>
        <w:pStyle w:val="a3"/>
        <w:spacing w:before="200" w:after="80" w:line="288" w:lineRule="auto"/>
        <w:ind w:left="356" w:hanging="356"/>
        <w:jc w:val="left"/>
      </w:pPr>
      <w:r>
        <w:rPr>
          <w:rFonts w:ascii="굴림" w:hint="eastAsia"/>
          <w:b/>
          <w:bCs/>
          <w:sz w:val="18"/>
          <w:szCs w:val="18"/>
        </w:rPr>
        <w:t>43. 다음 [보기]의 내용으로 알맞은 배전방식은?</w:t>
      </w:r>
    </w:p>
    <w:p w:rsidR="00733999" w:rsidRDefault="00733999" w:rsidP="00733999">
      <w:pPr>
        <w:pStyle w:val="a3"/>
        <w:spacing w:after="80" w:line="288" w:lineRule="auto"/>
        <w:jc w:val="left"/>
      </w:pPr>
      <w:r>
        <w:rPr>
          <w:rFonts w:ascii="굴림" w:hint="eastAsia"/>
          <w:sz w:val="18"/>
          <w:szCs w:val="18"/>
        </w:rPr>
        <w:t>    </w:t>
      </w:r>
      <w:r>
        <w:rPr>
          <w:noProof/>
        </w:rPr>
        <w:drawing>
          <wp:inline distT="0" distB="0" distL="0" distR="0">
            <wp:extent cx="2962275" cy="1447800"/>
            <wp:effectExtent l="0" t="0" r="9525" b="0"/>
            <wp:docPr id="4" name="그림 4" descr="EMB000016846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170024" descr="EMB000016846c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1447800"/>
                    </a:xfrm>
                    <a:prstGeom prst="rect">
                      <a:avLst/>
                    </a:prstGeom>
                    <a:noFill/>
                    <a:ln>
                      <a:noFill/>
                    </a:ln>
                  </pic:spPr>
                </pic:pic>
              </a:graphicData>
            </a:graphic>
          </wp:inline>
        </w:drawing>
      </w:r>
      <w:r>
        <w:t xml:space="preserve"> </w:t>
      </w:r>
    </w:p>
    <w:p w:rsidR="00733999" w:rsidRDefault="00733999" w:rsidP="00733999">
      <w:pPr>
        <w:pStyle w:val="a3"/>
        <w:spacing w:after="80" w:line="288" w:lineRule="auto"/>
        <w:ind w:left="632" w:hanging="632"/>
        <w:jc w:val="left"/>
      </w:pPr>
      <w:r>
        <w:rPr>
          <w:rFonts w:ascii="굴림" w:hint="eastAsia"/>
          <w:sz w:val="18"/>
          <w:szCs w:val="18"/>
        </w:rPr>
        <w:t>    ① 방사선 방식</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저압 뱅킹 방식</w:t>
      </w:r>
    </w:p>
    <w:p w:rsidR="00733999" w:rsidRDefault="00733999" w:rsidP="00733999">
      <w:pPr>
        <w:pStyle w:val="a3"/>
        <w:spacing w:after="80" w:line="288" w:lineRule="auto"/>
        <w:ind w:left="3470" w:hanging="3470"/>
        <w:jc w:val="left"/>
      </w:pPr>
      <w:r>
        <w:rPr>
          <w:rFonts w:ascii="굴림" w:hint="eastAsia"/>
          <w:sz w:val="18"/>
          <w:szCs w:val="18"/>
        </w:rPr>
        <w:t>    ③ 저압 네트워크 방식</w:t>
      </w:r>
      <w:r>
        <w:tab/>
      </w:r>
      <w:r>
        <w:rPr>
          <w:rFonts w:ascii="굴림" w:hint="eastAsia"/>
          <w:sz w:val="18"/>
          <w:szCs w:val="18"/>
        </w:rPr>
        <w:t>④ 스포트 네트워크 방식</w:t>
      </w:r>
    </w:p>
    <w:p w:rsidR="00733999" w:rsidRDefault="00733999" w:rsidP="00733999">
      <w:pPr>
        <w:pStyle w:val="a3"/>
        <w:spacing w:before="200" w:after="80" w:line="288" w:lineRule="auto"/>
        <w:ind w:left="356" w:hanging="356"/>
        <w:jc w:val="left"/>
      </w:pPr>
      <w:r>
        <w:rPr>
          <w:rFonts w:ascii="굴림" w:hint="eastAsia"/>
          <w:b/>
          <w:bCs/>
          <w:sz w:val="18"/>
          <w:szCs w:val="18"/>
        </w:rPr>
        <w:t>44. 3상1회선 송전선로의 길이가 100km, 작용 커패시턴스 0.0088㎌/km, 주파수60Hz, 선간전압154kV일 때 충전전류는 약 몇 A인가?</w:t>
      </w:r>
    </w:p>
    <w:p w:rsidR="00733999" w:rsidRDefault="00733999" w:rsidP="0073399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29.5</w:t>
      </w:r>
      <w:r>
        <w:tab/>
      </w:r>
      <w:r>
        <w:tab/>
      </w:r>
      <w:r>
        <w:rPr>
          <w:rFonts w:ascii="굴림" w:hint="eastAsia"/>
          <w:sz w:val="18"/>
          <w:szCs w:val="18"/>
        </w:rPr>
        <w:t>② 51.09</w:t>
      </w:r>
    </w:p>
    <w:p w:rsidR="00733999" w:rsidRDefault="00733999" w:rsidP="00733999">
      <w:pPr>
        <w:pStyle w:val="a3"/>
        <w:spacing w:after="80" w:line="288" w:lineRule="auto"/>
        <w:ind w:left="632" w:hanging="632"/>
        <w:jc w:val="left"/>
      </w:pPr>
      <w:r>
        <w:rPr>
          <w:rFonts w:ascii="굴림" w:hint="eastAsia"/>
          <w:sz w:val="18"/>
          <w:szCs w:val="18"/>
        </w:rPr>
        <w:t>    ③ 88.5</w:t>
      </w:r>
      <w:r>
        <w:tab/>
      </w:r>
      <w:r>
        <w:tab/>
      </w:r>
      <w:r>
        <w:rPr>
          <w:rFonts w:ascii="굴림" w:hint="eastAsia"/>
          <w:sz w:val="18"/>
          <w:szCs w:val="18"/>
        </w:rPr>
        <w:t>④ 153.27</w:t>
      </w:r>
    </w:p>
    <w:p w:rsidR="00733999" w:rsidRDefault="00733999" w:rsidP="00733999">
      <w:pPr>
        <w:pStyle w:val="a3"/>
        <w:spacing w:before="200" w:after="80" w:line="288" w:lineRule="auto"/>
        <w:ind w:left="356" w:hanging="356"/>
        <w:jc w:val="left"/>
      </w:pPr>
      <w:r>
        <w:rPr>
          <w:rFonts w:ascii="굴림" w:hint="eastAsia"/>
          <w:b/>
          <w:bCs/>
          <w:sz w:val="18"/>
          <w:szCs w:val="18"/>
        </w:rPr>
        <w:t>45. 정전용량5㎌인 커패시터에1000V의 전압을 가할 때 추적되는 전하(C)는?</w:t>
      </w:r>
    </w:p>
    <w:p w:rsidR="00733999" w:rsidRDefault="00733999" w:rsidP="00733999">
      <w:pPr>
        <w:pStyle w:val="a3"/>
        <w:spacing w:after="80" w:line="288" w:lineRule="auto"/>
        <w:ind w:left="2670" w:hanging="2670"/>
        <w:jc w:val="left"/>
      </w:pPr>
      <w:r>
        <w:rPr>
          <w:rFonts w:ascii="굴림" w:hint="eastAsia"/>
          <w:sz w:val="18"/>
          <w:szCs w:val="18"/>
        </w:rPr>
        <w:t>    ① 2 × 10</w:t>
      </w:r>
      <w:r>
        <w:rPr>
          <w:rFonts w:ascii="굴림" w:hint="eastAsia"/>
          <w:sz w:val="18"/>
          <w:szCs w:val="18"/>
          <w:vertAlign w:val="superscript"/>
        </w:rPr>
        <w:t>-3</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5 × 10</w:t>
      </w:r>
      <w:r>
        <w:rPr>
          <w:rFonts w:ascii="굴림" w:hint="eastAsia"/>
          <w:sz w:val="18"/>
          <w:szCs w:val="18"/>
          <w:vertAlign w:val="superscript"/>
        </w:rPr>
        <w:t>-3</w:t>
      </w:r>
    </w:p>
    <w:p w:rsidR="00733999" w:rsidRDefault="00733999" w:rsidP="00733999">
      <w:pPr>
        <w:pStyle w:val="a3"/>
        <w:spacing w:after="80" w:line="288" w:lineRule="auto"/>
        <w:ind w:left="2670" w:hanging="2670"/>
        <w:jc w:val="left"/>
      </w:pPr>
      <w:r>
        <w:rPr>
          <w:rFonts w:ascii="굴림" w:hint="eastAsia"/>
          <w:sz w:val="18"/>
          <w:szCs w:val="18"/>
        </w:rPr>
        <w:t>    ③ 2 × 10</w:t>
      </w:r>
      <w:r>
        <w:rPr>
          <w:rFonts w:ascii="굴림" w:hint="eastAsia"/>
          <w:sz w:val="18"/>
          <w:szCs w:val="18"/>
          <w:vertAlign w:val="superscript"/>
        </w:rPr>
        <w:t>-2</w:t>
      </w:r>
      <w:r>
        <w:tab/>
      </w:r>
      <w:r>
        <w:tab/>
      </w:r>
      <w:r>
        <w:rPr>
          <w:rFonts w:ascii="굴림" w:hint="eastAsia"/>
          <w:sz w:val="18"/>
          <w:szCs w:val="18"/>
        </w:rPr>
        <w:t>④ 2 × 10</w:t>
      </w:r>
      <w:r>
        <w:rPr>
          <w:rFonts w:ascii="굴림" w:hint="eastAsia"/>
          <w:sz w:val="18"/>
          <w:szCs w:val="18"/>
          <w:vertAlign w:val="superscript"/>
        </w:rPr>
        <w:t>-2</w:t>
      </w:r>
    </w:p>
    <w:p w:rsidR="00733999" w:rsidRDefault="00733999" w:rsidP="00733999">
      <w:pPr>
        <w:pStyle w:val="a3"/>
        <w:spacing w:before="200" w:after="80" w:line="288" w:lineRule="auto"/>
        <w:ind w:left="356" w:hanging="356"/>
        <w:jc w:val="left"/>
      </w:pPr>
      <w:r>
        <w:rPr>
          <w:rFonts w:ascii="굴림" w:hint="eastAsia"/>
          <w:b/>
          <w:bCs/>
          <w:sz w:val="18"/>
          <w:szCs w:val="18"/>
        </w:rPr>
        <w:t>46. 한국전기설비규정에 따른 전선관시스템의 공사방법으로 틀린 것은?</w:t>
      </w:r>
    </w:p>
    <w:p w:rsidR="00733999" w:rsidRDefault="00733999" w:rsidP="0073399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케이블공사</w:t>
      </w:r>
      <w:r>
        <w:tab/>
      </w:r>
      <w:r>
        <w:tab/>
      </w:r>
      <w:r>
        <w:rPr>
          <w:rFonts w:ascii="굴림" w:hint="eastAsia"/>
          <w:sz w:val="18"/>
          <w:szCs w:val="18"/>
        </w:rPr>
        <w:t>② 금속관공사</w:t>
      </w:r>
    </w:p>
    <w:p w:rsidR="00733999" w:rsidRDefault="00733999" w:rsidP="00733999">
      <w:pPr>
        <w:pStyle w:val="a3"/>
        <w:spacing w:after="80" w:line="288" w:lineRule="auto"/>
        <w:ind w:left="3470" w:hanging="3470"/>
        <w:jc w:val="left"/>
      </w:pPr>
      <w:r>
        <w:rPr>
          <w:rFonts w:ascii="굴림" w:hint="eastAsia"/>
          <w:sz w:val="18"/>
          <w:szCs w:val="18"/>
        </w:rPr>
        <w:t>    ③ 합성수지관공사</w:t>
      </w:r>
      <w:r>
        <w:tab/>
      </w:r>
      <w:r>
        <w:rPr>
          <w:rFonts w:ascii="굴림" w:hint="eastAsia"/>
          <w:sz w:val="18"/>
          <w:szCs w:val="18"/>
        </w:rPr>
        <w:t>④ 가요전선관공사</w:t>
      </w:r>
    </w:p>
    <w:p w:rsidR="00733999" w:rsidRDefault="00733999" w:rsidP="00733999">
      <w:pPr>
        <w:pStyle w:val="a3"/>
        <w:spacing w:before="200" w:after="80" w:line="288" w:lineRule="auto"/>
        <w:ind w:left="356" w:hanging="356"/>
        <w:jc w:val="left"/>
      </w:pPr>
      <w:r>
        <w:rPr>
          <w:rFonts w:ascii="굴림" w:hint="eastAsia"/>
          <w:b/>
          <w:bCs/>
          <w:sz w:val="18"/>
          <w:szCs w:val="18"/>
        </w:rPr>
        <w:t>47. 수·변전설비 중 저압 배전반의 뒷면 또는 점검면에서 사람이 통행할 수 있는 최소 거리는 몇m이상이어야 하는가?</w:t>
      </w:r>
    </w:p>
    <w:p w:rsidR="00733999" w:rsidRDefault="00733999" w:rsidP="0073399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0.6</w:t>
      </w:r>
      <w:r>
        <w:tab/>
      </w:r>
      <w:r>
        <w:tab/>
      </w:r>
      <w:r>
        <w:rPr>
          <w:rFonts w:ascii="굴림" w:hint="eastAsia"/>
          <w:sz w:val="18"/>
          <w:szCs w:val="18"/>
        </w:rPr>
        <w:t>② 0.8</w:t>
      </w:r>
    </w:p>
    <w:p w:rsidR="00733999" w:rsidRDefault="00733999" w:rsidP="00733999">
      <w:pPr>
        <w:pStyle w:val="a3"/>
        <w:spacing w:after="80" w:line="288" w:lineRule="auto"/>
        <w:ind w:left="2670" w:hanging="2670"/>
        <w:jc w:val="left"/>
      </w:pPr>
      <w:r>
        <w:rPr>
          <w:rFonts w:ascii="굴림" w:hint="eastAsia"/>
          <w:sz w:val="18"/>
          <w:szCs w:val="18"/>
        </w:rPr>
        <w:t>    ③ 1.2</w:t>
      </w:r>
      <w:r>
        <w:tab/>
      </w:r>
      <w:r>
        <w:tab/>
      </w:r>
      <w:r>
        <w:rPr>
          <w:rFonts w:ascii="굴림" w:hint="eastAsia"/>
          <w:sz w:val="18"/>
          <w:szCs w:val="18"/>
        </w:rPr>
        <w:t>④ 1.4</w:t>
      </w:r>
    </w:p>
    <w:p w:rsidR="00733999" w:rsidRDefault="00733999" w:rsidP="00733999">
      <w:pPr>
        <w:pStyle w:val="a3"/>
        <w:spacing w:before="200" w:after="80" w:line="288" w:lineRule="auto"/>
        <w:ind w:left="356" w:hanging="356"/>
        <w:jc w:val="left"/>
      </w:pPr>
      <w:r>
        <w:rPr>
          <w:rFonts w:ascii="굴림" w:hint="eastAsia"/>
          <w:b/>
          <w:bCs/>
          <w:sz w:val="18"/>
          <w:szCs w:val="18"/>
        </w:rPr>
        <w:t>48. 다음 논리회로와 등가인 논리게이트는?</w:t>
      </w:r>
    </w:p>
    <w:p w:rsidR="00733999" w:rsidRDefault="00733999" w:rsidP="00733999">
      <w:pPr>
        <w:pStyle w:val="a3"/>
        <w:spacing w:after="80" w:line="288" w:lineRule="auto"/>
        <w:jc w:val="left"/>
      </w:pPr>
      <w:r>
        <w:rPr>
          <w:rFonts w:ascii="굴림" w:hint="eastAsia"/>
          <w:sz w:val="18"/>
          <w:szCs w:val="18"/>
        </w:rPr>
        <w:t>    </w:t>
      </w:r>
      <w:r>
        <w:rPr>
          <w:noProof/>
        </w:rPr>
        <w:drawing>
          <wp:inline distT="0" distB="0" distL="0" distR="0">
            <wp:extent cx="2047875" cy="752475"/>
            <wp:effectExtent l="0" t="0" r="9525" b="9525"/>
            <wp:docPr id="3" name="그림 3" descr="EMB000016846c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178520" descr="EMB000016846c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7875" cy="752475"/>
                    </a:xfrm>
                    <a:prstGeom prst="rect">
                      <a:avLst/>
                    </a:prstGeom>
                    <a:noFill/>
                    <a:ln>
                      <a:noFill/>
                    </a:ln>
                  </pic:spPr>
                </pic:pic>
              </a:graphicData>
            </a:graphic>
          </wp:inline>
        </w:drawing>
      </w:r>
      <w:r>
        <w:t xml:space="preserve"> </w:t>
      </w:r>
    </w:p>
    <w:p w:rsidR="00733999" w:rsidRDefault="00733999" w:rsidP="00733999">
      <w:pPr>
        <w:pStyle w:val="a3"/>
        <w:spacing w:after="80" w:line="288" w:lineRule="auto"/>
        <w:ind w:left="632" w:hanging="632"/>
        <w:jc w:val="left"/>
      </w:pPr>
      <w:r>
        <w:rPr>
          <w:rFonts w:ascii="굴림" w:hint="eastAsia"/>
          <w:sz w:val="18"/>
          <w:szCs w:val="18"/>
        </w:rPr>
        <w:t>    ① OR</w:t>
      </w:r>
      <w:r>
        <w:tab/>
      </w:r>
      <w:r>
        <w:tab/>
      </w:r>
      <w:r>
        <w:rPr>
          <w:rFonts w:ascii="굴림" w:hint="eastAsia"/>
          <w:sz w:val="18"/>
          <w:szCs w:val="18"/>
        </w:rPr>
        <w:t>② AND</w:t>
      </w:r>
    </w:p>
    <w:p w:rsidR="00733999" w:rsidRDefault="00733999" w:rsidP="0073399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NOT</w:t>
      </w:r>
      <w:r>
        <w:tab/>
      </w:r>
      <w:r>
        <w:tab/>
      </w:r>
      <w:r>
        <w:rPr>
          <w:rFonts w:ascii="굴림" w:hint="eastAsia"/>
          <w:sz w:val="18"/>
          <w:szCs w:val="18"/>
        </w:rPr>
        <w:t>④ NAND</w:t>
      </w:r>
    </w:p>
    <w:p w:rsidR="00733999" w:rsidRDefault="00733999" w:rsidP="00733999">
      <w:pPr>
        <w:pStyle w:val="a3"/>
        <w:spacing w:before="200" w:after="80" w:line="288" w:lineRule="auto"/>
        <w:ind w:left="356" w:hanging="356"/>
        <w:jc w:val="left"/>
      </w:pPr>
      <w:r>
        <w:rPr>
          <w:rFonts w:ascii="굴림" w:hint="eastAsia"/>
          <w:b/>
          <w:bCs/>
          <w:sz w:val="18"/>
          <w:szCs w:val="18"/>
        </w:rPr>
        <w:t>49. 전기설비기술기준에 따른 저압전로의 절연성능에서 전로의 사용전압에 대한 절연저항의 기준으로 틀린 것은? (단, 절연저항은 전로와 대지 사이의 값이다.)</w:t>
      </w:r>
    </w:p>
    <w:p w:rsidR="00733999" w:rsidRDefault="00733999" w:rsidP="00733999">
      <w:pPr>
        <w:pStyle w:val="a3"/>
        <w:spacing w:after="80" w:line="288" w:lineRule="auto"/>
        <w:ind w:left="3470" w:hanging="3470"/>
        <w:jc w:val="left"/>
      </w:pPr>
      <w:r>
        <w:rPr>
          <w:rFonts w:ascii="굴림" w:hint="eastAsia"/>
          <w:sz w:val="18"/>
          <w:szCs w:val="18"/>
        </w:rPr>
        <w:t>    ① SELV – 0.5MΩ이상</w:t>
      </w:r>
      <w:r>
        <w:tab/>
      </w:r>
      <w:r>
        <w:tab/>
      </w:r>
      <w:r>
        <w:rPr>
          <w:rFonts w:ascii="굴림" w:hint="eastAsia"/>
          <w:sz w:val="18"/>
          <w:szCs w:val="18"/>
        </w:rPr>
        <w:t>② FELV – 1.0MΩ이상</w:t>
      </w:r>
    </w:p>
    <w:p w:rsidR="00733999" w:rsidRDefault="00733999" w:rsidP="00733999">
      <w:pPr>
        <w:pStyle w:val="a3"/>
        <w:spacing w:after="80" w:line="288" w:lineRule="auto"/>
        <w:ind w:left="4270" w:hanging="4270"/>
        <w:jc w:val="left"/>
      </w:pPr>
      <w:r>
        <w:rPr>
          <w:rFonts w:ascii="굴림" w:hint="eastAsia"/>
          <w:sz w:val="18"/>
          <w:szCs w:val="18"/>
        </w:rPr>
        <w:t>    ③ 500V초과 – 1.0MΩ이상</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PELV – 2.0MΩ이상</w:t>
      </w:r>
    </w:p>
    <w:p w:rsidR="00733999" w:rsidRDefault="00733999" w:rsidP="00733999">
      <w:pPr>
        <w:pStyle w:val="a3"/>
        <w:spacing w:before="200" w:after="80" w:line="288" w:lineRule="auto"/>
        <w:ind w:left="356" w:hanging="356"/>
        <w:jc w:val="left"/>
      </w:pPr>
      <w:r>
        <w:rPr>
          <w:rFonts w:ascii="굴림" w:hint="eastAsia"/>
          <w:b/>
          <w:bCs/>
          <w:sz w:val="18"/>
          <w:szCs w:val="18"/>
        </w:rPr>
        <w:t>50. 신·재생에너지 설비 지원 등에 관한 지침에 따른 태양광발전 모듈의 시공기준에 대한 설명으로 틀린 것은?</w:t>
      </w:r>
    </w:p>
    <w:p w:rsidR="00733999" w:rsidRDefault="00733999" w:rsidP="0073399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모듈 전면의 음영이 최대화되어야 한다.</w:t>
      </w:r>
    </w:p>
    <w:p w:rsidR="00733999" w:rsidRDefault="00733999" w:rsidP="00733999">
      <w:pPr>
        <w:pStyle w:val="a3"/>
        <w:spacing w:after="80" w:line="288" w:lineRule="auto"/>
        <w:ind w:left="632" w:hanging="632"/>
        <w:jc w:val="left"/>
      </w:pPr>
      <w:r>
        <w:rPr>
          <w:rFonts w:ascii="굴림" w:hint="eastAsia"/>
          <w:sz w:val="18"/>
          <w:szCs w:val="18"/>
        </w:rPr>
        <w:t>    ② 경사각은 현장 여건에 따라 조정하여 설치할 수 있다.</w:t>
      </w:r>
    </w:p>
    <w:p w:rsidR="00733999" w:rsidRDefault="00733999" w:rsidP="00733999">
      <w:pPr>
        <w:pStyle w:val="a3"/>
        <w:spacing w:after="80" w:line="288" w:lineRule="auto"/>
        <w:ind w:left="632" w:hanging="632"/>
        <w:jc w:val="left"/>
      </w:pPr>
      <w:r>
        <w:rPr>
          <w:rFonts w:ascii="굴림" w:hint="eastAsia"/>
          <w:sz w:val="18"/>
          <w:szCs w:val="18"/>
        </w:rPr>
        <w:t>    ③ 방위각은 그림자의 영향을 받지 않는 곳에 정남향 설치를 원칙으로 한다.</w:t>
      </w:r>
    </w:p>
    <w:p w:rsidR="00733999" w:rsidRDefault="00733999" w:rsidP="00733999">
      <w:pPr>
        <w:pStyle w:val="a3"/>
        <w:spacing w:after="80" w:line="288" w:lineRule="auto"/>
        <w:ind w:left="632" w:hanging="632"/>
        <w:jc w:val="left"/>
      </w:pPr>
      <w:r>
        <w:rPr>
          <w:rFonts w:ascii="굴림" w:hint="eastAsia"/>
          <w:sz w:val="18"/>
          <w:szCs w:val="18"/>
        </w:rPr>
        <w:t>    ④ 단위 모듈당 용량에 따라 설계용량과 동일하게 설치할 수 없을 경우에 한하여 설계용량의110%이내까지 가능하다.</w:t>
      </w:r>
    </w:p>
    <w:p w:rsidR="00733999" w:rsidRDefault="00733999" w:rsidP="00733999">
      <w:pPr>
        <w:pStyle w:val="a3"/>
        <w:spacing w:before="200" w:after="80" w:line="288" w:lineRule="auto"/>
        <w:ind w:left="356" w:hanging="356"/>
        <w:jc w:val="left"/>
      </w:pPr>
      <w:r>
        <w:rPr>
          <w:rFonts w:ascii="굴림" w:hint="eastAsia"/>
          <w:b/>
          <w:bCs/>
          <w:sz w:val="18"/>
          <w:szCs w:val="18"/>
        </w:rPr>
        <w:t>51. 콘크리트용 앵커 중 선설치 앵커(cast-in-place anchor)에 해당하지 않는 것은?</w:t>
      </w:r>
    </w:p>
    <w:p w:rsidR="00733999" w:rsidRDefault="00733999" w:rsidP="00733999">
      <w:pPr>
        <w:pStyle w:val="a3"/>
        <w:spacing w:after="80" w:line="288" w:lineRule="auto"/>
        <w:ind w:left="632" w:hanging="632"/>
        <w:jc w:val="left"/>
      </w:pPr>
      <w:r>
        <w:rPr>
          <w:rFonts w:ascii="굴림" w:hint="eastAsia"/>
          <w:sz w:val="18"/>
          <w:szCs w:val="18"/>
        </w:rPr>
        <w:t>    ① 헤드 볼트 앵커</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언더컷 볼트 앵커</w:t>
      </w:r>
    </w:p>
    <w:p w:rsidR="00733999" w:rsidRDefault="00733999" w:rsidP="00733999">
      <w:pPr>
        <w:pStyle w:val="a3"/>
        <w:spacing w:after="80" w:line="288" w:lineRule="auto"/>
        <w:ind w:left="3470" w:hanging="3470"/>
        <w:jc w:val="left"/>
      </w:pPr>
      <w:r>
        <w:rPr>
          <w:rFonts w:ascii="굴림" w:hint="eastAsia"/>
          <w:sz w:val="18"/>
          <w:szCs w:val="18"/>
        </w:rPr>
        <w:t>    ③ 스터드 볼트 앵커</w:t>
      </w:r>
      <w:r>
        <w:tab/>
      </w:r>
      <w:r>
        <w:rPr>
          <w:rFonts w:ascii="굴림" w:hint="eastAsia"/>
          <w:sz w:val="18"/>
          <w:szCs w:val="18"/>
        </w:rPr>
        <w:t>④ 갈고리 볼트 앵커</w:t>
      </w:r>
    </w:p>
    <w:p w:rsidR="00733999" w:rsidRDefault="00733999" w:rsidP="00733999">
      <w:pPr>
        <w:pStyle w:val="a3"/>
        <w:spacing w:before="200" w:after="80" w:line="288" w:lineRule="auto"/>
        <w:ind w:left="356" w:hanging="356"/>
        <w:jc w:val="left"/>
      </w:pPr>
      <w:r>
        <w:rPr>
          <w:rFonts w:ascii="굴림" w:hint="eastAsia"/>
          <w:b/>
          <w:bCs/>
          <w:sz w:val="18"/>
          <w:szCs w:val="18"/>
        </w:rPr>
        <w:t>52. 전력계통의 전압을 조정하는 조상설비 중 진상 또는 지상의 무효전력 조정이 가능한 것은?</w:t>
      </w:r>
    </w:p>
    <w:p w:rsidR="00733999" w:rsidRDefault="00733999" w:rsidP="00733999">
      <w:pPr>
        <w:pStyle w:val="a3"/>
        <w:spacing w:after="80" w:line="288" w:lineRule="auto"/>
        <w:ind w:left="2670" w:hanging="2670"/>
        <w:jc w:val="left"/>
      </w:pPr>
      <w:r>
        <w:rPr>
          <w:rFonts w:ascii="굴림" w:hint="eastAsia"/>
          <w:sz w:val="18"/>
          <w:szCs w:val="18"/>
        </w:rPr>
        <w:t>    ① 단로기</w:t>
      </w:r>
      <w:r>
        <w:tab/>
      </w:r>
      <w:r>
        <w:tab/>
      </w:r>
      <w:r>
        <w:rPr>
          <w:rFonts w:ascii="굴림" w:hint="eastAsia"/>
          <w:sz w:val="18"/>
          <w:szCs w:val="18"/>
        </w:rPr>
        <w:t>② 분로리액터</w:t>
      </w:r>
    </w:p>
    <w:p w:rsidR="00733999" w:rsidRDefault="00733999" w:rsidP="0073399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동기조상기</w:t>
      </w:r>
      <w:r>
        <w:tab/>
      </w:r>
      <w:r>
        <w:tab/>
      </w:r>
      <w:r>
        <w:rPr>
          <w:rFonts w:ascii="굴림" w:hint="eastAsia"/>
          <w:sz w:val="18"/>
          <w:szCs w:val="18"/>
        </w:rPr>
        <w:t>④ 전력용커패시터</w:t>
      </w:r>
    </w:p>
    <w:p w:rsidR="00733999" w:rsidRDefault="00733999" w:rsidP="00733999">
      <w:pPr>
        <w:pStyle w:val="a3"/>
        <w:spacing w:before="200" w:after="80" w:line="288" w:lineRule="auto"/>
        <w:ind w:left="356" w:hanging="356"/>
        <w:jc w:val="left"/>
      </w:pPr>
      <w:r>
        <w:rPr>
          <w:rFonts w:ascii="굴림" w:hint="eastAsia"/>
          <w:b/>
          <w:bCs/>
          <w:sz w:val="18"/>
          <w:szCs w:val="18"/>
        </w:rPr>
        <w:t>53. 저전압계전기의 정격전압 정정 시 정격전압의 몇% 범위에서 정정하는 것이 적당한가?</w:t>
      </w:r>
    </w:p>
    <w:p w:rsidR="00733999" w:rsidRDefault="00733999" w:rsidP="00733999">
      <w:pPr>
        <w:pStyle w:val="a3"/>
        <w:spacing w:after="80" w:line="288" w:lineRule="auto"/>
        <w:ind w:left="2670" w:hanging="2670"/>
        <w:jc w:val="left"/>
      </w:pPr>
      <w:r>
        <w:rPr>
          <w:rFonts w:ascii="굴림" w:hint="eastAsia"/>
          <w:sz w:val="18"/>
          <w:szCs w:val="18"/>
        </w:rPr>
        <w:t>    ① 10~30%</w:t>
      </w:r>
      <w:r>
        <w:tab/>
      </w:r>
      <w:r>
        <w:tab/>
      </w:r>
      <w:r>
        <w:rPr>
          <w:rFonts w:ascii="굴림" w:hint="eastAsia"/>
          <w:sz w:val="18"/>
          <w:szCs w:val="18"/>
        </w:rPr>
        <w:t>② 35~55%</w:t>
      </w:r>
    </w:p>
    <w:p w:rsidR="00733999" w:rsidRDefault="00733999" w:rsidP="0073399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60~80%</w:t>
      </w:r>
      <w:r>
        <w:tab/>
      </w:r>
      <w:r>
        <w:tab/>
      </w:r>
      <w:r>
        <w:rPr>
          <w:rFonts w:ascii="굴림" w:hint="eastAsia"/>
          <w:sz w:val="18"/>
          <w:szCs w:val="18"/>
        </w:rPr>
        <w:t>④ 90~105%</w:t>
      </w:r>
    </w:p>
    <w:p w:rsidR="00733999" w:rsidRDefault="00733999" w:rsidP="00733999">
      <w:pPr>
        <w:pStyle w:val="a3"/>
        <w:spacing w:before="200" w:after="80" w:line="288" w:lineRule="auto"/>
        <w:ind w:left="356" w:hanging="356"/>
        <w:jc w:val="left"/>
      </w:pPr>
      <w:r>
        <w:rPr>
          <w:rFonts w:ascii="굴림" w:hint="eastAsia"/>
          <w:b/>
          <w:bCs/>
          <w:sz w:val="18"/>
          <w:szCs w:val="18"/>
        </w:rPr>
        <w:t>54. 한국전기설비규정에 따라 덕트를 조영재에 붙이는 경우에는 덕트의 지지점 간의 거리를 몇m이하로 하여야 하는가? (단, 취급자 이외의 자가 출입할 수 있도록 설비한 곳이다.)</w:t>
      </w:r>
    </w:p>
    <w:p w:rsidR="00733999" w:rsidRDefault="00733999" w:rsidP="00733999">
      <w:pPr>
        <w:pStyle w:val="a3"/>
        <w:spacing w:after="80" w:line="288" w:lineRule="auto"/>
        <w:ind w:left="2670" w:hanging="2670"/>
        <w:jc w:val="left"/>
      </w:pPr>
      <w:r>
        <w:rPr>
          <w:rFonts w:ascii="굴림" w:hint="eastAsia"/>
          <w:sz w:val="18"/>
          <w:szCs w:val="18"/>
        </w:rPr>
        <w:t>    ① 1.5</w:t>
      </w:r>
      <w:r>
        <w:tab/>
      </w:r>
      <w:r>
        <w:tab/>
      </w:r>
      <w:r>
        <w:rPr>
          <w:rFonts w:ascii="굴림" w:hint="eastAsia"/>
          <w:sz w:val="18"/>
          <w:szCs w:val="18"/>
        </w:rPr>
        <w:t>② 2</w:t>
      </w:r>
    </w:p>
    <w:p w:rsidR="00733999" w:rsidRDefault="00733999" w:rsidP="00733999">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w:t>
      </w:r>
      <w:r>
        <w:tab/>
      </w:r>
      <w:r>
        <w:tab/>
      </w:r>
      <w:r>
        <w:tab/>
      </w:r>
      <w:r>
        <w:rPr>
          <w:rFonts w:ascii="굴림" w:hint="eastAsia"/>
          <w:sz w:val="18"/>
          <w:szCs w:val="18"/>
        </w:rPr>
        <w:t>④ 6</w:t>
      </w:r>
    </w:p>
    <w:p w:rsidR="00733999" w:rsidRDefault="00733999" w:rsidP="00733999">
      <w:pPr>
        <w:pStyle w:val="a3"/>
        <w:spacing w:before="200" w:after="80" w:line="288" w:lineRule="auto"/>
        <w:ind w:left="356" w:hanging="356"/>
        <w:jc w:val="left"/>
      </w:pPr>
      <w:r>
        <w:rPr>
          <w:rFonts w:ascii="굴림" w:hint="eastAsia"/>
          <w:b/>
          <w:bCs/>
          <w:sz w:val="18"/>
          <w:szCs w:val="18"/>
        </w:rPr>
        <w:t>55. 공사 중 발생가능한 안전사고의 간접 원인이 아닌 것은?</w:t>
      </w:r>
    </w:p>
    <w:p w:rsidR="00733999" w:rsidRDefault="00733999" w:rsidP="00733999">
      <w:pPr>
        <w:pStyle w:val="a3"/>
        <w:spacing w:after="80" w:line="288" w:lineRule="auto"/>
        <w:ind w:left="3470" w:hanging="3470"/>
        <w:jc w:val="left"/>
      </w:pPr>
      <w:r>
        <w:rPr>
          <w:rFonts w:ascii="굴림" w:hint="eastAsia"/>
          <w:sz w:val="18"/>
          <w:szCs w:val="18"/>
        </w:rPr>
        <w:t>    ① 기술적 원인</w:t>
      </w:r>
      <w:r>
        <w:tab/>
      </w:r>
      <w:r>
        <w:rPr>
          <w:rFonts w:ascii="굴림" w:hint="eastAsia"/>
          <w:sz w:val="18"/>
          <w:szCs w:val="18"/>
        </w:rPr>
        <w:t>② 관리적 원인</w:t>
      </w:r>
    </w:p>
    <w:p w:rsidR="00733999" w:rsidRDefault="00733999" w:rsidP="0073399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인적 원인</w:t>
      </w:r>
      <w:r>
        <w:tab/>
      </w:r>
      <w:r>
        <w:tab/>
      </w:r>
      <w:r>
        <w:rPr>
          <w:rFonts w:ascii="굴림" w:hint="eastAsia"/>
          <w:sz w:val="18"/>
          <w:szCs w:val="18"/>
        </w:rPr>
        <w:t>④ 교육적 원인</w:t>
      </w:r>
    </w:p>
    <w:p w:rsidR="00733999" w:rsidRDefault="00733999" w:rsidP="00733999">
      <w:pPr>
        <w:pStyle w:val="a3"/>
        <w:spacing w:before="200" w:after="80" w:line="288" w:lineRule="auto"/>
        <w:ind w:left="356" w:hanging="356"/>
        <w:jc w:val="left"/>
      </w:pPr>
      <w:r>
        <w:rPr>
          <w:rFonts w:ascii="굴림" w:hint="eastAsia"/>
          <w:b/>
          <w:bCs/>
          <w:sz w:val="18"/>
          <w:szCs w:val="18"/>
        </w:rPr>
        <w:t>56. 순방향으로 바이어스된 베이스-이미터 트랜지스터 회로의 컬랙트 전류 i</w:t>
      </w:r>
      <w:r>
        <w:rPr>
          <w:rFonts w:ascii="굴림" w:hint="eastAsia"/>
          <w:b/>
          <w:bCs/>
          <w:sz w:val="18"/>
          <w:szCs w:val="18"/>
          <w:vertAlign w:val="subscript"/>
        </w:rPr>
        <w:t>C</w:t>
      </w:r>
      <w:r>
        <w:rPr>
          <w:rFonts w:ascii="굴림" w:hint="eastAsia"/>
          <w:b/>
          <w:bCs/>
          <w:sz w:val="18"/>
          <w:szCs w:val="18"/>
        </w:rPr>
        <w:t>가 4.65mA, 베이스 전류 i</w:t>
      </w:r>
      <w:r>
        <w:rPr>
          <w:rFonts w:ascii="굴림" w:hint="eastAsia"/>
          <w:b/>
          <w:bCs/>
          <w:sz w:val="18"/>
          <w:szCs w:val="18"/>
          <w:vertAlign w:val="subscript"/>
        </w:rPr>
        <w:t>B</w:t>
      </w:r>
      <w:r>
        <w:rPr>
          <w:rFonts w:ascii="굴림" w:hint="eastAsia"/>
          <w:b/>
          <w:bCs/>
          <w:sz w:val="18"/>
          <w:szCs w:val="18"/>
        </w:rPr>
        <w:t>가 0.0465mA 인 경우 DC 전류이득 β</w:t>
      </w:r>
      <w:r>
        <w:rPr>
          <w:rFonts w:ascii="굴림" w:hint="eastAsia"/>
          <w:b/>
          <w:bCs/>
          <w:sz w:val="18"/>
          <w:szCs w:val="18"/>
          <w:vertAlign w:val="subscript"/>
        </w:rPr>
        <w:t>DC</w:t>
      </w:r>
      <w:r>
        <w:rPr>
          <w:rFonts w:ascii="굴림" w:hint="eastAsia"/>
          <w:b/>
          <w:bCs/>
          <w:sz w:val="18"/>
          <w:szCs w:val="18"/>
        </w:rPr>
        <w:t>는?</w:t>
      </w:r>
    </w:p>
    <w:p w:rsidR="00733999" w:rsidRDefault="00733999" w:rsidP="00733999">
      <w:pPr>
        <w:pStyle w:val="a3"/>
        <w:spacing w:after="80" w:line="288" w:lineRule="auto"/>
        <w:ind w:left="2670" w:hanging="2670"/>
        <w:jc w:val="left"/>
      </w:pPr>
      <w:r>
        <w:rPr>
          <w:rFonts w:ascii="굴림" w:hint="eastAsia"/>
          <w:sz w:val="18"/>
          <w:szCs w:val="18"/>
        </w:rPr>
        <w:t>    ① 0.01</w:t>
      </w:r>
      <w:r>
        <w:tab/>
      </w:r>
      <w:r>
        <w:tab/>
      </w:r>
      <w:r>
        <w:rPr>
          <w:rFonts w:ascii="굴림" w:hint="eastAsia"/>
          <w:sz w:val="18"/>
          <w:szCs w:val="18"/>
        </w:rPr>
        <w:t>② 0.22</w:t>
      </w:r>
    </w:p>
    <w:p w:rsidR="00733999" w:rsidRDefault="00733999" w:rsidP="00733999">
      <w:pPr>
        <w:pStyle w:val="a3"/>
        <w:spacing w:after="80" w:line="288" w:lineRule="auto"/>
        <w:ind w:left="2670" w:hanging="2670"/>
        <w:jc w:val="left"/>
      </w:pPr>
      <w:r>
        <w:rPr>
          <w:rFonts w:ascii="굴림" w:hint="eastAsia"/>
          <w:sz w:val="18"/>
          <w:szCs w:val="18"/>
        </w:rPr>
        <w:t>    ③ 4.7</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100</w:t>
      </w:r>
    </w:p>
    <w:p w:rsidR="00733999" w:rsidRDefault="00733999" w:rsidP="00733999">
      <w:pPr>
        <w:pStyle w:val="a3"/>
        <w:spacing w:before="200" w:after="80" w:line="288" w:lineRule="auto"/>
        <w:ind w:left="356" w:hanging="356"/>
        <w:jc w:val="left"/>
      </w:pPr>
      <w:r>
        <w:rPr>
          <w:rFonts w:ascii="굴림" w:hint="eastAsia"/>
          <w:b/>
          <w:bCs/>
          <w:sz w:val="18"/>
          <w:szCs w:val="18"/>
        </w:rPr>
        <w:t>57. 피뢰시스템의 등급이IV인 경우 인하도선 사이의 최적 간격은 몇m인가?</w:t>
      </w:r>
    </w:p>
    <w:p w:rsidR="00733999" w:rsidRDefault="00733999" w:rsidP="00733999">
      <w:pPr>
        <w:pStyle w:val="a3"/>
        <w:spacing w:after="80" w:line="288" w:lineRule="auto"/>
        <w:ind w:left="1870" w:hanging="1870"/>
        <w:jc w:val="left"/>
      </w:pPr>
      <w:r>
        <w:rPr>
          <w:rFonts w:ascii="굴림" w:hint="eastAsia"/>
          <w:sz w:val="18"/>
          <w:szCs w:val="18"/>
        </w:rPr>
        <w:t>    ① 5</w:t>
      </w:r>
      <w:r>
        <w:tab/>
      </w:r>
      <w:r>
        <w:tab/>
      </w:r>
      <w:r>
        <w:tab/>
      </w:r>
      <w:r>
        <w:rPr>
          <w:rFonts w:ascii="굴림" w:hint="eastAsia"/>
          <w:sz w:val="18"/>
          <w:szCs w:val="18"/>
        </w:rPr>
        <w:t>② 10</w:t>
      </w:r>
    </w:p>
    <w:p w:rsidR="00733999" w:rsidRDefault="00733999" w:rsidP="00733999">
      <w:pPr>
        <w:pStyle w:val="a3"/>
        <w:spacing w:after="80" w:line="288" w:lineRule="auto"/>
        <w:ind w:left="2670" w:hanging="2670"/>
        <w:jc w:val="left"/>
      </w:pPr>
      <w:r>
        <w:rPr>
          <w:rFonts w:ascii="굴림" w:hint="eastAsia"/>
          <w:sz w:val="18"/>
          <w:szCs w:val="18"/>
        </w:rPr>
        <w:t>    ③ 15</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20</w:t>
      </w:r>
    </w:p>
    <w:p w:rsidR="00733999" w:rsidRDefault="00733999" w:rsidP="00733999">
      <w:pPr>
        <w:pStyle w:val="a3"/>
        <w:spacing w:before="200" w:after="80" w:line="288" w:lineRule="auto"/>
        <w:ind w:left="356" w:hanging="356"/>
        <w:jc w:val="left"/>
      </w:pPr>
      <w:r>
        <w:rPr>
          <w:rFonts w:ascii="굴림" w:hint="eastAsia"/>
          <w:b/>
          <w:bCs/>
          <w:sz w:val="18"/>
          <w:szCs w:val="18"/>
        </w:rPr>
        <w:t>58. 한국전기설비규정에 따라 배선설비의 접속방법 선정 시 고려하는 사항으로 틀린 것은?</w:t>
      </w:r>
    </w:p>
    <w:p w:rsidR="00733999" w:rsidRDefault="00733999" w:rsidP="00733999">
      <w:pPr>
        <w:pStyle w:val="a3"/>
        <w:spacing w:after="80" w:line="288" w:lineRule="auto"/>
        <w:ind w:left="632" w:hanging="632"/>
        <w:jc w:val="left"/>
      </w:pPr>
      <w:r>
        <w:rPr>
          <w:rFonts w:ascii="굴림" w:hint="eastAsia"/>
          <w:sz w:val="18"/>
          <w:szCs w:val="18"/>
        </w:rPr>
        <w:t>    ① 도체의 단면적</w:t>
      </w:r>
    </w:p>
    <w:p w:rsidR="00733999" w:rsidRDefault="00733999" w:rsidP="00733999">
      <w:pPr>
        <w:pStyle w:val="a3"/>
        <w:spacing w:after="80" w:line="288" w:lineRule="auto"/>
        <w:ind w:left="632" w:hanging="632"/>
        <w:jc w:val="left"/>
      </w:pPr>
      <w:r>
        <w:rPr>
          <w:rFonts w:ascii="굴림" w:hint="eastAsia"/>
          <w:sz w:val="18"/>
          <w:szCs w:val="18"/>
        </w:rPr>
        <w:t>    ② 도체와 절연재료</w:t>
      </w:r>
    </w:p>
    <w:p w:rsidR="00733999" w:rsidRDefault="00733999" w:rsidP="0073399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도체의 설치위치</w:t>
      </w:r>
    </w:p>
    <w:p w:rsidR="00733999" w:rsidRDefault="00733999" w:rsidP="00733999">
      <w:pPr>
        <w:pStyle w:val="a3"/>
        <w:spacing w:after="80" w:line="288" w:lineRule="auto"/>
        <w:ind w:left="632" w:hanging="632"/>
        <w:jc w:val="left"/>
      </w:pPr>
      <w:r>
        <w:rPr>
          <w:rFonts w:ascii="굴림" w:hint="eastAsia"/>
          <w:sz w:val="18"/>
          <w:szCs w:val="18"/>
        </w:rPr>
        <w:t>    ④ 도체를 구성하는 소선의 가닥수와 형상</w:t>
      </w:r>
    </w:p>
    <w:p w:rsidR="00733999" w:rsidRDefault="00733999" w:rsidP="00733999">
      <w:pPr>
        <w:pStyle w:val="a3"/>
        <w:spacing w:before="200" w:after="80" w:line="288" w:lineRule="auto"/>
        <w:ind w:left="356" w:hanging="356"/>
        <w:jc w:val="left"/>
      </w:pPr>
      <w:r>
        <w:rPr>
          <w:rFonts w:ascii="굴림" w:hint="eastAsia"/>
          <w:b/>
          <w:bCs/>
          <w:sz w:val="18"/>
          <w:szCs w:val="18"/>
        </w:rPr>
        <w:t>59. 얕은기초(KCS 11 50 05:2021)에서 기초터파기 및 바닥면 마무리에 대한 내용이다. 다음( )안에 알맞은 것은?</w:t>
      </w:r>
    </w:p>
    <w:p w:rsidR="00733999" w:rsidRDefault="00733999" w:rsidP="00733999">
      <w:pPr>
        <w:pStyle w:val="a3"/>
        <w:spacing w:after="80" w:line="288" w:lineRule="auto"/>
        <w:jc w:val="left"/>
      </w:pPr>
      <w:r>
        <w:rPr>
          <w:rFonts w:ascii="굴림" w:hint="eastAsia"/>
          <w:sz w:val="18"/>
          <w:szCs w:val="18"/>
        </w:rPr>
        <w:t>    </w:t>
      </w:r>
      <w:r>
        <w:rPr>
          <w:noProof/>
        </w:rPr>
        <w:drawing>
          <wp:inline distT="0" distB="0" distL="0" distR="0">
            <wp:extent cx="2952750" cy="733425"/>
            <wp:effectExtent l="0" t="0" r="0" b="9525"/>
            <wp:docPr id="2" name="그림 2" descr="EMB000016846c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135320" descr="EMB000016846c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733425"/>
                    </a:xfrm>
                    <a:prstGeom prst="rect">
                      <a:avLst/>
                    </a:prstGeom>
                    <a:noFill/>
                    <a:ln>
                      <a:noFill/>
                    </a:ln>
                  </pic:spPr>
                </pic:pic>
              </a:graphicData>
            </a:graphic>
          </wp:inline>
        </w:drawing>
      </w:r>
      <w:r>
        <w:t xml:space="preserve"> </w:t>
      </w:r>
    </w:p>
    <w:p w:rsidR="00733999" w:rsidRDefault="00733999" w:rsidP="00733999">
      <w:pPr>
        <w:pStyle w:val="a3"/>
        <w:spacing w:after="80" w:line="288" w:lineRule="auto"/>
        <w:ind w:left="2670" w:hanging="2670"/>
        <w:jc w:val="left"/>
      </w:pPr>
      <w:r>
        <w:rPr>
          <w:rFonts w:ascii="굴림" w:hint="eastAsia"/>
          <w:sz w:val="18"/>
          <w:szCs w:val="18"/>
        </w:rPr>
        <w:t>    ① 1:1</w:t>
      </w:r>
      <w:r>
        <w:tab/>
      </w:r>
      <w:r>
        <w:tab/>
      </w:r>
      <w:r>
        <w:rPr>
          <w:rFonts w:ascii="굴림" w:hint="eastAsia"/>
          <w:sz w:val="18"/>
          <w:szCs w:val="18"/>
        </w:rPr>
        <w:t>② 1:2</w:t>
      </w:r>
    </w:p>
    <w:p w:rsidR="00733999" w:rsidRDefault="00733999" w:rsidP="00733999">
      <w:pPr>
        <w:pStyle w:val="a3"/>
        <w:spacing w:after="80" w:line="288" w:lineRule="auto"/>
        <w:ind w:left="2670" w:hanging="2670"/>
        <w:jc w:val="left"/>
      </w:pPr>
      <w:r>
        <w:rPr>
          <w:rFonts w:ascii="굴림" w:hint="eastAsia"/>
          <w:sz w:val="18"/>
          <w:szCs w:val="18"/>
        </w:rPr>
        <w:t>    ③ 1:3</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1:4</w:t>
      </w:r>
    </w:p>
    <w:p w:rsidR="00733999" w:rsidRDefault="00733999" w:rsidP="00733999">
      <w:pPr>
        <w:pStyle w:val="a3"/>
        <w:spacing w:before="200" w:after="80" w:line="288" w:lineRule="auto"/>
        <w:ind w:left="356" w:hanging="356"/>
        <w:jc w:val="left"/>
      </w:pPr>
      <w:r>
        <w:rPr>
          <w:rFonts w:ascii="굴림" w:hint="eastAsia"/>
          <w:b/>
          <w:bCs/>
          <w:sz w:val="18"/>
          <w:szCs w:val="18"/>
        </w:rPr>
        <w:t>60. 1일 사용전력량이 240kWh, 수용전력이 20kW인 수전설비의 부하율은 몇% 인가?</w:t>
      </w:r>
    </w:p>
    <w:p w:rsidR="00733999" w:rsidRDefault="00733999" w:rsidP="00733999">
      <w:pPr>
        <w:pStyle w:val="a3"/>
        <w:spacing w:after="80" w:line="288" w:lineRule="auto"/>
        <w:ind w:left="632" w:hanging="632"/>
        <w:jc w:val="left"/>
      </w:pPr>
      <w:r>
        <w:rPr>
          <w:rFonts w:ascii="굴림" w:hint="eastAsia"/>
          <w:sz w:val="18"/>
          <w:szCs w:val="18"/>
        </w:rPr>
        <w:t>    ① 20%</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50%</w:t>
      </w:r>
    </w:p>
    <w:p w:rsidR="00733999" w:rsidRDefault="00733999" w:rsidP="00733999">
      <w:pPr>
        <w:pStyle w:val="a3"/>
        <w:spacing w:after="80" w:line="288" w:lineRule="auto"/>
        <w:ind w:left="2670" w:hanging="2670"/>
        <w:jc w:val="left"/>
      </w:pPr>
      <w:r>
        <w:rPr>
          <w:rFonts w:ascii="굴림" w:hint="eastAsia"/>
          <w:sz w:val="18"/>
          <w:szCs w:val="18"/>
        </w:rPr>
        <w:t>    ③ 80%</w:t>
      </w:r>
      <w:r>
        <w:tab/>
      </w:r>
      <w:r>
        <w:tab/>
      </w:r>
      <w:r>
        <w:rPr>
          <w:rFonts w:ascii="굴림" w:hint="eastAsia"/>
          <w:sz w:val="18"/>
          <w:szCs w:val="18"/>
        </w:rPr>
        <w:t>④ 120%</w:t>
      </w:r>
    </w:p>
    <w:p w:rsidR="00733999" w:rsidRDefault="00733999" w:rsidP="00733999">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733999" w:rsidTr="00733999">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733999" w:rsidRDefault="00733999">
            <w:pPr>
              <w:pStyle w:val="a3"/>
              <w:spacing w:line="288" w:lineRule="auto"/>
              <w:jc w:val="center"/>
            </w:pPr>
            <w:r>
              <w:rPr>
                <w:rFonts w:ascii="굴림" w:hint="eastAsia"/>
                <w:b/>
                <w:bCs/>
              </w:rPr>
              <w:t>4과목 : 태양광발전 운영</w:t>
            </w:r>
          </w:p>
        </w:tc>
      </w:tr>
    </w:tbl>
    <w:p w:rsidR="00733999" w:rsidRDefault="00733999" w:rsidP="00733999">
      <w:pPr>
        <w:pStyle w:val="a3"/>
        <w:spacing w:before="200" w:after="80" w:line="288" w:lineRule="auto"/>
        <w:ind w:left="356" w:hanging="356"/>
        <w:jc w:val="left"/>
      </w:pPr>
      <w:r>
        <w:rPr>
          <w:rFonts w:ascii="굴림" w:hint="eastAsia"/>
          <w:b/>
          <w:bCs/>
          <w:sz w:val="18"/>
          <w:szCs w:val="18"/>
        </w:rPr>
        <w:t>61. 산업안전보건법령에 따라 작업내용 변경 시 일용근로자를 제외한 근로자를 대상으로 하는 안전보건교육의 교육시간은 몇 시간 이상인가?</w:t>
      </w:r>
    </w:p>
    <w:p w:rsidR="00733999" w:rsidRDefault="00733999" w:rsidP="00733999">
      <w:pPr>
        <w:pStyle w:val="a3"/>
        <w:spacing w:after="80" w:line="288" w:lineRule="auto"/>
        <w:ind w:left="1870" w:hanging="1870"/>
        <w:jc w:val="left"/>
      </w:pPr>
      <w:r>
        <w:rPr>
          <w:rFonts w:ascii="굴림" w:hint="eastAsia"/>
          <w:sz w:val="18"/>
          <w:szCs w:val="18"/>
        </w:rPr>
        <w:t>    ① 1</w:t>
      </w:r>
      <w:r>
        <w:tab/>
      </w:r>
      <w:r>
        <w:tab/>
      </w:r>
      <w:r>
        <w:tab/>
      </w:r>
      <w:r>
        <w:rPr>
          <w:rFonts w:ascii="MS Mincho" w:eastAsia="MS Mincho" w:hAnsi="MS Mincho" w:cs="MS Mincho" w:hint="eastAsia"/>
          <w:b/>
          <w:bCs/>
          <w:sz w:val="18"/>
          <w:szCs w:val="18"/>
        </w:rPr>
        <w:t>❷</w:t>
      </w:r>
      <w:r>
        <w:rPr>
          <w:rFonts w:ascii="굴림" w:hint="eastAsia"/>
          <w:sz w:val="18"/>
          <w:szCs w:val="18"/>
        </w:rPr>
        <w:t>2</w:t>
      </w:r>
    </w:p>
    <w:p w:rsidR="00733999" w:rsidRDefault="00733999" w:rsidP="00733999">
      <w:pPr>
        <w:pStyle w:val="a3"/>
        <w:spacing w:after="80" w:line="288" w:lineRule="auto"/>
        <w:ind w:left="1870" w:hanging="1870"/>
        <w:jc w:val="left"/>
      </w:pPr>
      <w:r>
        <w:rPr>
          <w:rFonts w:ascii="굴림" w:hint="eastAsia"/>
          <w:sz w:val="18"/>
          <w:szCs w:val="18"/>
        </w:rPr>
        <w:t>    ③ 4</w:t>
      </w:r>
      <w:r>
        <w:tab/>
      </w:r>
      <w:r>
        <w:tab/>
      </w:r>
      <w:r>
        <w:tab/>
      </w:r>
      <w:r>
        <w:rPr>
          <w:rFonts w:ascii="굴림" w:hint="eastAsia"/>
          <w:sz w:val="18"/>
          <w:szCs w:val="18"/>
        </w:rPr>
        <w:t>④ 8</w:t>
      </w:r>
    </w:p>
    <w:p w:rsidR="00733999" w:rsidRDefault="00733999" w:rsidP="00733999">
      <w:pPr>
        <w:pStyle w:val="a3"/>
        <w:spacing w:before="200" w:after="80" w:line="288" w:lineRule="auto"/>
        <w:ind w:left="356" w:hanging="356"/>
        <w:jc w:val="left"/>
      </w:pPr>
      <w:r>
        <w:rPr>
          <w:rFonts w:ascii="굴림" w:hint="eastAsia"/>
          <w:b/>
          <w:bCs/>
          <w:sz w:val="18"/>
          <w:szCs w:val="18"/>
        </w:rPr>
        <w:t>62. 태양광발전 접속함(KS C 8567:2019)에 따른 절연 특성 시험 중 내전압 시험방법 시 서로 연결된 주 회로의 모든 극과 접지된 외함(절연성의 경우 외함의 금속박)사이에 시험 전압 값을 인가한 후 몇 초 동안 유지하여야 하는가?</w:t>
      </w:r>
    </w:p>
    <w:p w:rsidR="00733999" w:rsidRDefault="00733999" w:rsidP="00733999">
      <w:pPr>
        <w:pStyle w:val="a3"/>
        <w:spacing w:after="80" w:line="288" w:lineRule="auto"/>
        <w:ind w:left="1870" w:hanging="1870"/>
        <w:jc w:val="left"/>
      </w:pPr>
      <w:r>
        <w:rPr>
          <w:rFonts w:ascii="굴림" w:hint="eastAsia"/>
          <w:sz w:val="18"/>
          <w:szCs w:val="18"/>
        </w:rPr>
        <w:t>    ① 1</w:t>
      </w:r>
      <w:r>
        <w:tab/>
      </w:r>
      <w:r>
        <w:tab/>
      </w:r>
      <w:r>
        <w:tab/>
      </w:r>
      <w:r>
        <w:rPr>
          <w:rFonts w:ascii="굴림" w:hint="eastAsia"/>
          <w:sz w:val="18"/>
          <w:szCs w:val="18"/>
        </w:rPr>
        <w:t>② 3</w:t>
      </w:r>
    </w:p>
    <w:p w:rsidR="00733999" w:rsidRDefault="00733999" w:rsidP="00733999">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5</w:t>
      </w:r>
      <w:r>
        <w:tab/>
      </w:r>
      <w:r>
        <w:tab/>
      </w:r>
      <w:r>
        <w:tab/>
      </w:r>
      <w:r>
        <w:rPr>
          <w:rFonts w:ascii="굴림" w:hint="eastAsia"/>
          <w:sz w:val="18"/>
          <w:szCs w:val="18"/>
        </w:rPr>
        <w:t>④ 10</w:t>
      </w:r>
    </w:p>
    <w:p w:rsidR="00733999" w:rsidRDefault="00733999" w:rsidP="00733999">
      <w:pPr>
        <w:pStyle w:val="a3"/>
        <w:spacing w:before="200" w:after="80" w:line="288" w:lineRule="auto"/>
        <w:ind w:left="356" w:hanging="356"/>
        <w:jc w:val="left"/>
      </w:pPr>
      <w:r>
        <w:rPr>
          <w:rFonts w:ascii="굴림" w:hint="eastAsia"/>
          <w:b/>
          <w:bCs/>
          <w:sz w:val="18"/>
          <w:szCs w:val="18"/>
        </w:rPr>
        <w:t>63. 인버터의 육안점검항목이 아닌 것은?</w:t>
      </w:r>
    </w:p>
    <w:p w:rsidR="00733999" w:rsidRDefault="00733999" w:rsidP="00733999">
      <w:pPr>
        <w:pStyle w:val="a3"/>
        <w:spacing w:after="80" w:line="288" w:lineRule="auto"/>
        <w:ind w:left="632" w:hanging="632"/>
        <w:jc w:val="left"/>
      </w:pPr>
      <w:r>
        <w:rPr>
          <w:rFonts w:ascii="굴림" w:hint="eastAsia"/>
          <w:sz w:val="18"/>
          <w:szCs w:val="18"/>
        </w:rPr>
        <w:t>    ① 이상음, 이취, 발연   </w:t>
      </w:r>
      <w:r>
        <w:rPr>
          <w:rFonts w:ascii="굴림" w:hint="eastAsia"/>
          <w:spacing w:val="60"/>
          <w:sz w:val="18"/>
          <w:szCs w:val="18"/>
        </w:rPr>
        <w:t xml:space="preserve">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가대의 부식과 녹슴</w:t>
      </w:r>
    </w:p>
    <w:p w:rsidR="00733999" w:rsidRDefault="00733999" w:rsidP="00733999">
      <w:pPr>
        <w:pStyle w:val="a3"/>
        <w:spacing w:after="80" w:line="288" w:lineRule="auto"/>
        <w:ind w:left="632" w:hanging="632"/>
        <w:jc w:val="left"/>
      </w:pPr>
      <w:r>
        <w:rPr>
          <w:rFonts w:ascii="굴림" w:hint="eastAsia"/>
          <w:sz w:val="18"/>
          <w:szCs w:val="18"/>
        </w:rPr>
        <w:t>    ③ 외함의 부식 및 파손    ④ 외부 배선(접속 케이블)손상</w:t>
      </w:r>
    </w:p>
    <w:p w:rsidR="00733999" w:rsidRDefault="00733999" w:rsidP="00733999">
      <w:pPr>
        <w:pStyle w:val="a3"/>
        <w:spacing w:before="200" w:after="80" w:line="288" w:lineRule="auto"/>
        <w:ind w:left="356" w:hanging="356"/>
        <w:jc w:val="left"/>
      </w:pPr>
      <w:r>
        <w:rPr>
          <w:rFonts w:ascii="굴림" w:hint="eastAsia"/>
          <w:b/>
          <w:bCs/>
          <w:sz w:val="18"/>
          <w:szCs w:val="18"/>
        </w:rPr>
        <w:t>64. 절연용 방호구의 선정 및 관리 등에 관한 기술지침에 따라 덮개의 구조에 대한 설명으로 틀린 것은?</w:t>
      </w:r>
    </w:p>
    <w:p w:rsidR="00733999" w:rsidRDefault="00733999" w:rsidP="00733999">
      <w:pPr>
        <w:pStyle w:val="a3"/>
        <w:spacing w:after="80" w:line="288" w:lineRule="auto"/>
        <w:ind w:left="632" w:hanging="632"/>
        <w:jc w:val="left"/>
      </w:pPr>
      <w:r>
        <w:rPr>
          <w:rFonts w:ascii="굴림" w:hint="eastAsia"/>
          <w:sz w:val="18"/>
          <w:szCs w:val="18"/>
        </w:rPr>
        <w:t>    ① 덮개의 두께는 일정하고 균일한 품질이어야 한다.</w:t>
      </w:r>
    </w:p>
    <w:p w:rsidR="00733999" w:rsidRDefault="00733999" w:rsidP="0073399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덮개를 설치하였을 때, 충전부는 노출되는 구조이어야 한다.</w:t>
      </w:r>
    </w:p>
    <w:p w:rsidR="00733999" w:rsidRDefault="00733999" w:rsidP="00733999">
      <w:pPr>
        <w:pStyle w:val="a3"/>
        <w:spacing w:after="80" w:line="288" w:lineRule="auto"/>
        <w:ind w:left="632" w:hanging="632"/>
        <w:jc w:val="left"/>
      </w:pPr>
      <w:r>
        <w:rPr>
          <w:rFonts w:ascii="굴림" w:hint="eastAsia"/>
          <w:sz w:val="18"/>
          <w:szCs w:val="18"/>
        </w:rPr>
        <w:t>    ③ 2개 이상의 덮개를 연결하여 사용할 때,연결과 분리가 간편하고 설치 및 해체가 용이해야 한다.</w:t>
      </w:r>
    </w:p>
    <w:p w:rsidR="00733999" w:rsidRDefault="00733999" w:rsidP="00733999">
      <w:pPr>
        <w:pStyle w:val="a3"/>
        <w:spacing w:after="80" w:line="288" w:lineRule="auto"/>
        <w:ind w:left="632" w:hanging="632"/>
        <w:jc w:val="left"/>
      </w:pPr>
      <w:r>
        <w:rPr>
          <w:rFonts w:ascii="굴림" w:hint="eastAsia"/>
          <w:sz w:val="18"/>
          <w:szCs w:val="18"/>
        </w:rPr>
        <w:t>    ④ 덮개를 선로 등에 설치하였을 때, 회전되거나 탈락되지 않아야 하고 연결부가 분리되지 않은 구조이어야 한다.</w:t>
      </w:r>
    </w:p>
    <w:p w:rsidR="00733999" w:rsidRDefault="00733999" w:rsidP="00733999">
      <w:pPr>
        <w:pStyle w:val="a3"/>
        <w:spacing w:before="200" w:after="80" w:line="288" w:lineRule="auto"/>
        <w:ind w:left="356" w:hanging="356"/>
        <w:jc w:val="left"/>
      </w:pPr>
      <w:r>
        <w:rPr>
          <w:rFonts w:ascii="굴림" w:hint="eastAsia"/>
          <w:b/>
          <w:bCs/>
          <w:sz w:val="18"/>
          <w:szCs w:val="18"/>
        </w:rPr>
        <w:t>65. 태양광발전시스템의 계측 및 표시에 필요한 기기로 틀린 것은?</w:t>
      </w:r>
    </w:p>
    <w:p w:rsidR="00733999" w:rsidRDefault="00733999" w:rsidP="0073399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교류회로 전압 측정을 위한 분류기</w:t>
      </w:r>
    </w:p>
    <w:p w:rsidR="00733999" w:rsidRDefault="00733999" w:rsidP="00733999">
      <w:pPr>
        <w:pStyle w:val="a3"/>
        <w:spacing w:after="80" w:line="288" w:lineRule="auto"/>
        <w:ind w:left="632" w:hanging="632"/>
        <w:jc w:val="left"/>
      </w:pPr>
      <w:r>
        <w:rPr>
          <w:rFonts w:ascii="굴림" w:hint="eastAsia"/>
          <w:sz w:val="18"/>
          <w:szCs w:val="18"/>
        </w:rPr>
        <w:t>    ② 계측 데이터를 복사, 보존하기 위한 기억장치</w:t>
      </w:r>
    </w:p>
    <w:p w:rsidR="00733999" w:rsidRDefault="00733999" w:rsidP="00733999">
      <w:pPr>
        <w:pStyle w:val="a3"/>
        <w:spacing w:after="80" w:line="288" w:lineRule="auto"/>
        <w:ind w:left="632" w:hanging="632"/>
        <w:jc w:val="left"/>
      </w:pPr>
      <w:r>
        <w:rPr>
          <w:rFonts w:ascii="굴림" w:hint="eastAsia"/>
          <w:sz w:val="18"/>
          <w:szCs w:val="18"/>
        </w:rPr>
        <w:t>    ③ 검출된 전압, 전류 전력 등의 데이터 전송을 위한 신호변환기</w:t>
      </w:r>
    </w:p>
    <w:p w:rsidR="00733999" w:rsidRDefault="00733999" w:rsidP="00733999">
      <w:pPr>
        <w:pStyle w:val="a3"/>
        <w:spacing w:after="80" w:line="288" w:lineRule="auto"/>
        <w:ind w:left="632" w:hanging="632"/>
        <w:jc w:val="left"/>
      </w:pPr>
      <w:r>
        <w:rPr>
          <w:rFonts w:ascii="굴림" w:hint="eastAsia"/>
          <w:sz w:val="18"/>
          <w:szCs w:val="18"/>
        </w:rPr>
        <w:t>    ④ 일시 계측 데이터를 적산하여 평균값 및 적산 값을 얻기 위한 연산장치</w:t>
      </w:r>
    </w:p>
    <w:p w:rsidR="00733999" w:rsidRDefault="00733999" w:rsidP="00733999">
      <w:pPr>
        <w:pStyle w:val="a3"/>
        <w:spacing w:before="200" w:after="80" w:line="288" w:lineRule="auto"/>
        <w:ind w:left="356" w:hanging="356"/>
        <w:jc w:val="left"/>
      </w:pPr>
      <w:r>
        <w:rPr>
          <w:rFonts w:ascii="굴림" w:hint="eastAsia"/>
          <w:b/>
          <w:bCs/>
          <w:sz w:val="18"/>
          <w:szCs w:val="18"/>
        </w:rPr>
        <w:t>66. 정전작업 중 조치사항에 대한 설명으로 틀린 것은?</w:t>
      </w:r>
    </w:p>
    <w:p w:rsidR="00733999" w:rsidRDefault="00733999" w:rsidP="00733999">
      <w:pPr>
        <w:pStyle w:val="a3"/>
        <w:spacing w:after="80" w:line="288" w:lineRule="auto"/>
        <w:ind w:left="632" w:hanging="632"/>
        <w:jc w:val="left"/>
      </w:pPr>
      <w:r>
        <w:rPr>
          <w:rFonts w:ascii="굴림" w:hint="eastAsia"/>
          <w:sz w:val="18"/>
          <w:szCs w:val="18"/>
        </w:rPr>
        <w:t>    ① 개폐기의 관리</w:t>
      </w:r>
    </w:p>
    <w:p w:rsidR="00733999" w:rsidRDefault="00733999" w:rsidP="00733999">
      <w:pPr>
        <w:pStyle w:val="a3"/>
        <w:spacing w:after="80" w:line="288" w:lineRule="auto"/>
        <w:jc w:val="left"/>
      </w:pPr>
      <w:r>
        <w:rPr>
          <w:rFonts w:ascii="굴림" w:hint="eastAsia"/>
          <w:sz w:val="18"/>
          <w:szCs w:val="18"/>
        </w:rPr>
        <w:t>    ② 작업지휘자에 의한 작업지휘</w:t>
      </w:r>
    </w:p>
    <w:p w:rsidR="00733999" w:rsidRDefault="00733999" w:rsidP="00733999">
      <w:pPr>
        <w:pStyle w:val="a3"/>
        <w:spacing w:after="80" w:line="288" w:lineRule="auto"/>
        <w:jc w:val="left"/>
      </w:pPr>
      <w:r>
        <w:rPr>
          <w:rFonts w:ascii="굴림" w:hint="eastAsia"/>
          <w:sz w:val="18"/>
          <w:szCs w:val="18"/>
        </w:rPr>
        <w:t>    ③ 근접 활선에 대한 방호상태 관리</w:t>
      </w:r>
    </w:p>
    <w:p w:rsidR="00733999" w:rsidRDefault="00733999" w:rsidP="0073399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검전기로 개로된 전로의 충전 여부 확인</w:t>
      </w:r>
    </w:p>
    <w:p w:rsidR="00733999" w:rsidRDefault="00733999" w:rsidP="00733999">
      <w:pPr>
        <w:pStyle w:val="a3"/>
        <w:spacing w:before="200" w:after="80" w:line="288" w:lineRule="auto"/>
        <w:ind w:left="356" w:hanging="356"/>
        <w:jc w:val="left"/>
      </w:pPr>
      <w:r>
        <w:rPr>
          <w:rFonts w:ascii="굴림" w:hint="eastAsia"/>
          <w:b/>
          <w:bCs/>
          <w:sz w:val="18"/>
          <w:szCs w:val="18"/>
        </w:rPr>
        <w:t>67. 건물일체형 태양광 모듈(BIPV)-성능평가 요구사항(KS C8577:2016)에 따른 역전류 과부하 시험에서 모듈의 과전류 보호 정격의 몇%를 가하여 역전류가 모듈을 지나 흐르도록 하는가?</w:t>
      </w:r>
    </w:p>
    <w:p w:rsidR="00733999" w:rsidRDefault="00733999" w:rsidP="00733999">
      <w:pPr>
        <w:pStyle w:val="a3"/>
        <w:spacing w:after="80" w:line="288" w:lineRule="auto"/>
        <w:ind w:left="2670" w:hanging="2670"/>
        <w:jc w:val="left"/>
      </w:pPr>
      <w:r>
        <w:rPr>
          <w:rFonts w:ascii="굴림" w:hint="eastAsia"/>
          <w:sz w:val="18"/>
          <w:szCs w:val="18"/>
        </w:rPr>
        <w:t>    ① 90</w:t>
      </w:r>
      <w:r>
        <w:tab/>
      </w:r>
      <w:r>
        <w:tab/>
      </w:r>
      <w:r>
        <w:rPr>
          <w:rFonts w:ascii="굴림" w:hint="eastAsia"/>
          <w:sz w:val="18"/>
          <w:szCs w:val="18"/>
        </w:rPr>
        <w:t>② 110</w:t>
      </w:r>
    </w:p>
    <w:p w:rsidR="00733999" w:rsidRDefault="00733999" w:rsidP="00733999">
      <w:pPr>
        <w:pStyle w:val="a3"/>
        <w:spacing w:after="80" w:line="288" w:lineRule="auto"/>
        <w:ind w:left="2670" w:hanging="2670"/>
        <w:jc w:val="left"/>
      </w:pPr>
      <w:r>
        <w:rPr>
          <w:rFonts w:ascii="굴림" w:hint="eastAsia"/>
          <w:sz w:val="18"/>
          <w:szCs w:val="18"/>
        </w:rPr>
        <w:t>    ③ 125</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135</w:t>
      </w:r>
    </w:p>
    <w:p w:rsidR="00733999" w:rsidRDefault="00733999" w:rsidP="00733999">
      <w:pPr>
        <w:pStyle w:val="a3"/>
        <w:spacing w:before="200" w:after="80" w:line="288" w:lineRule="auto"/>
        <w:ind w:left="356" w:hanging="356"/>
        <w:jc w:val="left"/>
      </w:pPr>
      <w:r>
        <w:rPr>
          <w:rFonts w:ascii="굴림" w:hint="eastAsia"/>
          <w:b/>
          <w:bCs/>
          <w:sz w:val="18"/>
          <w:szCs w:val="18"/>
        </w:rPr>
        <w:t>68. 태양광발전시스템에서 사용되는 배선 케이블의 손상유무를 파악하는 육안점검 사항으로 틀린 것은?</w:t>
      </w:r>
    </w:p>
    <w:p w:rsidR="00733999" w:rsidRDefault="00733999" w:rsidP="00733999">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배선의 저항</w:t>
      </w:r>
      <w:r>
        <w:tab/>
      </w:r>
      <w:r>
        <w:rPr>
          <w:rFonts w:ascii="굴림" w:hint="eastAsia"/>
          <w:sz w:val="18"/>
          <w:szCs w:val="18"/>
        </w:rPr>
        <w:t>② 배선의 늘어짐</w:t>
      </w:r>
    </w:p>
    <w:p w:rsidR="00733999" w:rsidRDefault="00733999" w:rsidP="00733999">
      <w:pPr>
        <w:pStyle w:val="a3"/>
        <w:spacing w:after="80" w:line="288" w:lineRule="auto"/>
        <w:ind w:left="3470" w:hanging="3470"/>
        <w:jc w:val="left"/>
      </w:pPr>
      <w:r>
        <w:rPr>
          <w:rFonts w:ascii="굴림" w:hint="eastAsia"/>
          <w:sz w:val="18"/>
          <w:szCs w:val="18"/>
        </w:rPr>
        <w:t>    ③ 배선의 결선상태</w:t>
      </w:r>
      <w:r>
        <w:tab/>
      </w:r>
      <w:r>
        <w:rPr>
          <w:rFonts w:ascii="굴림" w:hint="eastAsia"/>
          <w:sz w:val="18"/>
          <w:szCs w:val="18"/>
        </w:rPr>
        <w:t>④ 배선의 변색 및 변형</w:t>
      </w:r>
    </w:p>
    <w:p w:rsidR="00733999" w:rsidRDefault="00733999" w:rsidP="00733999">
      <w:pPr>
        <w:pStyle w:val="a3"/>
        <w:spacing w:before="200" w:after="80" w:line="288" w:lineRule="auto"/>
        <w:ind w:left="356" w:hanging="356"/>
        <w:jc w:val="left"/>
      </w:pPr>
      <w:r>
        <w:rPr>
          <w:rFonts w:ascii="굴림" w:hint="eastAsia"/>
          <w:b/>
          <w:bCs/>
          <w:sz w:val="18"/>
          <w:szCs w:val="18"/>
        </w:rPr>
        <w:t>69. 중대형 태양광 발전용 인버터(계통연계형,독립형)(KS C 8565:2021)에 따른 구조 시험의 품질기준은KS C 8536규정을 만족하고 출력 전력, 전압, 전류는 실제값과 오차가 몇%이내이어야 하는가?</w:t>
      </w:r>
    </w:p>
    <w:p w:rsidR="00733999" w:rsidRDefault="00733999" w:rsidP="00733999">
      <w:pPr>
        <w:pStyle w:val="a3"/>
        <w:spacing w:after="80" w:line="288" w:lineRule="auto"/>
        <w:ind w:left="1870" w:hanging="1870"/>
        <w:jc w:val="left"/>
      </w:pPr>
      <w:r>
        <w:rPr>
          <w:rFonts w:ascii="굴림" w:hint="eastAsia"/>
          <w:sz w:val="18"/>
          <w:szCs w:val="18"/>
        </w:rPr>
        <w:t>    ① 1</w:t>
      </w:r>
      <w:r>
        <w:tab/>
      </w:r>
      <w:r>
        <w:tab/>
      </w:r>
      <w:r>
        <w:tab/>
      </w:r>
      <w:r>
        <w:rPr>
          <w:rFonts w:ascii="굴림" w:hint="eastAsia"/>
          <w:sz w:val="18"/>
          <w:szCs w:val="18"/>
        </w:rPr>
        <w:t>② 2</w:t>
      </w:r>
    </w:p>
    <w:p w:rsidR="00733999" w:rsidRDefault="00733999" w:rsidP="00733999">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w:t>
      </w:r>
      <w:r>
        <w:tab/>
      </w:r>
      <w:r>
        <w:tab/>
      </w:r>
      <w:r>
        <w:tab/>
      </w:r>
      <w:r>
        <w:rPr>
          <w:rFonts w:ascii="굴림" w:hint="eastAsia"/>
          <w:sz w:val="18"/>
          <w:szCs w:val="18"/>
        </w:rPr>
        <w:t>④ 4</w:t>
      </w:r>
    </w:p>
    <w:p w:rsidR="00733999" w:rsidRDefault="00733999" w:rsidP="00733999">
      <w:pPr>
        <w:pStyle w:val="a3"/>
        <w:spacing w:before="200" w:after="80" w:line="288" w:lineRule="auto"/>
        <w:ind w:left="356" w:hanging="356"/>
        <w:jc w:val="left"/>
      </w:pPr>
      <w:r>
        <w:rPr>
          <w:rFonts w:ascii="굴림" w:hint="eastAsia"/>
          <w:b/>
          <w:bCs/>
          <w:sz w:val="18"/>
          <w:szCs w:val="18"/>
        </w:rPr>
        <w:t>70. 태양광발전시스템을 운영하기 위하여 필요한 계측장비로 틀린 것은?</w:t>
      </w:r>
    </w:p>
    <w:p w:rsidR="00733999" w:rsidRDefault="00733999" w:rsidP="00733999">
      <w:pPr>
        <w:pStyle w:val="a3"/>
        <w:spacing w:after="80" w:line="288" w:lineRule="auto"/>
        <w:ind w:left="2670" w:hanging="2670"/>
        <w:jc w:val="left"/>
      </w:pPr>
      <w:r>
        <w:rPr>
          <w:rFonts w:ascii="굴림" w:hint="eastAsia"/>
          <w:sz w:val="18"/>
          <w:szCs w:val="18"/>
        </w:rPr>
        <w:t>    ① IV checker</w:t>
      </w:r>
      <w:r>
        <w:tab/>
      </w:r>
      <w:r>
        <w:tab/>
      </w:r>
      <w:r>
        <w:rPr>
          <w:rFonts w:ascii="굴림" w:hint="eastAsia"/>
          <w:sz w:val="18"/>
          <w:szCs w:val="18"/>
        </w:rPr>
        <w:t>② 열화상 카메라</w:t>
      </w:r>
    </w:p>
    <w:p w:rsidR="00733999" w:rsidRDefault="00733999" w:rsidP="00733999">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폐쇄력 측정기</w:t>
      </w:r>
      <w:r>
        <w:tab/>
      </w:r>
      <w:r>
        <w:rPr>
          <w:rFonts w:ascii="굴림" w:hint="eastAsia"/>
          <w:sz w:val="18"/>
          <w:szCs w:val="18"/>
        </w:rPr>
        <w:t>④ 솔라 경로추적기</w:t>
      </w:r>
    </w:p>
    <w:p w:rsidR="00733999" w:rsidRDefault="00733999" w:rsidP="00733999">
      <w:pPr>
        <w:pStyle w:val="a3"/>
        <w:spacing w:before="200" w:after="80" w:line="288" w:lineRule="auto"/>
        <w:ind w:left="356" w:hanging="356"/>
        <w:jc w:val="left"/>
      </w:pPr>
      <w:r>
        <w:rPr>
          <w:rFonts w:ascii="굴림" w:hint="eastAsia"/>
          <w:b/>
          <w:bCs/>
          <w:sz w:val="18"/>
          <w:szCs w:val="18"/>
        </w:rPr>
        <w:t>71. 태양광 시스템용 배터리 충전 컨트롤러-성능 및 기능(KS C IEC 62509:2010)에 따라 배터리 수명 보호 요구조건의 권장 충전 단계에서 배터리 충전 컨트롤러는 주기적으로 배터리에 균등 충전을 제공해야 하며, 균등 충전의 주기는 며칠 이상이어야 하는가?</w:t>
      </w:r>
    </w:p>
    <w:p w:rsidR="00733999" w:rsidRDefault="00733999" w:rsidP="00733999">
      <w:pPr>
        <w:pStyle w:val="a3"/>
        <w:spacing w:after="80" w:line="288" w:lineRule="auto"/>
        <w:ind w:left="2670" w:hanging="2670"/>
        <w:jc w:val="left"/>
      </w:pPr>
      <w:r>
        <w:rPr>
          <w:rFonts w:ascii="굴림" w:hint="eastAsia"/>
          <w:sz w:val="18"/>
          <w:szCs w:val="18"/>
        </w:rPr>
        <w:t>    ① 3일</w:t>
      </w:r>
      <w:r>
        <w:tab/>
      </w:r>
      <w:r>
        <w:tab/>
      </w:r>
      <w:r>
        <w:rPr>
          <w:rFonts w:ascii="굴림" w:hint="eastAsia"/>
          <w:sz w:val="18"/>
          <w:szCs w:val="18"/>
        </w:rPr>
        <w:t>② 5일</w:t>
      </w:r>
    </w:p>
    <w:p w:rsidR="00733999" w:rsidRDefault="00733999" w:rsidP="0073399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7일</w:t>
      </w:r>
      <w:r>
        <w:tab/>
      </w:r>
      <w:r>
        <w:tab/>
      </w:r>
      <w:r>
        <w:rPr>
          <w:rFonts w:ascii="굴림" w:hint="eastAsia"/>
          <w:sz w:val="18"/>
          <w:szCs w:val="18"/>
        </w:rPr>
        <w:t>④ 14일</w:t>
      </w:r>
    </w:p>
    <w:p w:rsidR="00733999" w:rsidRDefault="00733999" w:rsidP="00733999">
      <w:pPr>
        <w:pStyle w:val="a3"/>
        <w:spacing w:before="200" w:after="80" w:line="288" w:lineRule="auto"/>
        <w:ind w:left="356" w:hanging="356"/>
        <w:jc w:val="left"/>
      </w:pPr>
      <w:r>
        <w:rPr>
          <w:rFonts w:ascii="굴림" w:hint="eastAsia"/>
          <w:b/>
          <w:bCs/>
          <w:sz w:val="18"/>
          <w:szCs w:val="18"/>
        </w:rPr>
        <w:t>72. 태양광발전소 설비용량이200kW, SMP가90원/kWh, 가중치 적용 전REC가120원/kWh, 1개월간 생산한 전력량이10MWh일 때 발전수익은 얼마인가? (단, “SMP + 1REC×가중치” 계약방식이며, 일반부지에 설치하는 것으로 한다.)</w:t>
      </w:r>
    </w:p>
    <w:p w:rsidR="00733999" w:rsidRDefault="00733999" w:rsidP="00733999">
      <w:pPr>
        <w:pStyle w:val="a3"/>
        <w:spacing w:after="80" w:line="288" w:lineRule="auto"/>
        <w:ind w:left="2670" w:hanging="2670"/>
        <w:jc w:val="left"/>
      </w:pPr>
      <w:r>
        <w:rPr>
          <w:rFonts w:ascii="굴림" w:hint="eastAsia"/>
          <w:sz w:val="18"/>
          <w:szCs w:val="18"/>
        </w:rPr>
        <w:t>    ① 1740000원</w:t>
      </w:r>
      <w:r>
        <w:tab/>
      </w:r>
      <w:r>
        <w:tab/>
      </w:r>
      <w:r>
        <w:rPr>
          <w:rFonts w:ascii="굴림" w:hint="eastAsia"/>
          <w:sz w:val="18"/>
          <w:szCs w:val="18"/>
        </w:rPr>
        <w:t>② 2100000원</w:t>
      </w:r>
    </w:p>
    <w:p w:rsidR="00733999" w:rsidRDefault="00733999" w:rsidP="0073399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2220000원</w:t>
      </w:r>
      <w:r>
        <w:tab/>
      </w:r>
      <w:r>
        <w:tab/>
      </w:r>
      <w:r>
        <w:rPr>
          <w:rFonts w:ascii="굴림" w:hint="eastAsia"/>
          <w:sz w:val="18"/>
          <w:szCs w:val="18"/>
        </w:rPr>
        <w:t>④ 2415000원</w:t>
      </w:r>
    </w:p>
    <w:p w:rsidR="00733999" w:rsidRDefault="00733999" w:rsidP="00733999">
      <w:pPr>
        <w:pStyle w:val="a3"/>
        <w:spacing w:before="200" w:after="80" w:line="288" w:lineRule="auto"/>
        <w:ind w:left="356" w:hanging="356"/>
        <w:jc w:val="left"/>
      </w:pPr>
      <w:r>
        <w:rPr>
          <w:rFonts w:ascii="굴림" w:hint="eastAsia"/>
          <w:b/>
          <w:bCs/>
          <w:sz w:val="18"/>
          <w:szCs w:val="18"/>
        </w:rPr>
        <w:t>73. 전기설비 검사 및 점검의 방법·절차 등에 관한 고시에 따른 사업용 태양광발전설비의 정기점검 시 종합검사의 검사항목에 해당하지 않는 것은?</w:t>
      </w:r>
    </w:p>
    <w:p w:rsidR="00733999" w:rsidRDefault="00733999" w:rsidP="00733999">
      <w:pPr>
        <w:pStyle w:val="a3"/>
        <w:spacing w:after="80" w:line="288" w:lineRule="auto"/>
        <w:ind w:left="632" w:hanging="632"/>
        <w:jc w:val="left"/>
      </w:pPr>
      <w:r>
        <w:rPr>
          <w:rFonts w:ascii="굴림" w:hint="eastAsia"/>
          <w:sz w:val="18"/>
          <w:szCs w:val="18"/>
        </w:rPr>
        <w:t>    ① 종합연동시험</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조상설비시험</w:t>
      </w:r>
    </w:p>
    <w:p w:rsidR="00733999" w:rsidRDefault="00733999" w:rsidP="00733999">
      <w:pPr>
        <w:pStyle w:val="a3"/>
        <w:spacing w:after="80" w:line="288" w:lineRule="auto"/>
        <w:ind w:left="632" w:hanging="632"/>
        <w:jc w:val="left"/>
      </w:pPr>
      <w:r>
        <w:rPr>
          <w:rFonts w:ascii="굴림" w:hint="eastAsia"/>
          <w:sz w:val="18"/>
          <w:szCs w:val="18"/>
        </w:rPr>
        <w:t>    ③ 부하운전시험</w:t>
      </w:r>
      <w:r>
        <w:tab/>
      </w:r>
      <w:r>
        <w:rPr>
          <w:rFonts w:ascii="굴림" w:hint="eastAsia"/>
          <w:sz w:val="18"/>
          <w:szCs w:val="18"/>
        </w:rPr>
        <w:t>④ 부지 및 구조물</w:t>
      </w:r>
    </w:p>
    <w:p w:rsidR="00733999" w:rsidRDefault="00733999" w:rsidP="00733999">
      <w:pPr>
        <w:pStyle w:val="a3"/>
        <w:spacing w:before="200" w:after="80" w:line="288" w:lineRule="auto"/>
        <w:ind w:left="356" w:hanging="356"/>
        <w:jc w:val="left"/>
      </w:pPr>
      <w:r>
        <w:rPr>
          <w:rFonts w:ascii="굴림" w:hint="eastAsia"/>
          <w:b/>
          <w:bCs/>
          <w:sz w:val="18"/>
          <w:szCs w:val="18"/>
        </w:rPr>
        <w:t>74. 산업안전보건기준에 관한 규칙에 따라 물체의 낙하·충격, 물체에의 끼임,감전 또는 정전기의 대전(帶電)에 의한 위험이 있는 작업 시 착용하는 보호구는?</w:t>
      </w:r>
    </w:p>
    <w:p w:rsidR="00733999" w:rsidRDefault="00733999" w:rsidP="00733999">
      <w:pPr>
        <w:pStyle w:val="a3"/>
        <w:spacing w:after="80" w:line="288" w:lineRule="auto"/>
        <w:ind w:left="2670" w:hanging="2670"/>
        <w:jc w:val="left"/>
      </w:pPr>
      <w:r>
        <w:rPr>
          <w:rFonts w:ascii="굴림" w:hint="eastAsia"/>
          <w:sz w:val="18"/>
          <w:szCs w:val="18"/>
        </w:rPr>
        <w:t>    ① 보안면</w:t>
      </w:r>
      <w:r>
        <w:tab/>
      </w:r>
      <w:r>
        <w:tab/>
      </w:r>
      <w:r>
        <w:rPr>
          <w:rFonts w:ascii="굴림" w:hint="eastAsia"/>
          <w:sz w:val="18"/>
          <w:szCs w:val="18"/>
        </w:rPr>
        <w:t>② 발열복</w:t>
      </w:r>
    </w:p>
    <w:p w:rsidR="00733999" w:rsidRDefault="00733999" w:rsidP="0073399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안전화</w:t>
      </w:r>
      <w:r>
        <w:tab/>
      </w:r>
      <w:r>
        <w:tab/>
      </w:r>
      <w:r>
        <w:rPr>
          <w:rFonts w:ascii="굴림" w:hint="eastAsia"/>
          <w:sz w:val="18"/>
          <w:szCs w:val="18"/>
        </w:rPr>
        <w:t>④ 방진마스크</w:t>
      </w:r>
    </w:p>
    <w:p w:rsidR="00733999" w:rsidRDefault="00733999" w:rsidP="00733999">
      <w:pPr>
        <w:pStyle w:val="a3"/>
        <w:spacing w:before="200" w:after="80" w:line="288" w:lineRule="auto"/>
        <w:ind w:left="356" w:hanging="356"/>
        <w:jc w:val="left"/>
      </w:pPr>
      <w:r>
        <w:rPr>
          <w:rFonts w:ascii="굴림" w:hint="eastAsia"/>
          <w:b/>
          <w:bCs/>
          <w:sz w:val="18"/>
          <w:szCs w:val="18"/>
        </w:rPr>
        <w:t>75. 전기설비 검사 및 점검의 방법·절차 등에 관한 고시에 따라 사업용 태양광발전설비의 정기점검 시 태양광 전지의 수검자 준비자료 중 측정 및 점검기록표에 해당하지 않는 것은?</w:t>
      </w:r>
    </w:p>
    <w:p w:rsidR="00733999" w:rsidRDefault="00733999" w:rsidP="0073399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절연내력시험 성적서</w:t>
      </w:r>
    </w:p>
    <w:p w:rsidR="00733999" w:rsidRDefault="00733999" w:rsidP="00733999">
      <w:pPr>
        <w:pStyle w:val="a3"/>
        <w:spacing w:after="80" w:line="288" w:lineRule="auto"/>
        <w:ind w:left="632" w:hanging="632"/>
        <w:jc w:val="left"/>
      </w:pPr>
      <w:r>
        <w:rPr>
          <w:rFonts w:ascii="굴림" w:hint="eastAsia"/>
          <w:sz w:val="18"/>
          <w:szCs w:val="18"/>
        </w:rPr>
        <w:t>    ② 접지저항시험 성적서</w:t>
      </w:r>
    </w:p>
    <w:p w:rsidR="00733999" w:rsidRDefault="00733999" w:rsidP="00733999">
      <w:pPr>
        <w:pStyle w:val="a3"/>
        <w:spacing w:after="80" w:line="288" w:lineRule="auto"/>
        <w:ind w:left="632" w:hanging="632"/>
        <w:jc w:val="left"/>
      </w:pPr>
      <w:r>
        <w:rPr>
          <w:rFonts w:ascii="굴림" w:hint="eastAsia"/>
          <w:sz w:val="18"/>
          <w:szCs w:val="18"/>
        </w:rPr>
        <w:t>    ③ 절연저항시험 성적서</w:t>
      </w:r>
    </w:p>
    <w:p w:rsidR="00733999" w:rsidRDefault="00733999" w:rsidP="00733999">
      <w:pPr>
        <w:pStyle w:val="a3"/>
        <w:spacing w:after="80" w:line="288" w:lineRule="auto"/>
        <w:ind w:left="632" w:hanging="632"/>
        <w:jc w:val="left"/>
      </w:pPr>
      <w:r>
        <w:rPr>
          <w:rFonts w:ascii="굴림" w:hint="eastAsia"/>
          <w:sz w:val="18"/>
          <w:szCs w:val="18"/>
        </w:rPr>
        <w:t>    ④ 보호장치 및 계전기시험 성적서</w:t>
      </w:r>
    </w:p>
    <w:p w:rsidR="00733999" w:rsidRDefault="00733999" w:rsidP="00733999">
      <w:pPr>
        <w:pStyle w:val="a3"/>
        <w:spacing w:before="200" w:after="80" w:line="288" w:lineRule="auto"/>
        <w:ind w:left="356" w:hanging="356"/>
        <w:jc w:val="left"/>
      </w:pPr>
      <w:r>
        <w:rPr>
          <w:rFonts w:ascii="굴림" w:hint="eastAsia"/>
          <w:b/>
          <w:bCs/>
          <w:sz w:val="18"/>
          <w:szCs w:val="18"/>
        </w:rPr>
        <w:t>76. 전기안전관리법령에 따라 개인대행자가 전기안전관리업무를 대행할 수 있는 태양광발전설비의 규모로 옳은 것은? (단, 원격감시 및 제어기능을 갖춘 경우이다.)</w:t>
      </w:r>
    </w:p>
    <w:p w:rsidR="00733999" w:rsidRDefault="00733999" w:rsidP="00733999">
      <w:pPr>
        <w:pStyle w:val="a3"/>
        <w:spacing w:after="80" w:line="288" w:lineRule="auto"/>
        <w:ind w:left="4270" w:hanging="4270"/>
        <w:jc w:val="left"/>
      </w:pPr>
      <w:r>
        <w:rPr>
          <w:rFonts w:ascii="굴림" w:hint="eastAsia"/>
          <w:sz w:val="18"/>
          <w:szCs w:val="18"/>
        </w:rPr>
        <w:t>    ① 용량 250킬로와트 미만 ② 용량 500킬로와트 미만</w:t>
      </w:r>
    </w:p>
    <w:p w:rsidR="00733999" w:rsidRDefault="00733999" w:rsidP="00733999">
      <w:pPr>
        <w:pStyle w:val="a3"/>
        <w:spacing w:after="80" w:line="288" w:lineRule="auto"/>
        <w:ind w:left="4270" w:hanging="42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용량 750킬로와트 미만 ④ 용량 1000킬로와트 미만</w:t>
      </w:r>
    </w:p>
    <w:p w:rsidR="00733999" w:rsidRDefault="00733999" w:rsidP="00733999">
      <w:pPr>
        <w:pStyle w:val="a3"/>
        <w:spacing w:before="200" w:after="80" w:line="288" w:lineRule="auto"/>
        <w:ind w:left="356" w:hanging="356"/>
        <w:jc w:val="left"/>
      </w:pPr>
      <w:r>
        <w:rPr>
          <w:rFonts w:ascii="굴림" w:hint="eastAsia"/>
          <w:b/>
          <w:bCs/>
          <w:sz w:val="18"/>
          <w:szCs w:val="18"/>
        </w:rPr>
        <w:t>77. 인버터의 계통 전압이 규정치 이상일 경우 인버터의 표시내용으로 옳은 것은?</w:t>
      </w:r>
    </w:p>
    <w:p w:rsidR="00733999" w:rsidRDefault="00733999" w:rsidP="00733999">
      <w:pPr>
        <w:pStyle w:val="a3"/>
        <w:spacing w:after="80" w:line="288" w:lineRule="auto"/>
        <w:ind w:left="632" w:hanging="632"/>
        <w:jc w:val="left"/>
      </w:pPr>
      <w:r>
        <w:rPr>
          <w:rFonts w:ascii="굴림" w:hint="eastAsia"/>
          <w:sz w:val="18"/>
          <w:szCs w:val="18"/>
        </w:rPr>
        <w:t>    ① Utility Line Fault</w:t>
      </w:r>
    </w:p>
    <w:p w:rsidR="00733999" w:rsidRDefault="00733999" w:rsidP="00733999">
      <w:pPr>
        <w:pStyle w:val="a3"/>
        <w:spacing w:after="80" w:line="288" w:lineRule="auto"/>
        <w:ind w:left="632" w:hanging="632"/>
        <w:jc w:val="left"/>
      </w:pP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Line Over Voltage Fault</w:t>
      </w:r>
    </w:p>
    <w:p w:rsidR="00733999" w:rsidRDefault="00733999" w:rsidP="00733999">
      <w:pPr>
        <w:pStyle w:val="a3"/>
        <w:spacing w:after="80" w:line="288" w:lineRule="auto"/>
        <w:ind w:left="4270" w:hanging="4270"/>
        <w:jc w:val="left"/>
      </w:pPr>
      <w:r>
        <w:rPr>
          <w:rFonts w:ascii="굴림" w:hint="eastAsia"/>
          <w:sz w:val="18"/>
          <w:szCs w:val="18"/>
        </w:rPr>
        <w:t>    ③ Line Phase Sequence Fault</w:t>
      </w:r>
      <w:r>
        <w:tab/>
      </w:r>
    </w:p>
    <w:p w:rsidR="00733999" w:rsidRDefault="00733999" w:rsidP="00733999">
      <w:pPr>
        <w:pStyle w:val="a3"/>
        <w:spacing w:after="80" w:line="288" w:lineRule="auto"/>
        <w:ind w:left="4270" w:hanging="4270"/>
        <w:jc w:val="left"/>
      </w:pPr>
      <w:r>
        <w:rPr>
          <w:rFonts w:ascii="굴림" w:hint="eastAsia"/>
          <w:sz w:val="18"/>
          <w:szCs w:val="18"/>
        </w:rPr>
        <w:t>④ Inverter Over Curent Fault</w:t>
      </w:r>
    </w:p>
    <w:p w:rsidR="00733999" w:rsidRDefault="00733999" w:rsidP="00733999">
      <w:pPr>
        <w:pStyle w:val="a3"/>
        <w:spacing w:before="200" w:after="80" w:line="288" w:lineRule="auto"/>
        <w:ind w:left="356" w:hanging="356"/>
        <w:jc w:val="left"/>
      </w:pPr>
      <w:r>
        <w:rPr>
          <w:rFonts w:ascii="굴림" w:hint="eastAsia"/>
          <w:b/>
          <w:bCs/>
          <w:sz w:val="18"/>
          <w:szCs w:val="18"/>
        </w:rPr>
        <w:t>78. 태양광발전시스템 운영 시 비치서류가 아닌 것은?</w:t>
      </w:r>
    </w:p>
    <w:p w:rsidR="00733999" w:rsidRDefault="00733999" w:rsidP="00733999">
      <w:pPr>
        <w:pStyle w:val="a3"/>
        <w:spacing w:after="80" w:line="288" w:lineRule="auto"/>
        <w:ind w:left="3470" w:hanging="3470"/>
        <w:jc w:val="left"/>
      </w:pPr>
      <w:r>
        <w:rPr>
          <w:rFonts w:ascii="굴림" w:hint="eastAsia"/>
          <w:sz w:val="18"/>
          <w:szCs w:val="18"/>
        </w:rPr>
        <w:t>    ① 건설 관련 도면</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송전 관계 알람도</w:t>
      </w:r>
    </w:p>
    <w:p w:rsidR="00733999" w:rsidRDefault="00733999" w:rsidP="00733999">
      <w:pPr>
        <w:pStyle w:val="a3"/>
        <w:spacing w:after="80" w:line="288" w:lineRule="auto"/>
        <w:ind w:left="3470" w:hanging="3470"/>
        <w:jc w:val="left"/>
      </w:pPr>
      <w:r>
        <w:rPr>
          <w:rFonts w:ascii="굴림" w:hint="eastAsia"/>
          <w:sz w:val="18"/>
          <w:szCs w:val="18"/>
        </w:rPr>
        <w:t>    ③ 시방서 및 계약서</w:t>
      </w:r>
      <w:r>
        <w:tab/>
      </w:r>
      <w:r>
        <w:rPr>
          <w:rFonts w:ascii="굴림" w:hint="eastAsia"/>
          <w:sz w:val="18"/>
          <w:szCs w:val="18"/>
        </w:rPr>
        <w:t>④ 구조물의 구조계산서</w:t>
      </w:r>
    </w:p>
    <w:p w:rsidR="00733999" w:rsidRDefault="00733999" w:rsidP="00733999">
      <w:pPr>
        <w:pStyle w:val="a3"/>
        <w:spacing w:before="200" w:after="80" w:line="288" w:lineRule="auto"/>
        <w:ind w:left="356" w:hanging="356"/>
        <w:jc w:val="left"/>
      </w:pPr>
      <w:r>
        <w:rPr>
          <w:rFonts w:ascii="굴림" w:hint="eastAsia"/>
          <w:b/>
          <w:bCs/>
          <w:sz w:val="18"/>
          <w:szCs w:val="18"/>
        </w:rPr>
        <w:t>79. 태양광발전시스템의 운영방법에 대한 설명으로 틀린 것은?</w:t>
      </w:r>
    </w:p>
    <w:p w:rsidR="00733999" w:rsidRDefault="00733999" w:rsidP="0073399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모듈을 표면의 온도가 높을수록 발전효율이 높으므로 강한 빛을 받도록 한다.</w:t>
      </w:r>
    </w:p>
    <w:p w:rsidR="00733999" w:rsidRDefault="00733999" w:rsidP="00733999">
      <w:pPr>
        <w:pStyle w:val="a3"/>
        <w:spacing w:after="80" w:line="288" w:lineRule="auto"/>
        <w:ind w:left="632" w:hanging="632"/>
        <w:jc w:val="left"/>
      </w:pPr>
      <w:r>
        <w:rPr>
          <w:rFonts w:ascii="굴림" w:hint="eastAsia"/>
          <w:sz w:val="18"/>
          <w:szCs w:val="18"/>
        </w:rPr>
        <w:t>    ② 모듈은 고압 분사기를 이용하여 정기적으로 물을 뿌려 이물질을 제거하여 발전효율을 높인다.</w:t>
      </w:r>
    </w:p>
    <w:p w:rsidR="00733999" w:rsidRDefault="00733999" w:rsidP="00733999">
      <w:pPr>
        <w:pStyle w:val="a3"/>
        <w:spacing w:after="80" w:line="288" w:lineRule="auto"/>
        <w:ind w:left="632" w:hanging="632"/>
        <w:jc w:val="left"/>
      </w:pPr>
      <w:r>
        <w:rPr>
          <w:rFonts w:ascii="굴림" w:hint="eastAsia"/>
          <w:sz w:val="18"/>
          <w:szCs w:val="18"/>
        </w:rPr>
        <w:t>    ③ 태양광발전설비의 고장요인이 대부분 인버터에서 발생하므로 정기적으로 정상 가동여부를 확인한다.</w:t>
      </w:r>
    </w:p>
    <w:p w:rsidR="00733999" w:rsidRDefault="00733999" w:rsidP="00733999">
      <w:pPr>
        <w:pStyle w:val="a3"/>
        <w:spacing w:after="80" w:line="288" w:lineRule="auto"/>
        <w:ind w:left="632" w:hanging="632"/>
        <w:jc w:val="left"/>
      </w:pPr>
      <w:r>
        <w:rPr>
          <w:rFonts w:ascii="굴림" w:hint="eastAsia"/>
          <w:sz w:val="18"/>
          <w:szCs w:val="18"/>
        </w:rPr>
        <w:t>    ④ 구조물이나 구조물 접합자재에 부분적인 발청 현상이 있을 경우 녹 방지 페인트,은분 등으로 도포 처리를 해 준다.</w:t>
      </w:r>
    </w:p>
    <w:p w:rsidR="00733999" w:rsidRDefault="00733999" w:rsidP="00733999">
      <w:pPr>
        <w:pStyle w:val="a3"/>
        <w:spacing w:before="200" w:after="80" w:line="288" w:lineRule="auto"/>
        <w:ind w:left="356" w:hanging="356"/>
        <w:jc w:val="left"/>
      </w:pPr>
      <w:r>
        <w:rPr>
          <w:rFonts w:ascii="굴림" w:hint="eastAsia"/>
          <w:b/>
          <w:bCs/>
          <w:sz w:val="18"/>
          <w:szCs w:val="18"/>
        </w:rPr>
        <w:t>80. 산업안전보건법령에 따른 다음 안전보건표지의 내용으로 옳은 것은?</w:t>
      </w:r>
    </w:p>
    <w:p w:rsidR="00733999" w:rsidRDefault="00733999" w:rsidP="00733999">
      <w:pPr>
        <w:pStyle w:val="a3"/>
        <w:spacing w:after="80" w:line="288" w:lineRule="auto"/>
        <w:jc w:val="left"/>
      </w:pPr>
      <w:r>
        <w:rPr>
          <w:rFonts w:ascii="굴림" w:hint="eastAsia"/>
          <w:sz w:val="18"/>
          <w:szCs w:val="18"/>
        </w:rPr>
        <w:t>    </w:t>
      </w:r>
      <w:r>
        <w:rPr>
          <w:noProof/>
        </w:rPr>
        <w:drawing>
          <wp:inline distT="0" distB="0" distL="0" distR="0">
            <wp:extent cx="1304925" cy="1133475"/>
            <wp:effectExtent l="0" t="0" r="9525" b="9525"/>
            <wp:docPr id="1" name="그림 1" descr="EMB000016846c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843768" descr="EMB000016846c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4925" cy="1133475"/>
                    </a:xfrm>
                    <a:prstGeom prst="rect">
                      <a:avLst/>
                    </a:prstGeom>
                    <a:noFill/>
                    <a:ln>
                      <a:noFill/>
                    </a:ln>
                  </pic:spPr>
                </pic:pic>
              </a:graphicData>
            </a:graphic>
          </wp:inline>
        </w:drawing>
      </w:r>
      <w:r>
        <w:t xml:space="preserve"> </w:t>
      </w:r>
    </w:p>
    <w:p w:rsidR="00733999" w:rsidRDefault="00733999" w:rsidP="00733999">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고압전기 경고</w:t>
      </w:r>
      <w:r>
        <w:tab/>
      </w:r>
      <w:r>
        <w:rPr>
          <w:rFonts w:ascii="굴림" w:hint="eastAsia"/>
          <w:sz w:val="18"/>
          <w:szCs w:val="18"/>
        </w:rPr>
        <w:t>② 레이저광선 경고</w:t>
      </w:r>
    </w:p>
    <w:p w:rsidR="00733999" w:rsidRDefault="00733999" w:rsidP="00733999">
      <w:pPr>
        <w:pStyle w:val="a3"/>
        <w:spacing w:after="80" w:line="288" w:lineRule="auto"/>
        <w:ind w:left="3470" w:hanging="3470"/>
        <w:jc w:val="left"/>
      </w:pPr>
      <w:r>
        <w:rPr>
          <w:rFonts w:ascii="굴림" w:hint="eastAsia"/>
          <w:sz w:val="18"/>
          <w:szCs w:val="18"/>
        </w:rPr>
        <w:t>    ③ 방사성물질 경고</w:t>
      </w:r>
      <w:r>
        <w:tab/>
      </w:r>
      <w:r>
        <w:rPr>
          <w:rFonts w:ascii="굴림" w:hint="eastAsia"/>
          <w:sz w:val="18"/>
          <w:szCs w:val="18"/>
        </w:rPr>
        <w:t>④ 폭발성물질 경고</w:t>
      </w: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rPr>
          <w:b/>
          <w:bCs/>
          <w:sz w:val="18"/>
          <w:szCs w:val="18"/>
        </w:rPr>
      </w:pPr>
    </w:p>
    <w:p w:rsidR="00733999" w:rsidRDefault="00733999" w:rsidP="00733999">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14"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15"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16"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733999" w:rsidRDefault="00733999" w:rsidP="00733999">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25"/>
        <w:gridCol w:w="425"/>
        <w:gridCol w:w="425"/>
        <w:gridCol w:w="425"/>
        <w:gridCol w:w="425"/>
        <w:gridCol w:w="425"/>
        <w:gridCol w:w="425"/>
        <w:gridCol w:w="425"/>
        <w:gridCol w:w="425"/>
        <w:gridCol w:w="425"/>
      </w:tblGrid>
      <w:tr w:rsidR="00733999" w:rsidTr="00733999">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10</w:t>
            </w:r>
          </w:p>
        </w:tc>
      </w:tr>
      <w:tr w:rsidR="00733999" w:rsidTr="00733999">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r>
      <w:tr w:rsidR="00733999" w:rsidTr="00733999">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11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12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13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14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15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16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17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18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19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20</w:t>
            </w:r>
          </w:p>
        </w:tc>
      </w:tr>
      <w:tr w:rsidR="00733999" w:rsidTr="00733999">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r>
      <w:tr w:rsidR="00733999" w:rsidTr="00733999">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21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22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23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24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25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26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27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28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29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30</w:t>
            </w:r>
          </w:p>
        </w:tc>
      </w:tr>
      <w:tr w:rsidR="00733999" w:rsidTr="00733999">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r>
      <w:tr w:rsidR="00733999" w:rsidTr="00733999">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31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32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33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34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35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36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37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38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39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40</w:t>
            </w:r>
          </w:p>
        </w:tc>
      </w:tr>
      <w:tr w:rsidR="00733999" w:rsidTr="00733999">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r>
      <w:tr w:rsidR="00733999" w:rsidTr="00733999">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41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42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43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44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45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46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47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48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49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50</w:t>
            </w:r>
          </w:p>
        </w:tc>
      </w:tr>
      <w:tr w:rsidR="00733999" w:rsidTr="00733999">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r>
      <w:tr w:rsidR="00733999" w:rsidTr="00733999">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51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52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53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54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55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56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57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58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59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60</w:t>
            </w:r>
          </w:p>
        </w:tc>
      </w:tr>
      <w:tr w:rsidR="00733999" w:rsidTr="00733999">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r>
      <w:tr w:rsidR="00733999" w:rsidTr="00733999">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61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62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63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64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65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66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67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68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69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70</w:t>
            </w:r>
          </w:p>
        </w:tc>
      </w:tr>
      <w:tr w:rsidR="00733999" w:rsidTr="00733999">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r>
      <w:tr w:rsidR="00733999" w:rsidTr="00733999">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71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72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73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74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75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76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77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78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79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80</w:t>
            </w:r>
          </w:p>
        </w:tc>
      </w:tr>
      <w:tr w:rsidR="00733999" w:rsidTr="00733999">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733999" w:rsidRDefault="00733999">
            <w:pPr>
              <w:pStyle w:val="a3"/>
              <w:spacing w:after="80" w:line="288" w:lineRule="auto"/>
              <w:jc w:val="center"/>
            </w:pPr>
            <w:r>
              <w:rPr>
                <w:rFonts w:ascii="굴림" w:hint="eastAsia"/>
              </w:rPr>
              <w:t>①</w:t>
            </w:r>
          </w:p>
        </w:tc>
      </w:tr>
    </w:tbl>
    <w:p w:rsidR="002B4572" w:rsidRPr="00733999" w:rsidRDefault="00733999" w:rsidP="00733999"/>
    <w:sectPr w:rsidR="002B4572" w:rsidRPr="0073399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999"/>
    <w:rsid w:val="003A70E5"/>
    <w:rsid w:val="00733999"/>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27E94-482A-4EF3-9FB6-80E01ADE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73399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733999"/>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733999"/>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733999"/>
    <w:rPr>
      <w:color w:val="0000FF"/>
      <w:u w:val="single"/>
    </w:rPr>
  </w:style>
  <w:style w:type="character" w:styleId="a5">
    <w:name w:val="FollowedHyperlink"/>
    <w:basedOn w:val="a0"/>
    <w:uiPriority w:val="99"/>
    <w:semiHidden/>
    <w:unhideWhenUsed/>
    <w:rsid w:val="0073399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7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comcbt.com/xe" TargetMode="Externa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hyperlink" Target="https://m.comcbt.com/" TargetMode="External"/><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hyperlink" Target="https://www.comcbt.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1891</Words>
  <Characters>10780</Characters>
  <Application>Microsoft Office Word</Application>
  <DocSecurity>0</DocSecurity>
  <Lines>89</Lines>
  <Paragraphs>25</Paragraphs>
  <ScaleCrop>false</ScaleCrop>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2025-06-16T13:31:00Z</dcterms:created>
  <dcterms:modified xsi:type="dcterms:W3CDTF">2025-06-16T13:31:00Z</dcterms:modified>
</cp:coreProperties>
</file>