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0BBF" w:rsidTr="00430BB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태양광 발전 시스템 이론</w:t>
            </w:r>
          </w:p>
        </w:tc>
      </w:tr>
    </w:tbl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일반적인 태양전지의 온도특성에 대하여 옳게 설명한 것은?</w:t>
      </w:r>
    </w:p>
    <w:p w:rsidR="00430BBF" w:rsidRDefault="00430BBF" w:rsidP="00430B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내려가면 단락전류는 감소하고 개방전압은 상승한다.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온도가 올라가면 단락전류는 증가하고 개방전압은 상승한다.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온도가 내려가면 단락전류는 증가하고 개방전압은 하강한다.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온도가 올라가면 단락전류는 감소하고 개방전압은 하강한다.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태양광발전시스템에서 인버터 회로방식이 아닌 것은?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트랜스리스 방식 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시프트 방식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고주파 변압기 절연방식   ④ 상용주파 변압기 절연방식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연료전지발전 시스템의 구성요소로 틀린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개질기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증기터빈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전력변환기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스택(STACK)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봉지재는 태양광발전 모듈에서 태양전지와 상단 층, 후면 층 사이에 접착을 위해 사용된다. 봉지재로 가장 널리 사용되는 것은?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테틀라(Tedlar)</w:t>
      </w:r>
      <w:r>
        <w:tab/>
      </w:r>
      <w:r>
        <w:rPr>
          <w:rFonts w:ascii="굴림" w:hint="eastAsia"/>
          <w:sz w:val="18"/>
          <w:szCs w:val="18"/>
        </w:rPr>
        <w:t>② 아크릴(Acrylic)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폴리머(Polymers)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EVA(Ethyl Vinyl Acetate)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그림의 다이오드 명칭으로 옳은 것은?</w:t>
      </w:r>
    </w:p>
    <w:p w:rsidR="00430BBF" w:rsidRDefault="00430BBF" w:rsidP="00430B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24025" cy="533400"/>
            <wp:effectExtent l="0" t="0" r="9525" b="0"/>
            <wp:docPr id="7" name="그림 7" descr="EMB0000358c6b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0664" descr="EMB0000358c6bf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정류 다이오드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제너 다이오드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포토 다이오드</w:t>
      </w:r>
      <w:r>
        <w:tab/>
      </w:r>
      <w:r>
        <w:rPr>
          <w:rFonts w:ascii="굴림" w:hint="eastAsia"/>
          <w:sz w:val="18"/>
          <w:szCs w:val="18"/>
        </w:rPr>
        <w:t>④ 발광 다이오드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기와, 착색 슬레이트, 금속지붕 등의 지붕재에 전용지지기구와 받치대를 설치하여 그 위에 태양광발전 모듈을 설치하는 형태를 무엇이라 하는가?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평지붕형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톱라이트형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 지붕형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지붕재 일체형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보기에서 태양광발전 모듈의 설치가 가능한 위치를 모두 나타낸 것은?</w:t>
      </w:r>
    </w:p>
    <w:p w:rsidR="00430BBF" w:rsidRDefault="00430BBF" w:rsidP="00430B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00225" cy="514350"/>
            <wp:effectExtent l="0" t="0" r="9525" b="0"/>
            <wp:docPr id="6" name="그림 6" descr="EMB0000358c6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7000" descr="EMB0000358c6b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ㄱ,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계통측과 인버터측에 이상이 발생할 경우 저압 연계시스템에 설치되는 보호계전기가 아닌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OVR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UVR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OFR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AVR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태양광발전용 인버터의 기능이 아닌 것은?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자동운전 정지기능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자동전압 조정기능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최대전력 추종제어 기능</w:t>
      </w:r>
    </w:p>
    <w:p w:rsidR="00430BBF" w:rsidRDefault="00430BBF" w:rsidP="00430B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교류를 직류로 변환하는 기능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납축전지(연축전지)의 공칭전압은 몇 V/cell인가?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송전단 전압 66kV, 부하 시 수전단 전압 60kV, 무부하 시 수전단 전압 63kV인 경우 전압변동률은 몇 %인가?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4.76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풍력발전의 출력제어 방식 중 바람방향을 향하도록 블레이드의 방향을 조절하는 제어 방식은?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 제어(Yaw Control)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실속 제어(Stall Control)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위상 제어(Phase Control)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날개각 제어(Pitch Control)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지구 대기의 영향을 받지 않는 우주에서의 태양복사에너지 대기질량(AM)은?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AM 1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AM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AM 2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역률 0.6, 30kW인 유도전동기와 25kW인 전열기가 있다. 이 부하에 공급할 주상 변압기의 용량은 약 몇 kVA인가?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92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바이패스 다이오드에 대한 설명으로 틀린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차광된 태양전지에서 발생할 수 있는 열점을 방지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 모듈용 접속함에 부착되며, 실리콘으로 밀폐되기도 함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배터리로부터 태양광발전 어레이로 전류가 흐르는 것을 방지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태양전지에 음영이 있을 때 발전하지 않는 태양전지로 전류가 흐르는 것을 방지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200kWp 태양광발전시스템 효율이 83%인 발전소의 1년간 경사면 일사량이 1560kWh/m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 시스템 이용률은 약 몇 %인가?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14.56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14.78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15.48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부동 충전방식의 축전지용량 산정 시 필요한 용량환산시간(K)의 선정에 고려되는 요소가 아닌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보수율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방전시간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축전지 온도</w:t>
      </w:r>
      <w:r>
        <w:tab/>
      </w:r>
      <w:r>
        <w:rPr>
          <w:rFonts w:ascii="굴림" w:hint="eastAsia"/>
          <w:sz w:val="18"/>
          <w:szCs w:val="18"/>
        </w:rPr>
        <w:t>④ 허용최저전압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태양광설비 용량이 3MWp, 일일발전시간이 4.6시간인 경우 연간발전량은 몇 MWh인가? (단, 태양광 발전소는 1년 365일 동일 발전량으로 발전하며, 효율은 100%로 가정한다.)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1095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5037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반동수차의 종류가 아닌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펠톤 수차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튜브라 수차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카플란 수차</w:t>
      </w:r>
      <w:r>
        <w:tab/>
      </w:r>
      <w:r>
        <w:rPr>
          <w:rFonts w:ascii="굴림" w:hint="eastAsia"/>
          <w:sz w:val="18"/>
          <w:szCs w:val="18"/>
        </w:rPr>
        <w:t>④ 프란시스 수차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n형 반도체의 다수캐러어는?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정공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중성자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양성자</w:t>
      </w:r>
    </w:p>
    <w:p w:rsidR="00430BBF" w:rsidRDefault="00430BBF" w:rsidP="00430B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0BBF" w:rsidTr="00430BB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태양광 발전 시스템 시공</w:t>
            </w:r>
          </w:p>
        </w:tc>
      </w:tr>
    </w:tbl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전압 33000V, 주파수 60Hz, 선로길이 7km 1회선의 3상 지중 송전선로가 있다. 이의 3상 무부하 충전전류는 약 몇 A인가? (단, 케이블의 심선 1선당의 정전용량은 0.4μF/km라고 한다.)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20.1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41.3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이동식 비계 설치 및 사용안전 기술지침에 따른 사용상의 주의사항으로 틀린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이동식 비계는 가능한 작업장소 가까이에 설치하여야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근로자가 탑승한 상태에서 이동식 비계를 이동시키지 말아야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작업발판에는 3인 이상이 탑승하여 작업하지 않도록 하여야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이동식 비계에는 최소적재하중 등의 안전표지를 잘 보이는 위치에 부착하여야 한다.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태양광발전 모듈 설치 시 감전방지대책으로 옳은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시에는 일반 장갑을 착용한다.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 시 발전이 없기 때문에 작업을 해도 무관하다.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모듈을 수리할 경우 표면을 차광시트로 씌워야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모듈은 저압이기 때문에 공구는 반드시 절연 처리될 필요가 없다.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전력시설물 공사감리업무 수행지침에 따라 감리원은 공사업자에게 해당 공사의 예비준공검사(부분 준공, 발주자의 필요에 따른 기성부분 포함) 완료 후 며칠 이내에 시설물의 인수·인계를 위한 계획을 수립하도록 하고 이를 검토하여야 하는가?</w:t>
      </w:r>
    </w:p>
    <w:p w:rsidR="00430BBF" w:rsidRDefault="00430BBF" w:rsidP="00430B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시설물의 안전 및 공사시행의 적정성과 품질확보 등을 위하여 시설별로 정한 시공기준으로서 발주청 또는 설계 등 용역업자가 공사시방서를 작성하는 경우에 활용하기 위한 시공기준으로 옳은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일반시방서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전문시방서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공사시방서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표준시방서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전력시설물 공사감리업무 수행지침에 따른 부진공정 만회대책에 대한 내용이다. 다음 ( )에 들어갈 내용으로 옳은 것은?</w:t>
      </w:r>
    </w:p>
    <w:p w:rsidR="00430BBF" w:rsidRDefault="00430BBF" w:rsidP="00430B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66800"/>
            <wp:effectExtent l="0" t="0" r="9525" b="0"/>
            <wp:docPr id="5" name="그림 5" descr="EMB0000358c6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79632" descr="EMB0000358c6b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 5, ⓑ 10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10, ⓑ 5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ⓐ 5, ⓑ 15</w:t>
      </w:r>
      <w:r>
        <w:tab/>
      </w:r>
      <w:r>
        <w:rPr>
          <w:rFonts w:ascii="굴림" w:hint="eastAsia"/>
          <w:sz w:val="18"/>
          <w:szCs w:val="18"/>
        </w:rPr>
        <w:t>④ ⓐ 15, ⓑ 10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전력시설물 공사감리업무 수행지침에 따라 시공된 공사가 품질확보 미흡 또는 위해를 발생시킬 우려가 있다고 판단되거나, 감리원의 확인·검사에 대한 승인을 받지 아니하고 후속공정을 진행안 경우와 관계 규정에 맞지 아니하게 시공한 경우 감리원이 할 수 있는 조치로 옳은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재시공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전면중지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부분중지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설계감리업무 수행지침에 따른 용어의 정의에서 설계용역 또는 설계감리업무가 원활하게 이루어지도록 하기 위하여 설계자, 설계감리원 및 발주자가 사전에 충분한 검토와 협의를 통해 관련자 모두가 동의하는 조치가 이루어지도록 하는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작성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승인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확인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금속관을 구부릴 때 금속관의 단면이 심하게 변형되지 않도록 구부려야 하며, 그 안측의 반지름은 관 안지름의 몇 배 이상이 되어야 하는가?</w:t>
      </w:r>
    </w:p>
    <w:p w:rsidR="00430BBF" w:rsidRDefault="00430BBF" w:rsidP="00430B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430BBF" w:rsidRDefault="00430BBF" w:rsidP="00430B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3상 3선식 배전방식의 전압강하 계산식으로 옳은 것은? (단, e: 전압강하(V), L: 전선의 길이(m), I: 부하전류(A), A: 사용전선(연동선)의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47775" cy="409575"/>
            <wp:effectExtent l="0" t="0" r="9525" b="9525"/>
            <wp:docPr id="4" name="그림 4" descr="EMB0000358c6c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18888" descr="EMB0000358c6c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76350" cy="428625"/>
            <wp:effectExtent l="0" t="0" r="0" b="9525"/>
            <wp:docPr id="3" name="그림 3" descr="EMB0000358c6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17088" descr="EMB0000358c6c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66825" cy="438150"/>
            <wp:effectExtent l="0" t="0" r="9525" b="0"/>
            <wp:docPr id="2" name="그림 2" descr="EMB0000358c6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1192" descr="EMB0000358c6c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66825" cy="428625"/>
            <wp:effectExtent l="0" t="0" r="9525" b="9525"/>
            <wp:docPr id="1" name="그림 1" descr="EMB0000358c6c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19680" descr="EMB0000358c6c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부하 역률이 0.8인 선로의 저항 손실은 부하 역률이 0.9인 선로의 저항 손실에 비하여 약 몇 배인가?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1.5배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동일하다.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전력시설물 공사감리업무 수행지침에 따라 감리원은 공사업자가 작성·제출한 시공계획서를 공사 시작일부터 며칠 이내에 제출받아 이를 검토·확인하여야 하는가?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직류 송전방식의 장점이 아닌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안정도가 좋다.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송전효율이 좋다.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절연계급을 낮출 수 있다.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회전자계를 쉽게 얻을 수 있다.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전기설비기술기준의 판단기준에 따라 특별 제3종 접지공사를 하여야 하는 금속체와 대지사이의 전기저항 값이 몇 Ω 이하일 경우 특별 제3종 접지공사를 한 것으로 보는가?</w:t>
      </w:r>
    </w:p>
    <w:p w:rsidR="00430BBF" w:rsidRDefault="00430BBF" w:rsidP="00430B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금속관 공사 시 금속관을 절단한 후 절단면을 다듬기 위하여 사용하는 공구는?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오스터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파이프 밴더</w:t>
      </w:r>
      <w:r>
        <w:tab/>
      </w:r>
      <w:r>
        <w:rPr>
          <w:rFonts w:ascii="굴림" w:hint="eastAsia"/>
          <w:sz w:val="18"/>
          <w:szCs w:val="18"/>
        </w:rPr>
        <w:t>④ 와이어스트리퍼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태양광발전시스템에서 사용하는 0.6/1kV TFR-CV 케이블의 최고 허용온도는 몇 ℃인가?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계산 값이 항상 1 이상인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부등율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수용율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부하율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전압 강하율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태양광발전시스템 관련 기기 반입 시 주의사항이 아닌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단락접지기 사용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작업감시자 배치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충전된 선로에 대해 충분한 안전거리 확보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전력회사와 사전 협의 하에 절연전선 및 케이블에 보호관 조치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접지극의 물리적인 접지저항 저감방법 중에서 수평공법이 아닌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보닝 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MESH 공법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접지극 병렬접속</w:t>
      </w:r>
      <w:r>
        <w:tab/>
      </w:r>
      <w:r>
        <w:rPr>
          <w:rFonts w:ascii="굴림" w:hint="eastAsia"/>
          <w:sz w:val="18"/>
          <w:szCs w:val="18"/>
        </w:rPr>
        <w:t>④ 접지극 치수확대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태양광발전시스템의 구조물 상정하중 계산 중 수직하중이 아닌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활하중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풍하중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고정하중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적설하중</w:t>
      </w:r>
    </w:p>
    <w:p w:rsidR="00430BBF" w:rsidRDefault="00430BBF" w:rsidP="00430B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0BBF" w:rsidTr="00430BB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태양광 발전 시스템 운영</w:t>
            </w:r>
          </w:p>
        </w:tc>
      </w:tr>
    </w:tbl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정전작업에 관한 기술지침에 따른 단락접지시에 고려사항으로 틀린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단락접지기구는 단락 시 용단되지 않도록 충분한 전류용량을 가진 것을 사용한다.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단락접지를 한 지점은 누구나 용이하게 알 수 있도록 접지표지를 부착하도록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대지에 접지봉을 매설할 때에는 수분이 없는 장소를 선택하여 접지저항이 충분히 작도록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저압선과 고압선이 병가되어 있는 때에는 저압 접지선을 이용하여 접지하는 방법을 고려할 수 있다.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태양광발전시스템 화재의 원인으로 틀린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누전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단락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저전압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접촉부 과열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태양광 시스템용 배터리 충전 컨트롤러-성능 및 기능(KS C IEC 62509:2010)에 따라 배터리 충전 컨트롤러(BCC)는 태양광(PV)발전기로부터 받는 전체 정격 전류의 몇 %까지 과전류에 의해 손상되지 않아야 하는가?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결정질 실리콘 태양광발전 모듈(성능)(KS C 8561:2020)에 따라 모듈외관, 태양전지 등에 크랙, 구부러짐, 갈라짐 등을 확인하기 위한 외관검사 시 몇 1 이상의 광 조사상태에서 진행하여야 하는가?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태양광발전시스템 유지보수 계획 시 고려해야 할 사항이 아닌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환경조건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고장이력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종류</w:t>
      </w:r>
      <w:r>
        <w:tab/>
      </w:r>
      <w:r>
        <w:rPr>
          <w:rFonts w:ascii="굴림" w:hint="eastAsia"/>
          <w:sz w:val="18"/>
          <w:szCs w:val="18"/>
        </w:rPr>
        <w:t>④ 설비의 중요도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인버터의 이상신호 중 “Line Phase Sequence Fault" 표시는 어떤 현상에 대한 표시인가?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R상이 결상일 경우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계통전압이 역상일 경우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계통주파수가 규정값 이하일 경우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인버터와 계통 주파수가 동기화되지 않은 경우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태양광발전 어레이의 동작 불량 스트링이나 태양광발전 모듈의 검출 및 직렬 접속선의 결선누락 사고, 잘못 연결된 극성 등을 검출하기 위해 측정하는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발전량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절연저항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접지저항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개방전압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태양광발전 모듈의 발전성능을 옥내에서 시험하기 위해 사용하는 인공광원은?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항온항습 장치</w:t>
      </w:r>
      <w:r>
        <w:tab/>
      </w:r>
      <w:r>
        <w:rPr>
          <w:rFonts w:ascii="굴림" w:hint="eastAsia"/>
          <w:sz w:val="18"/>
          <w:szCs w:val="18"/>
        </w:rPr>
        <w:t>② UV시험 장치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염수분무 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솔라 시뮬레이터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유지관리비의 구성요소로 틀린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부지매각비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일반관리비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운용지원비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보수비와 개량비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박막 태양광발전 모듈(성능)(KS C 8562: 2015)에 따른 최대 출력 결정 시 품질기준으로 시험시료의 출력 균일도는 평균 출력의 몇 % 이내이어야 하는가?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±3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±10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배선용차단기, 누전차단기의 정기점검 내용으로 틀린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유면은 적당한 위치에 있는지 확인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과열에 의한 이상한 냄세는 없는지 확인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 상태를 표시하는 부분이 잘 보이는지 확인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개폐기구의 핸들과 표시등의 상태는 올바른지 확인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개인보호구의 사용 및 관리에 관한 기술지침에 따라 안전화 중 고압에 의한 감전 방지 및 방수를 겸한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절연화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절연장화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발등안전화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정전기안전화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중대형 태양광 발전용 인버터(계통연계형, 독립형)(KS C 8565 : 2020)의 효율시험에서 교류 전원을 정격 전압 및 정격 주파수로 운전하고, 운전 시작 후 최소한 몇 시간 이후에 측정하여야 하는가?</w:t>
      </w:r>
    </w:p>
    <w:p w:rsidR="00430BBF" w:rsidRDefault="00430BBF" w:rsidP="00430B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430BBF" w:rsidRDefault="00430BBF" w:rsidP="00430B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태양광발전시스템 고장으로 문제점이 발견된 경우 판단 및 조치사항으로 적합하지 않은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불량 모듈을 교체할 때에는 동일단락전류의 것으로 교체한다.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파워컨디셔너가 고장인 경우에는 유지보수 담당자가 직접 수리보수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태양전지 셀 및 바이패스 다이오드가 손상된 경우, 태양전지 모듈을 교체한다.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모듈에서 음영이 들지 않았음에도 불구하고 정격전류 값이 갑자기 작아지면 즉시 모듈을 교체하여야 한다.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태양광발전 모듈의 고장으로 틀린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핫 스팟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백화현상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프레임 변형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부스바 과열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태양광발전시스템의 성능평가를 위한 사이트 평가방법이 아닌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설치용량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시공업자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발전성능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설치대상기관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선간전압이 100kV인 충전전로 인근에서 유자격자가 작업하는 경우 노출 충전부에 접근 한계거리 몇 cm 이내로 접근하거나 절연손잡이가 없는 도전체에 접근할 수 없도록 하여야 하는가? (단, 근로자 및 노출 충전부에 안전대책이 없는 경우이다.)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태양광발전 모듈의 점검항목이 아닌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가대 접지 상태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전력량계 설치 유무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표면의 오염 및 파손상태 ④ 프레임 파손 및 변형 유무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전기안전관리자의 직무 고시에 따른 태양광발전시스템의 점검에서 유지보수 시의 점검 종류가 아닌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일시점검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일상점검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정기점검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정밀점검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전기사업법에 따라 태양광발전소 전기사업허가신청서를 제출할 때 산업통상자원부장관에게 제출해야 하는 발전설비용량 기준은?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200kW 초과</w:t>
      </w:r>
      <w:r>
        <w:tab/>
      </w:r>
      <w:r>
        <w:rPr>
          <w:rFonts w:ascii="굴림" w:hint="eastAsia"/>
          <w:sz w:val="18"/>
          <w:szCs w:val="18"/>
        </w:rPr>
        <w:t>② 200kW 미만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3000kW 초과</w:t>
      </w:r>
      <w:r>
        <w:tab/>
      </w:r>
      <w:r>
        <w:rPr>
          <w:rFonts w:ascii="굴림" w:hint="eastAsia"/>
          <w:sz w:val="18"/>
          <w:szCs w:val="18"/>
        </w:rPr>
        <w:t>④ 3000kW 미만</w:t>
      </w:r>
    </w:p>
    <w:p w:rsidR="00430BBF" w:rsidRDefault="00430BBF" w:rsidP="00430B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0BBF" w:rsidTr="00430BB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신재생 에너지 관련 법규</w:t>
            </w:r>
          </w:p>
        </w:tc>
      </w:tr>
    </w:tbl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저탄소 녹색성장 기본법령에 따라 녹색성장위원회의 사무를 처리하게 하기 위하여 녹색성장위원회에 두는 간사위원은?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국무조정실장</w:t>
      </w:r>
      <w:r>
        <w:tab/>
      </w:r>
      <w:r>
        <w:rPr>
          <w:rFonts w:ascii="굴림" w:hint="eastAsia"/>
          <w:sz w:val="18"/>
          <w:szCs w:val="18"/>
        </w:rPr>
        <w:t>② 금융위원회위원장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신재생에너지센터장</w:t>
      </w:r>
      <w:r>
        <w:tab/>
      </w:r>
      <w:r>
        <w:rPr>
          <w:rFonts w:ascii="굴림" w:hint="eastAsia"/>
          <w:sz w:val="18"/>
          <w:szCs w:val="18"/>
        </w:rPr>
        <w:t>④ 방송통신위원회위원장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전기설비기술기준의 판단기준에 따라 강색철도의 전차선은 지름 몇 mm의 경도선을 사용하여야 하는가?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430BBF" w:rsidRDefault="00430BBF" w:rsidP="00430B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저탄소 녹색성장 기본법령에 따른 국가의 책무에 해당하지 않는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국가는 정치·경제·사회·교육·문화 등 국정의 모든 부문에서 저탄소 녹색성장의 기본원칙이 반영될 수 있도록 노력하여야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국가는 각종 정책을 수립할 때 경제와 환경의 조화로운 발전 및 기후변화에 미치는 영향 등을 종합적으로 고려하여야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국가는 국제적인 기후변화대응 및 에너지·자원 개발협력에 능동적으로 참여하고, 선진국가로부터 기술적·재정적 지원을 받아야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국가는 에너지와 자원의 위기 및 기후변화 문제에 대한 대응책을 정기적으로 점검하여 성과를 평가하고 국제협상의 동향 및 주요국가의 정책을 분석하여 적절한 대책을 마련하여야 한다.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신에너지 및 재생에너지 개발·이용·보급 촉진법령에 따라 산업통상자원부장관이 혼합의무자에게 제출을 요구할 수 있는 자료 중 신·재생에너지 연료 혼합의무 이행확인에 관한 자료의 내용이 아닌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수송용연료의 생산량     ② 수송용연료의 수출입량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수송용연료의 내수판매량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수송용연료의 자가발전량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전기설비기술기준에서 정의하는 전압의 구분으로 옳은 것은?(2021년 개정된 KEC 규정 적용됨)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 : 직류는 500V 이하, 교류는 500V 이하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 : 직류는 750V를, 교류는 900V를 초과하고, 5kV 이하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 : 직류는 600V를, 교류는 500V를 초과하고, 10kV 이하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특고압 : 7kV를 초과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전기공사업법령에 따라 공사업을 하려는 자는 산업통상자원부령으로 정하는 바에 따라 누구에게 등록하여야 하는가?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시·도지사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전기공사협회장</w:t>
      </w:r>
    </w:p>
    <w:p w:rsidR="00430BBF" w:rsidRDefault="00430BBF" w:rsidP="00430B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산업통상자원부장관</w:t>
      </w:r>
      <w:r>
        <w:tab/>
      </w:r>
      <w:r>
        <w:rPr>
          <w:rFonts w:ascii="굴림" w:hint="eastAsia"/>
          <w:sz w:val="18"/>
          <w:szCs w:val="18"/>
        </w:rPr>
        <w:t>④ 한국전기기술인협회장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전기사업법령에 따라 전력정책심의회의 심의를 거치지 아니하고 변경할 수 있는 기본계획의 경미한 변경 사항으로 틀린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전력산업기반조성계획을 수립하려는 경우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전기설비별 용량의 20퍼센트 이내의 범위에서 그 용량을 변경하는 경우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전기설비 설치공사의 착공·준공 또는 공사기간을 2년 이내의 범위에서 조정하는 경우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신규건설 또는 폐지되는 연도별 전기설비용량의 5퍼센트 이내의 범위에서 전기설비용량을 변경하는 경우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전기설비기술기준의 판단기준에 따라 발전기·연료전지 또는 태양전지 모듈(복수의 태양전지 모듈을 설치하는 경우에는 그 집합체)에 시설되는 계측하는 장치로 측정하는 대상이 아닌 것은?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전류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전력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전기설비기술기준의 판단기준에 따라 피뢰기를 설치하지 않아도 되는 곳은?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가공전선로와 지중전선로가 접속되는 곳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변전소의 가공전선 인입구 중 보호범위 내의 피보호기기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 가공전선로로부터 공급을 받는 수용장소의 인입구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특고압 가공전선로로부터 공급을 받는 수용장소의 인입구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전기사업법령에 따라 전기안전관리자를 선임하지 아니한 자는 얼마 이하의 벌금에 처하는가?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1000만원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2000만원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전기설비기준기준의 판단기준에 따른 전기울타리의 시설기준으로 틀린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전기울타리는 사람이 쉽게 출입하지 아니하는 곳에 시설할 것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전선과 이를 지지하는 기둥 사이의 이격거리는 2.5cm 이상일 것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전선은 인장강도 1.38kN 이상의 것 또는 지름 2mm 이상의 경동선일 것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전선과 다른 시설물(가공 전선을 제외한다.) 또는 수목 사이의 이격거리는 10cm 이상일 것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신에너지 및 재생에너지 개발·이용·보급 촉진법령에서 기본계획의 계획기간은 몇 년 이상으로 하는가?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신에너지 및 재생에너지 개발·이용·보급 촉진법령에 따라 공급인증서를 발급받으려는 자는 공급인증서 발급 및 거래시장 운영에 관한 규칙에서 정하는 바에 따라 신·재생에너지를 공급한 날부터 며칠 이내에 발급 신청을 하여야 하는가?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전기사업법령에 따라 전기사용자는 전력시장에서 전력을 직접 구매할 수 없으나 대통령령으로 정하는 규모 이상의 전기사용자는 그러하지 아니한다. 대통령령으로 정하는 규모로 옳은 것은?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수전설비(受電設備)의 용량이 5천키로볼트암페어 이상인 전기사용자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수전설비(受電設備)의 용량이 1만키로볼트암페어 이상인 전기사용자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수전설비(受電設備)의 용량이 3만키로볼트암페어 이상인 전기사용자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수전설비(受電設備)의 용량이 5만키로볼트암페어 이상인 전기사용자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신에너지 및 재생에너지 개발·이용·보급 촉진법령에 따라 산업통상자원부장관은 발전차액을 반환할 자가 며칠 이내에 이를 반환하지 아니하면 국세 체납처분의 예에 따라 징수할 수 있는가?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신에너지 및 재생에너지 개발·이용·보급 촉진법령에 따라 발전량의 일정량 이상을 의무적으로 신·재생에너지를 이용하여 공급하는 자로서 대통령령으로 정하는 자가 아닌 자는?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한국광물공사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한국수자원공사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한국지역난방공사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발전사업자로서 50만킬로와트 이상의 발전설비(신·재생에너지 설비는 제외한다.)를 보유하는 자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신에너지 및 재생에너지 개발·이용·보급 촉진법령에 따라 신·재생에너지 연료의 연도별 의무혼합량 계산시 적용되는 연도별 혼합의무비율은 신·재생에너지 기술개발 수준, 연료 수급 상황 등을 고려하여 2015년 7월 31일을 기준으로 몇 년마다 재검토를 해야하는가?</w:t>
      </w:r>
    </w:p>
    <w:p w:rsidR="00430BBF" w:rsidRDefault="00430BBF" w:rsidP="00430B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430BBF" w:rsidRDefault="00430BBF" w:rsidP="00430B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전기설비기술기준의 판단기준에 따라 관광 숙박업에 이용되는 객실의 입구에 조명용전등을 설치할 경우 몇 분 이내에 소등되는 타임스위치를 시설해야 하는가?</w:t>
      </w:r>
    </w:p>
    <w:p w:rsidR="00430BBF" w:rsidRDefault="00430BBF" w:rsidP="00430B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430BBF" w:rsidRDefault="00430BBF" w:rsidP="00430B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전기설비기술기준에 따라 특고압 가공전선로에서 발생하는 극저주파 전자계는 지표상 1m에서 전계가 몇 kV/m 이하, 자계가 몇 μT 이하가 되도록 시설하여야 하는가?</w:t>
      </w:r>
    </w:p>
    <w:p w:rsidR="00430BBF" w:rsidRDefault="00430BBF" w:rsidP="00430B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3.5kV/m 이하, 83.3μT 이하</w:t>
      </w:r>
    </w:p>
    <w:p w:rsidR="00430BBF" w:rsidRDefault="00430BBF" w:rsidP="00430B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4.5kV/m 이하, 63.3μT 이하</w:t>
      </w:r>
    </w:p>
    <w:p w:rsidR="00430BBF" w:rsidRDefault="00430BBF" w:rsidP="00430B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5.5kV/m 이하, 83.3μT 이하</w:t>
      </w:r>
    </w:p>
    <w:p w:rsidR="00430BBF" w:rsidRDefault="00430BBF" w:rsidP="00430B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6.5kV/m 이하, 63.3μT 이하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전기설비기술기준의 판단기준에 따라 연료전지 및 태양전지 모듈은 최대사용전압의 1.5배의 직류전압 또는 1배의 교류전압(500V 미만으로 되는 경우에는 500V)을 충전부분과 대지 사이에 연속하여 몇 분간 가하여 절연내력을 시험하였을 때에 이에 견디는 것이어야 하는가?</w:t>
      </w:r>
    </w:p>
    <w:p w:rsidR="00430BBF" w:rsidRDefault="00430BBF" w:rsidP="00430B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430BBF" w:rsidRDefault="00430BBF" w:rsidP="00430B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30BBF" w:rsidRDefault="00430BBF" w:rsidP="00430B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30BBF" w:rsidRDefault="00430BBF" w:rsidP="00430BBF"/>
    <w:sectPr w:rsidR="002B4572" w:rsidRPr="00430B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BF"/>
    <w:rsid w:val="003A70E5"/>
    <w:rsid w:val="00430BB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4F5CF-0DD6-4FB3-BDC0-376413EF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30B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30BB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30BB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30BB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30B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1776</Words>
  <Characters>10128</Characters>
  <Application>Microsoft Office Word</Application>
  <DocSecurity>0</DocSecurity>
  <Lines>84</Lines>
  <Paragraphs>23</Paragraphs>
  <ScaleCrop>false</ScaleCrop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