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3BEF" w:rsidTr="002B3BE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실내디자인계획</w:t>
            </w:r>
          </w:p>
        </w:tc>
      </w:tr>
    </w:tbl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상점의 디스플레이 기법으로서 VMD(Visual merchandising)의 구성요소에 속하지 않는 것은?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IP(Item Presentation)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VP(Visual Presentation)</w:t>
      </w:r>
    </w:p>
    <w:p w:rsidR="002B3BEF" w:rsidRDefault="002B3BEF" w:rsidP="002B3B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SP(Special Presentation)</w:t>
      </w:r>
    </w:p>
    <w:p w:rsidR="002B3BEF" w:rsidRDefault="002B3BEF" w:rsidP="002B3B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PP(Point of sale Presentation)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대칭적 균형에 대한 설명으로 옳지 않은 것은?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가장 완전한 균형의 상태이다.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공간에 질서를 주기가 용이하다.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완고하거나 여유, 변화가 없이 엄격, 경직될 수 있다.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풍부한 개성을 표현할 수 있어 능동의 균형이라고도 한다.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사무소 건축의 실단위계획 중 개실시스템에 관한 설명으로 옳은 것은?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공용의 커뮤니티 형성이 쉽다.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독립성과 쾌적감의 이점이 있다.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전면적을 유용하게 이용할 수 있다.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칸막이벽이 없어 공사비가 저렴하다.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디자인 요소 중 점에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기하학적으로 점은 크기와 위치만 있다.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점을 일렬로 근접시키면 선으로 지각된다.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공간에 한 점을 두면 구심점으로서 집중효과가 생긴다.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크기의 점이라도 놓이는 공간의 위치와 크기에 따라 각각 다르게 지각된다.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"Less is More"와 "Universal Space(보편적 공간)의 개념을 주장한 건축가는?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르 꼬르뷔지에</w:t>
      </w:r>
      <w:r>
        <w:tab/>
      </w:r>
      <w:r>
        <w:rPr>
          <w:rFonts w:ascii="굴림" w:hint="eastAsia"/>
          <w:sz w:val="18"/>
          <w:szCs w:val="18"/>
        </w:rPr>
        <w:t>② 루이스 설리반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미스 반 데어 로에</w:t>
      </w:r>
      <w:r>
        <w:tab/>
      </w:r>
      <w:r>
        <w:rPr>
          <w:rFonts w:ascii="굴림" w:hint="eastAsia"/>
          <w:sz w:val="18"/>
          <w:szCs w:val="18"/>
        </w:rPr>
        <w:t>④ 프랭크 로이드 라이트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건축제도의 글자 및 치수에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숫자는 아라비아 숫자를 원칙으로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문장은 왼쪽에서부터 가로쓰기를 원칙으로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치수 기입은 치수선 중앙 윗부분에 기입하는 것이 원칙이다.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글자체는 수직 또는 15° 경사의 명조체로 쓰는 것을 원칙으로 한다.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주방 작업대의 배치유형 중 ㄷ자형에 관한 설명으로 옳은 것은?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세 벽면에 작업대를 붙여 배치한 형태이다.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벽면을 따라 작업이 전개되는 전통적인 형태이다.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좁은 면적 이용에 효과적이므로 소규모 부엌에 주로 이용된다.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작업동선이 길고 조리면적은 좁지만 다수의 인원이 함께 작업할 수 있다.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실내디자인의 계획조건을 외부적 조건과 내부적 조건으로 구분할 경우, 다음 중 외부적 조건에 속하지 않는 것은?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입지적 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조건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건축적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설비적 조건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실내공간 구성요소 중 벽(Wall)에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시각적 대상물이 되거나 공간에 초점적 요소가 되기도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가구, 조명 등 실내에 놓여지는 설치물에 대해 배경적 요소가 되기도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벽은 공간을 에워싸는 수직적 요소로 수평방향을 차단하여 공간을 형성한다.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요소들이 시대와 양식에 의한 변화가 현저한데 비해 벽은 매우 고정적이다.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상업공간의 설계 시 고려되는 고객의 구매심리(AIDMA)에 속하지 않는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Attention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Interest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Design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Memory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블라인드(blind)에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롤 블라인드는 쉐이드라고도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베네시안 블라인드는 수평형 블라인드이다.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로만 블라인드는 날개의 각도로 채광량을 조절한다.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베네시안 블라인드는 날개 사이에 먼지가 쌓이기 쉽다.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설치위치에 따른 창의 종류에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편측창은 실 전체의 조도분포가 비교적 균일하지 못하다는 단점이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천창은 같은 면적의 측창보다 광량이 많으며 조도분포도 비교적 균일하다.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고창은 천장면 가까이에 높게 위치한 창으로 주로 환기를 목적으로 설치된다.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정측창은 직사광선의 실내 유입이 많아 미술관, 박물관에서는 사용이 곤란하다.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이질의 각 구성요소들이 전체로서 동일한 이미지를 갖게 하는 것으로, 변화와 함께 모든 조형에 대한 미의 근원이 되는 실내디자인의 구성원리는?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조화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통일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아르누보 디자인에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정직한 디자인과 장인정신 강조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색감이 풍부한 일본 예술의 영향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지역의 문화적 전통을 디자인에서 배제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바로크의 조형적 형태와 로코코의 비대칭원리 적용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현장감을 가장 실감나게 표현하는 방법으로 하나의 사실 또는 주제의 시간상황을 일정한 시간에 고정시켜 연출하는 전시공간의 특수 전시기법은?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디오라마 전시</w:t>
      </w:r>
      <w:r>
        <w:tab/>
      </w:r>
      <w:r>
        <w:rPr>
          <w:rFonts w:ascii="굴림" w:hint="eastAsia"/>
          <w:sz w:val="18"/>
          <w:szCs w:val="18"/>
        </w:rPr>
        <w:t>② 파노라마 전시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아일랜드 전시</w:t>
      </w:r>
      <w:r>
        <w:tab/>
      </w:r>
      <w:r>
        <w:rPr>
          <w:rFonts w:ascii="굴림" w:hint="eastAsia"/>
          <w:sz w:val="18"/>
          <w:szCs w:val="18"/>
        </w:rPr>
        <w:t>④ 하모니카 전시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사무소 건축과 관련하여 다음 설명에 알맞은 용어는?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09650"/>
            <wp:effectExtent l="0" t="0" r="9525" b="0"/>
            <wp:docPr id="9" name="그림 9" descr="EMB00004f04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89728" descr="EMB00004f046c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바실리카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아트리움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오피스 랜드스케이프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단독주택의 현관에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복도나 계단실 같은 연결 통로에 근접시켜 배치한다.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거실이나 침실의 내부와 직접 접하여 연결되도록 배치한다.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현관의 위치는 도로와의 관계, 대지의 형태 등에 의해 결정된다.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 마감재로는 내수성이 강한 석재, 타일, 인조석 등이 바람직하다.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뭘러-리어 도형과 관련된 착시의 종류는?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방향의 착시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길이의 착시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다의도형 착시</w:t>
      </w:r>
      <w:r>
        <w:tab/>
      </w:r>
      <w:r>
        <w:rPr>
          <w:rFonts w:ascii="굴림" w:hint="eastAsia"/>
          <w:sz w:val="18"/>
          <w:szCs w:val="18"/>
        </w:rPr>
        <w:t>④ 위치에 의한 착시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주택의 부엌가구 배치에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ㄷ자형의 작업대의 통로폭은 1200~1500mm이 적당하다.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작업면이 넓어 작업효율이 가장 좋은 작업대의 배치는 ㄴ자형 배치이다.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냉장고, 개수대, 가열대를 연결하는 작업삼각형의 각 변의 합은 6600mm를 넘지 않도록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작업대는 작업순서에 따라 준비대, 개수대, 조리대, 가열대, 배선대의 순으로 배열하는 것이 효율적이다.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다음의 건축제도 평면표시기호 중 미들창을 나타내는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28725" cy="228600"/>
            <wp:effectExtent l="0" t="0" r="9525" b="0"/>
            <wp:docPr id="8" name="그림 8" descr="EMB00004f046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2888" descr="EMB00004f046c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90625" cy="238125"/>
            <wp:effectExtent l="0" t="0" r="9525" b="9525"/>
            <wp:docPr id="7" name="그림 7" descr="EMB00004f046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1016" descr="EMB00004f046c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38250" cy="276225"/>
            <wp:effectExtent l="0" t="0" r="0" b="9525"/>
            <wp:docPr id="6" name="그림 6" descr="EMB00004f04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2312" descr="EMB00004f046c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666750"/>
            <wp:effectExtent l="0" t="0" r="0" b="0"/>
            <wp:docPr id="5" name="그림 5" descr="EMB00004f04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5120" descr="EMB00004f046c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3BEF" w:rsidTr="002B3B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실내디자인 색채 및 사용자 행태분석</w:t>
            </w:r>
          </w:p>
        </w:tc>
      </w:tr>
    </w:tbl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문ㆍ스펜서(MoonㆍSpencer)의 색채조화론에서 조화가 되는 색의 관계에 해당되지 않는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통일조화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대비조화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동일조화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유사조화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색의 명시성에 주요인이 되는 것은?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연상의 차이</w:t>
      </w:r>
      <w:r>
        <w:tab/>
      </w:r>
      <w:r>
        <w:rPr>
          <w:rFonts w:ascii="굴림" w:hint="eastAsia"/>
          <w:sz w:val="18"/>
          <w:szCs w:val="18"/>
        </w:rPr>
        <w:t>② 색상의 차이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채도의 차이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명도의 차이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 색채디자인을 진행하기 위한 과정이 순서대로 나열된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 설계→입지 조건 조사 분석→환경 색채 조사 분석→색채결정 및 시공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색채 조사 분석→색채 설계→입지 조건 조사 분석→색채결정 및 시공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입지 조건 조사 분석→색채 설계→환경 색채 조사 분석→색채결정 및 시공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입지 조건 조사 분석→환경 색채 조사 분석→색체 설계→색채결정 및 시공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같은 형태(形態), 같은 면적에서 그 크기가 가장 크게 보이는 색은? (단, 그 색이 동일한 배경색 위에 있을 때)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고명도의 청색</w:t>
      </w:r>
      <w:r>
        <w:tab/>
      </w:r>
      <w:r>
        <w:rPr>
          <w:rFonts w:ascii="굴림" w:hint="eastAsia"/>
          <w:sz w:val="18"/>
          <w:szCs w:val="18"/>
        </w:rPr>
        <w:t>② 고명도의 녹색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고명도의 황색</w:t>
      </w:r>
      <w:r>
        <w:tab/>
      </w:r>
      <w:r>
        <w:rPr>
          <w:rFonts w:ascii="굴림" w:hint="eastAsia"/>
          <w:sz w:val="18"/>
          <w:szCs w:val="18"/>
        </w:rPr>
        <w:t>④ 고명도의 자색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먼셀 기호 5YR 7/2의 의미는?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색상은 주황의 중심색, 채도 7, 명도 2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빨간 기미를 띤 노랑, 명도 7, 채도 2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색상은 노란 기미를 띤 빨강, 명도 2, 채도 7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색상은 주황의 중심색, 명도 7, 채도 2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조명에 의하여 물체의 색을 결정하는 광원의 성질은?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기능성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조색성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두 색료를 혼합하여 무채색이 되는 것은?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검정 + 보라</w:t>
      </w:r>
      <w:r>
        <w:tab/>
      </w:r>
      <w:r>
        <w:rPr>
          <w:rFonts w:ascii="굴림" w:hint="eastAsia"/>
          <w:sz w:val="18"/>
          <w:szCs w:val="18"/>
        </w:rPr>
        <w:t>② 주황 + 노랑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회색 + 초록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청록 + 빨강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정확한 색채를 실현하기 위한 컬러 매니지먼트 시스템(CMS)의 필요조건으로 옳은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컬러 매니지먼트 시스템은 복잡해서 전문가만 이용할 수 있도록 해야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처리속도는 중요하지 않다.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컬러로 된 그래픽의 작성이나 화상의 준비에 각종 프로그램과의 호환성을 필요로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매니지먼트에 필요한 데이터를 사용자 자신이 입력할 수는 없다.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색채계획 과정에서 디자인에 적용하기 위하여 컬러 메뉴얼(color manual)을 작성하는데 가장 필요한 능력은?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색채조색 능력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색채구성 능력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컬러이미지의 계획 능력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아트디렉션의 능력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공공건축공간(공장, 학교, 병원 등)의 색채환경을 위한 색채조절 시 고려해야 할 사항으로 거리가 먼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능률성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안전성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쾌적성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내구성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의자 및 소파에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스툴은 등받이와 팔걸이가 없는 형태의 보조의자이다.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체스터필드는 사용상 안락성이 매우 크고 비교적 크기가 크다.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풀업 체어는 필요에 따라 이동시켜 사용할 수 있는 간이 의자이다.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세티는 고대 로마시대에 음식물을 먹거나 잠을 자기 위해 사용했던 긴 의자이다.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특정한 사용목적이나 많은 물품을 수납하기 위해 건축화된 가구를 의미하는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유닛가구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모듈러가구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붙박이가구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수납용가구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인간의 눈 구조 중 망막의 감각세포에서 모양과 색을 인식할 수 있는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홍채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초자체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원추세포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간상세포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인간-기계시스템(man - machine system)을 수동, 자동, 기계화체계로 분류할 때 기계화 체계의 예시로 적합한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자동교환기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운전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컴퓨터공정제어</w:t>
      </w:r>
      <w:r>
        <w:tab/>
      </w:r>
      <w:r>
        <w:rPr>
          <w:rFonts w:ascii="굴림" w:hint="eastAsia"/>
          <w:sz w:val="18"/>
          <w:szCs w:val="18"/>
        </w:rPr>
        <w:t>④ 장인과 공구의 사용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근육 운동 시작 직후 혐기성 대사에 의하여 공급되어 소비되는 에너지원이 아닌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글리코겐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크레아틴 인산(CP)</w:t>
      </w:r>
      <w:r>
        <w:tab/>
      </w:r>
      <w:r>
        <w:rPr>
          <w:rFonts w:ascii="굴림" w:hint="eastAsia"/>
          <w:sz w:val="18"/>
          <w:szCs w:val="18"/>
        </w:rPr>
        <w:t>④ 아데노신 삼인산(ATP)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의자 좌면의 너비를 결정하는데 가장 적합한 규격은?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사용자의 평균 엉덩이 너비에 맞도록 규격을 정한다.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중위수(median) 엉덩이 너비에 맞도록 규격을 정한다.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5퍼센타일(percentile) 엉덩이 너비에 맞도록 규격을 정한다.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95퍼센타일(percentile) 엉덩이 너비에 맞도록 규격을 정한다.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근수축의 종류 중 증추신경으로부터 오는 흥분충동을 받을 때 항상 약한 수축상태를 지속하고 있는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연축(twitch)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긴장(tones)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강축(tetanus)</w:t>
      </w:r>
      <w:r>
        <w:tab/>
      </w:r>
      <w:r>
        <w:rPr>
          <w:rFonts w:ascii="굴림" w:hint="eastAsia"/>
          <w:sz w:val="18"/>
          <w:szCs w:val="18"/>
        </w:rPr>
        <w:t>④ 강직(rigor)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신체 동작의 유형 중 굴곡(flexion)에 해당하는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팔꿈치 굽히기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굽힌 팔꿈치 펴기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다리를 옆으로 들기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수평으로 편 팔을 수직으로 내리기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인간공학적 효과를 평가하는 기준과 가장 거리가 먼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체계의 상징성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훈련비용의 절감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사용편의성의 향상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사고나 오용으로부터의 손실 감소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정신적 피로도를 측정할 수 있는 방법으로 가장 거리가 먼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대뇌피질활동 측정 </w:t>
      </w:r>
      <w:r>
        <w:tab/>
      </w:r>
      <w:r>
        <w:rPr>
          <w:rFonts w:ascii="굴림" w:hint="eastAsia"/>
          <w:sz w:val="18"/>
          <w:szCs w:val="18"/>
        </w:rPr>
        <w:t>② 호흡순환기능 측정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근전도(EMF) 측정  </w:t>
      </w:r>
      <w:r>
        <w:tab/>
      </w:r>
      <w:r>
        <w:rPr>
          <w:rFonts w:ascii="굴림" w:hint="eastAsia"/>
          <w:sz w:val="18"/>
          <w:szCs w:val="18"/>
        </w:rPr>
        <w:t>④ 점멸융합주파수(Flicker) 측정</w:t>
      </w: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3BEF" w:rsidTr="002B3B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실내디자인 시공 및 재료</w:t>
            </w:r>
          </w:p>
        </w:tc>
      </w:tr>
    </w:tbl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석재 중 구조용으로 가장 적합하지 않은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사문암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화강암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안산암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사암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금속제품에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스테인리스 강판은 내식성 및 내마모성이 우수하고 강도가 높을 뿐만 아니라 장식적으로도 광택이 미려하다.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메탈폼은 금속재의 콘크리트용 거푸집으로서 치장 콘크리트 등에 사용된다.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조이너는 벽, 기둥 등의 모서리 부분에 미장바름을 보호하기 위하여 묻어 봍인 것으로 모서리쇠라고도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꺽쇠는 강봉 토막의 양 끝을 뾰족하게 하고, ㄷ자형으로 구부려 2개의 부재를 잇거나 엇갈리게 고정시킬 때 사용된다.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목구조의 부재특성에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 및 보수가 용이하며, 공사를 신속히 할 수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천연재료이므로 옹이, 엇결 등의 결점이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중량에 비해 그 허용강도가 크고, 휨에 대하여 강한 편이다.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인장력에 대한 저항성능은 압축력, 전단력에 대한 저항성능에 비하여 약하다.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목재에 주입시켜 인화점을 높이는 방화제와 가장 거리가 먼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붕산암모늄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인산나트륨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인산암모늄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타일공사의 바탕처리에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타일을 붙이기 전에 바탕의 들뜸, 균열 등을 검사하여 불량 부분은 보수한다.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여름에 외장타일을 붙일 경우에는 하루 전에 바탕면에 물을 적시는 행위를 금하도록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타일붙임 바탕에는 뿜칠 또는 솔을 사용하여 물을 골고루 뿌린다.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타일을 붙이기 전에 불순물을 제거한다.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원가 절감을 목적으로 공사계약 후 당해 공사의 현장 여건 및 사전조사 등을 분석한 이후 공사 수행을 위하여 세부적으로 작성하는 예산은?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추경예산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변경예산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도급예산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벽체 초벌미장에 대한 검측 내용으로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하절기에는 초벌미장 후 살수양생을 검토한다.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벽체의 선형 및 평활도를 위하여 규준점을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 잡은 후 쇠빗 등으로 가늘고 고르게 긁어준다.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신속한 건조를 위하여 통풍이 잘 되도록 조치한다.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시멘트의 발열량을 저감시킬 목적으로 제조한 시멘트로 수축이 작고 화학저항성이 크며 주로 매스콘크리트용으로 사용되는 것은?</w:t>
      </w:r>
    </w:p>
    <w:p w:rsidR="002B3BEF" w:rsidRDefault="002B3BEF" w:rsidP="002B3B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중용열포틀랜드시멘트</w:t>
      </w:r>
      <w:r>
        <w:tab/>
      </w:r>
      <w:r>
        <w:rPr>
          <w:rFonts w:ascii="굴림" w:hint="eastAsia"/>
          <w:sz w:val="18"/>
          <w:szCs w:val="18"/>
        </w:rPr>
        <w:t>② 조강포틀랜드시멘트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백색포틀랜드시멘트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팽창시멘트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실내건축공사 공정별 내역서에서 각 품목에 따라 확인할 수 있는 정보로 옳지 않은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품명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규격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제조일자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단가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타일공사의 동시줄눈붙이기 공법에 관한 설명으로 옳지 않은 것은? (단, KCS 기준)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붙임 모르타르를 바탕면에 5mm~8mm로 바르고 자막대로 눌러 평탄하게 고른다.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 붙임 면적은 4.5m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하고 붙임 시간은 60분 이내로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줄눈의 수정은 타일 붙임 후 15분 이내에 실시하고, 붙임 후 30분 이상이 경과했을 때에는 그 부분의 모르타르를 제거하여 다시 붙인다.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타일의 줄눈 부위에 올라온 붙임 모르타르의 경화 정도를 보아 줄눈흙손으로 충분히 눌러 빈틈이 생기지 않도록 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보강블록조의 평면도에서 x축방향의 벽량을 구하면? (단, 벽체두께는 150mm이며, 그림의 모든 단위는 mm임)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2124075"/>
            <wp:effectExtent l="0" t="0" r="0" b="9525"/>
            <wp:docPr id="4" name="그림 4" descr="EMB00004f04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63744" descr="EMB00004f046c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23.9cm/m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28.9cm/m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31.9cm/m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34.9cm/m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점토제품의 품질에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점토소성벽돌 표면의 은회색 그라우트는 소성이 불충분할 때 발생한다.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포장도로용 벽돌이나 타일은 내마모성의 보유가 매우 중요하다.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 벽돌의 품질은 압축강도, 흡수율 등으로 평가할 수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안정성은 고온에서 소성한 제품이 유리하다.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표면건조포화상태의 잔골재 500g을 건조시켜 기건상태에서 측정한 결과 460g, 절대건조상태에서 측정한 결과 440g 이었다. 잔골재의 흡수율은?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8.7%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13.6%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2장 이상의 판유리 등을 나란히 넣고, 그 틈새에 대기압에 가까운 압력의 건조한 공기를 채우고 그 주변을 밀봉ㆍ봉착한 것은?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열선흡수유리</w:t>
      </w:r>
      <w:r>
        <w:tab/>
      </w:r>
      <w:r>
        <w:rPr>
          <w:rFonts w:ascii="굴림" w:hint="eastAsia"/>
          <w:sz w:val="18"/>
          <w:szCs w:val="18"/>
        </w:rPr>
        <w:t>② 배강도 유리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강화유리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복층유리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미장재료 중 고온소성의 무수석고를 특별한 화학처리 한 것으로 킨즈시멘트라고도 불리우는 것은?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순석고 플라스터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혼합석고 플라스터</w:t>
      </w:r>
    </w:p>
    <w:p w:rsidR="002B3BEF" w:rsidRDefault="002B3BEF" w:rsidP="002B3B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보드용 석고 플라스터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경석고 플라스터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안전관리 총괄책임자의 직무에 해당하지 않는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진행상황을 관찰하고 세부 기술에 관한 지도 및 조언을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안전관리계획서의 작성 제출 및 안전관리를 총괄한다.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안전관리 관계자의 직무를 감독한다.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안전관리비의 편성과 집행 내용을 확인한다.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표준시방서(KCS)에 따른 블라인드의 종류에 해당되지 않는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 당김 블라인드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세로 당김 블라인드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두루마리 블라인드</w:t>
      </w:r>
      <w:r>
        <w:tab/>
      </w:r>
      <w:r>
        <w:rPr>
          <w:rFonts w:ascii="굴림" w:hint="eastAsia"/>
          <w:sz w:val="18"/>
          <w:szCs w:val="18"/>
        </w:rPr>
        <w:t>④ 베네치안 블라인드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목재바탕의 무늬를 돋보이게 할 수 있는 도료는?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클리어래커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에나멜페인트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수성페인트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유성페인트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방사선 차단용으로 사용되는 시멘트 모르타르로 옳은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질석 모르타르</w:t>
      </w:r>
      <w:r>
        <w:tab/>
      </w:r>
      <w:r>
        <w:rPr>
          <w:rFonts w:ascii="굴림" w:hint="eastAsia"/>
          <w:sz w:val="18"/>
          <w:szCs w:val="18"/>
        </w:rPr>
        <w:t>② 아스팔트 모르타르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바라이트 모르타르</w:t>
      </w:r>
      <w:r>
        <w:tab/>
      </w:r>
      <w:r>
        <w:rPr>
          <w:rFonts w:ascii="굴림" w:hint="eastAsia"/>
          <w:sz w:val="18"/>
          <w:szCs w:val="18"/>
        </w:rPr>
        <w:t>④ 활석면 모르타르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건축용으로 판재지붕에 많이 사용되는 금속재는?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니켈</w:t>
      </w: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3BEF" w:rsidTr="002B3B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실내디자인환경</w:t>
            </w:r>
          </w:p>
        </w:tc>
      </w:tr>
    </w:tbl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옥내소화전설비용 수조에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수조의 내측에 수위계를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수조의 밑 부분에는 청소용 배수밸브 또는 배수관을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수조는 동결방지조치를 하거나 동결의 우려가 없는 장소에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수조의 상단이 바닥보다 높은 때에는 수조의 외측에 고정식 사다리를 설치할 것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실내 조도가 옥외 조도의 몇 %에 해당하는가를 나타내는 값은?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주광률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보수율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반사율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조명률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건축물의 소음대책과 가장 거리가 먼 것은? (단, 소음원이 외부에 있는 경우)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창문의 밀폐도를 높인다.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흡음률을 줄인다.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중량을 크게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소음원의 음원세기를 줄인다.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점광원으로부터 수조면의 거리가 4배로 증가할 경우 조도는 어떻게 변화하는가?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2배로 증가한다.</w:t>
      </w:r>
      <w:r>
        <w:tab/>
      </w:r>
      <w:r>
        <w:rPr>
          <w:rFonts w:ascii="굴림" w:hint="eastAsia"/>
          <w:sz w:val="18"/>
          <w:szCs w:val="18"/>
        </w:rPr>
        <w:t>② 4배로 증가한다.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1/4로 감소한다.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1/16로 감소한다.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급탕배관의 설계 및 시공상의 주의점으로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중앙식 급탕설비는 원칙적으로 강제순환방식으로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수시로 원하는 온도의 탕을 얻을 수 있도록 단관식으로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관의 신축을 고려하여 건물의 벽관통부분의 배관에는 슬리브를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순환식 배관에서 탕의 순환을 방해하는 공기가 정체하지 않도록 수평관에는 일정한 구배를 둔다.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복사난방에 관한 설명으로 옳은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천장이 높은 방의 난방은 불가능하다.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쾌감도가 다른 방식에 비하여 가장 낮다.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열용량이 크기 때문에 방열량 조절에 시간이 걸린다.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 침입이 있는 곳에서는 난방감을 얻을 수 없다.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다중이용시설 중 실내주차장의 경우, 이산화탄소의 실내공기질 유지기준으로 옳은 것은?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100ppm 이하</w:t>
      </w:r>
      <w:r>
        <w:tab/>
      </w:r>
      <w:r>
        <w:rPr>
          <w:rFonts w:ascii="굴림" w:hint="eastAsia"/>
          <w:sz w:val="18"/>
          <w:szCs w:val="18"/>
        </w:rPr>
        <w:t>② 500ppm 이하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1000ppm 이하</w:t>
      </w:r>
      <w:r>
        <w:tab/>
      </w:r>
      <w:r>
        <w:rPr>
          <w:rFonts w:ascii="굴림" w:hint="eastAsia"/>
          <w:sz w:val="18"/>
          <w:szCs w:val="18"/>
        </w:rPr>
        <w:t>④ 2000ppm 이하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다음의 공기조화방식 중 전공기방식에 속하지 않는 것은?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단일덕트방식</w:t>
      </w:r>
      <w:r>
        <w:tab/>
      </w:r>
      <w:r>
        <w:rPr>
          <w:rFonts w:ascii="굴림" w:hint="eastAsia"/>
          <w:sz w:val="18"/>
          <w:szCs w:val="18"/>
        </w:rPr>
        <w:t>② 2중덕트방식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팬코일유닛방식</w:t>
      </w:r>
      <w:r>
        <w:tab/>
      </w:r>
      <w:r>
        <w:rPr>
          <w:rFonts w:ascii="굴림" w:hint="eastAsia"/>
          <w:sz w:val="18"/>
          <w:szCs w:val="18"/>
        </w:rPr>
        <w:t>④ 멀티존유닛방식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표면결로의 발생 방지 방법에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단열 강화에 의해 표면온도를 상승시킨다.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직접가열이나 기류촉진에 의해 표면온도를 상승시킨다.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수증기 발생이 많은 부엌이나 화장실에 배기구나 배기팬을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온도로 난방시간을 짧게 하는 것이 낮은 온도로 난방시간을 길게 하는 것보다 결로 발생 방지에 효과적이다.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전기시설물의 감전방지, 기기손상방지, 보호계전기의 동작확보를 위해 실시하는 공사는?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승압공사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전압강하공사</w:t>
      </w:r>
      <w:r>
        <w:tab/>
      </w:r>
      <w:r>
        <w:rPr>
          <w:rFonts w:ascii="굴림" w:hint="eastAsia"/>
          <w:sz w:val="18"/>
          <w:szCs w:val="18"/>
        </w:rPr>
        <w:t>④ 트래킹(Tracking)공사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전기설비용 시설공간(실)에 관한 설명으로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변전실은 부하의 중심에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발전기실은 변전실에서 멀리 떨어진 곳에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중앙감시실은 일반적으로 방재센터와 겸하도록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전기샤프트는 각 층에서 가능한 한 공급대상의 중심에 위치하도록 한다.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문화 및 집회시설 중 공연장의 개별 관람실 출구의 설치에 관한 기준 내용으로 옳지 않은? (단, 개별 관람실의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이상이다.)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관람실별 2개소 이상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출구의 유효너비는 1.5m 이상으로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관람실로부터 바깥쪽으로의 출구로 쓰이는 문은 안여닫이로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 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0.6m의 비율로 산정한 너비 이상으로 할 것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다음의 소방시설 중 소화설비에 속하는 것은?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연결살수설비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연결송수관설비</w:t>
      </w:r>
      <w:r>
        <w:tab/>
      </w:r>
      <w:r>
        <w:rPr>
          <w:rFonts w:ascii="굴림" w:hint="eastAsia"/>
          <w:sz w:val="18"/>
          <w:szCs w:val="18"/>
        </w:rPr>
        <w:t>④ 자동화재탐지설비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건축물의 바깥쪽에 설치하는 피난계단의 구조에 관한 기준 내용으로 옳지 않은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계단의 유효너비는 0.9m 이상으로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계단실에는 예비전원에 의한 조명설비를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계단은 내화구조로 하고 지상까지 직접 연결되도록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내부에서 계단으로 통하는 출입구에는 60+방화문 또는 60분방화문을 설치할 것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옥내소화전설비를 설치하여야 하는 특정소방대상물에 관한 기준 내용이다. ()안에 알맞은 것은?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3" name="그림 3" descr="EMB00004f046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07712" descr="EMB00004f046c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건축법향상 다음과 같이 정의되는 용어는?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2" name="그림 2" descr="EMB00004f046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0592" descr="EMB00004f046c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유지보수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리모델링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리노베이션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신축 또는 리모델링하는 공동주택은 시간당 최소 몇 회 이상의 환기가 이루어질 수 있도록 자연환기설비 또는 기계환기설비를 설치해야 하는가? (단, 30세대 이상의 공동주택의경우)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0.5회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1.0회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방화에 장애가 되는 용도제한과 관련하여 같은 건축물에 함께 설치할 수 없는 것은?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문화 및 집회시설 중 공연장과 위락시설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노유자시설 중 노인복지시설과 의료시설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제1종 근린생활시설 중 산후조리원과 공동주택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노유자시설 중 아동관련시설과 판매시설 중 도매시장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지하층과 피난층 사이의 개방공간 설치에 대한 기준 내용이다. ()안에 알맞은 것은?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09675"/>
            <wp:effectExtent l="0" t="0" r="0" b="9525"/>
            <wp:docPr id="1" name="그림 1" descr="EMB00004f046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6136" descr="EMB00004f046c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B3BEF" w:rsidRDefault="002B3BEF" w:rsidP="002B3B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각 층의 거실면적이 각각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층수가 12층인 업무시설에 설치해야 하는 승용승강기의 최소 대수는? (단, 8인승 승용승강기의 경우)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3대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5대</w:t>
      </w: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B3BEF" w:rsidRDefault="002B3BEF" w:rsidP="002B3BEF"/>
    <w:sectPr w:rsidR="002B4572" w:rsidRPr="002B3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EF"/>
    <w:rsid w:val="002B3BE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36E9-2A57-4762-A841-E4FE2F2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3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B3B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B3BE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B3B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3B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1801</Words>
  <Characters>10270</Characters>
  <Application>Microsoft Office Word</Application>
  <DocSecurity>0</DocSecurity>
  <Lines>85</Lines>
  <Paragraphs>24</Paragraphs>
  <ScaleCrop>false</ScaleCrop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