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2242D" w:rsidTr="00E2242D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실내디자인론</w:t>
            </w:r>
          </w:p>
        </w:tc>
      </w:tr>
    </w:tbl>
    <w:p w:rsidR="00E2242D" w:rsidRDefault="00E2242D" w:rsidP="00E224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설명에 알맞은 커튼의 종류는?</w:t>
      </w:r>
    </w:p>
    <w:p w:rsidR="00E2242D" w:rsidRDefault="00E2242D" w:rsidP="00E224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43225" cy="838200"/>
            <wp:effectExtent l="0" t="0" r="9525" b="0"/>
            <wp:docPr id="13" name="그림 13" descr="EMB000058d46c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09568" descr="EMB000058d46c1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2242D" w:rsidRDefault="00E2242D" w:rsidP="00E224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새시 커튼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글라스 커튼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드로우 커튼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드레이퍼리 커튼</w:t>
      </w:r>
    </w:p>
    <w:p w:rsidR="00E2242D" w:rsidRDefault="00E2242D" w:rsidP="00E224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그림과 같은 주택 부엌가구의 배치 유형은?</w:t>
      </w:r>
    </w:p>
    <w:p w:rsidR="00E2242D" w:rsidRDefault="00E2242D" w:rsidP="00E224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428750" cy="1114425"/>
            <wp:effectExtent l="0" t="0" r="0" b="9525"/>
            <wp:docPr id="12" name="그림 12" descr="EMB000058d46c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11296" descr="EMB000058d46c1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일렬형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ㄷ자형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병렬형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아일랜드형</w:t>
      </w:r>
    </w:p>
    <w:p w:rsidR="00E2242D" w:rsidRDefault="00E2242D" w:rsidP="00E224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광원을 넓은 면적의 벽면에 매입하여 비스타(vista)적인 효과를 낼 수 있으며 시선에 안락한 배경으로 작용하는 건축화 조명방식은?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광창 조명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광천장 조명</w:t>
      </w:r>
    </w:p>
    <w:p w:rsidR="00E2242D" w:rsidRDefault="00E2242D" w:rsidP="00E224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코니스 조명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캐노피 조명</w:t>
      </w:r>
    </w:p>
    <w:p w:rsidR="00E2242D" w:rsidRDefault="00E2242D" w:rsidP="00E224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설명에 알맞은 극장의 평면형식은?</w:t>
      </w:r>
    </w:p>
    <w:p w:rsidR="00E2242D" w:rsidRDefault="00E2242D" w:rsidP="00E224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33700" cy="847725"/>
            <wp:effectExtent l="0" t="0" r="0" b="9525"/>
            <wp:docPr id="11" name="그림 11" descr="EMB000058d46c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15256" descr="EMB000058d46c1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가변형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애리나형</w:t>
      </w:r>
    </w:p>
    <w:p w:rsidR="00E2242D" w:rsidRDefault="00E2242D" w:rsidP="00E224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프로세니움형</w:t>
      </w:r>
      <w:r>
        <w:tab/>
      </w:r>
      <w:r>
        <w:rPr>
          <w:rFonts w:ascii="굴림" w:hint="eastAsia"/>
          <w:sz w:val="18"/>
          <w:szCs w:val="18"/>
        </w:rPr>
        <w:t>④ 오픈 스테이지</w:t>
      </w:r>
    </w:p>
    <w:p w:rsidR="00E2242D" w:rsidRDefault="00E2242D" w:rsidP="00E224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질감(texture)에 관한 설명으로 옳은 것은?</w:t>
      </w:r>
    </w:p>
    <w:p w:rsidR="00E2242D" w:rsidRDefault="00E2242D" w:rsidP="00E224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스케일에 영향을 받지 않는다.</w:t>
      </w:r>
    </w:p>
    <w:p w:rsidR="00E2242D" w:rsidRDefault="00E2242D" w:rsidP="00E224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무게감은 전달할 수 있으나 온도감은 전달할 수 없다.</w:t>
      </w:r>
    </w:p>
    <w:p w:rsidR="00E2242D" w:rsidRDefault="00E2242D" w:rsidP="00E2242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촉각 또는 시각으로 지각할 수 있는 어떤 물체 표면상의 특징을 말한다.</w:t>
      </w:r>
    </w:p>
    <w:p w:rsidR="00E2242D" w:rsidRDefault="00E2242D" w:rsidP="00E224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유리, 빛을 내는 금속류, 거울 같은 재료는 반사율이 낮아 차갑게 느껴진다.</w:t>
      </w:r>
    </w:p>
    <w:p w:rsidR="00E2242D" w:rsidRDefault="00E2242D" w:rsidP="00E224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각종 의자에 관한 설명으로 옳지 않은 것은?</w:t>
      </w:r>
    </w:p>
    <w:p w:rsidR="00E2242D" w:rsidRDefault="00E2242D" w:rsidP="00E224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풀업체어는 필요에 따라 이동시켜 사용할 수 있는 간의의자이다.</w:t>
      </w:r>
    </w:p>
    <w:p w:rsidR="00E2242D" w:rsidRDefault="00E2242D" w:rsidP="00E224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오토만은 스툴의 일종으로 편안한 휴식을 위해 발을 올려놓는 데도 사용된다.</w:t>
      </w:r>
    </w:p>
    <w:p w:rsidR="00E2242D" w:rsidRDefault="00E2242D" w:rsidP="00E2242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세티는 고대 로마시대 음식물을 먹거나 잠을 자기 위해 사용했던 긴 의자이다.</w:t>
      </w:r>
    </w:p>
    <w:p w:rsidR="00E2242D" w:rsidRDefault="00E2242D" w:rsidP="00E224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라운지 체어는 비교적 큰 크기의 의자로 편하게 휴식을 취할 수 있는 안락의자이다.</w:t>
      </w:r>
    </w:p>
    <w:p w:rsidR="00E2242D" w:rsidRDefault="00E2242D" w:rsidP="00E224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설명에 알맞은 사무공간의 책상배치 유형은?</w:t>
      </w:r>
    </w:p>
    <w:p w:rsidR="00E2242D" w:rsidRDefault="00E2242D" w:rsidP="00E224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24175" cy="1228725"/>
            <wp:effectExtent l="0" t="0" r="9525" b="9525"/>
            <wp:docPr id="10" name="그림 10" descr="EMB000058d46c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21592" descr="EMB000058d46c1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십자형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자유형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삼각형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좌우대향형</w:t>
      </w:r>
    </w:p>
    <w:p w:rsidR="00E2242D" w:rsidRDefault="00E2242D" w:rsidP="00E224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문과 창에 관한 설명으로 옳지 않은 것은?</w:t>
      </w:r>
    </w:p>
    <w:p w:rsidR="00E2242D" w:rsidRDefault="00E2242D" w:rsidP="00E224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문은 공간과 인접공간을 연결시켜 준다.</w:t>
      </w:r>
    </w:p>
    <w:p w:rsidR="00E2242D" w:rsidRDefault="00E2242D" w:rsidP="00E224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문의 위치는 가구배치와 동선에 영향을 준다.</w:t>
      </w:r>
    </w:p>
    <w:p w:rsidR="00E2242D" w:rsidRDefault="00E2242D" w:rsidP="00E2242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이동창은 크기와 형태에 제약없이 자유로이 디자인할 수 있다.</w:t>
      </w:r>
    </w:p>
    <w:p w:rsidR="00E2242D" w:rsidRDefault="00E2242D" w:rsidP="00E224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창은 시야, 조망을 위해서는 크게 하는 것이 좋으나 보온과 개폐의 문제를 고려하여야 한다.</w:t>
      </w:r>
    </w:p>
    <w:p w:rsidR="00E2242D" w:rsidRDefault="00E2242D" w:rsidP="00E224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개방식 배치의 한 형식으로 업무와 환경을 경영 관리 및 환경적 측면에서 개선한 것으로 오피스작업을 사람의 흐름과 정보의 흐름을 매체로 효율적인 네트워크가 되도록 배치하는 방법은?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싱글 오피스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세포형 오피스</w:t>
      </w:r>
    </w:p>
    <w:p w:rsidR="00E2242D" w:rsidRDefault="00E2242D" w:rsidP="00E224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집단형 오피스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오피스 랜드스케이프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주거공간을 주 행동에 따라 개인공간, 사회공간, 노동공간 등으로 구분할 경우, 다음 중 사회 공간에 속하지 않는 것은?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거실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식당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응접실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조명의 연출기법 중 강조하고자 하는 물체에 의도적인 광선으로 조사시킴으로써 광선 그 자체가 시각적인 특성을 지니게 하는 기법은?</w:t>
      </w:r>
    </w:p>
    <w:p w:rsidR="00E2242D" w:rsidRDefault="00E2242D" w:rsidP="00E224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월워싱 기법</w:t>
      </w:r>
      <w:r>
        <w:tab/>
      </w:r>
      <w:r>
        <w:rPr>
          <w:rFonts w:ascii="굴림" w:hint="eastAsia"/>
          <w:sz w:val="18"/>
          <w:szCs w:val="18"/>
        </w:rPr>
        <w:t>② 실루엣 기법</w:t>
      </w:r>
    </w:p>
    <w:p w:rsidR="00E2242D" w:rsidRDefault="00E2242D" w:rsidP="00E224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빔플레이 기법</w:t>
      </w:r>
      <w:r>
        <w:tab/>
      </w:r>
      <w:r>
        <w:rPr>
          <w:rFonts w:ascii="굴림" w:hint="eastAsia"/>
          <w:sz w:val="18"/>
          <w:szCs w:val="18"/>
        </w:rPr>
        <w:t>④ 글레이징 기법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디자인의 원리 중 대비에 관한 설명으로 가장 알맞은 것은?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제반요소를 단순화하여 실내를 조화롭게 하는 것이다.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저울의 원리와 같이 중심에서 양측에 물리적 법칙으로 힘의 안정을 구하는 현상이다.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시각적 요소에 대하여 극적 분위기를 주는 상반된 성격의 결합에서 이루어진다.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디자인 대상의 전체에 미적 질서를 부여하는 것으로 모든 형식의 출발점이며 구심점이다.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그리스의 파르테논 신전에서 사용된 착시교정 수법에 관한 설명으로 옳지 않은 것은?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기둥의 중앙부를 약간 부풀어 오르게 만들었다.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모서리 쪽의 기둥 간격을 보다 좁혀지게 만들었다.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기둥과 같은 수직 부재를 위쪽으로 갈수록 바깥쪽으로 약간 기울어지게 만들었다.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아키트레이브, 코니스 등에 의해 형성되는 긴 수평선을 위쪽으로 약간 볼록하게 만들었다.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실내디자인 요소 중 점에 관한 설명으로 옳지 않은 것은?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점이 많은 경우에는 선이나 면으로 지각된다.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공간에 하나의 점이 놓여지면 주의력이 집중되는 효과가 있다.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점의 연속이 점진적으로 축소 또는 팽창 나열 되면 원근감이 생긴다.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크기의 점인 경우 밝은 점은 작고 좁게, 어두운 점은 크고 넓게 지각된다.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실내디자인 프로세스 중 조건설정 과정에서 고려하지 않아도 되는 사항은?</w:t>
      </w:r>
    </w:p>
    <w:p w:rsidR="00E2242D" w:rsidRDefault="00E2242D" w:rsidP="00E224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유지관리계획</w:t>
      </w:r>
      <w:r>
        <w:tab/>
      </w:r>
      <w:r>
        <w:rPr>
          <w:rFonts w:ascii="굴림" w:hint="eastAsia"/>
          <w:sz w:val="18"/>
          <w:szCs w:val="18"/>
        </w:rPr>
        <w:t>② 도로와의 관계</w:t>
      </w:r>
    </w:p>
    <w:p w:rsidR="00E2242D" w:rsidRDefault="00E2242D" w:rsidP="00E224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사용자의 요구사항</w:t>
      </w:r>
      <w:r>
        <w:tab/>
      </w:r>
      <w:r>
        <w:rPr>
          <w:rFonts w:ascii="굴림" w:hint="eastAsia"/>
          <w:sz w:val="18"/>
          <w:szCs w:val="18"/>
        </w:rPr>
        <w:t>④ 방위 등의 자연적 조건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다음의 실내공간 구성요소 중 촉각적 요소보다 시각적 요소가 상대적으로 가장 많은 부분을 차지하는 것은?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바닥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기둥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실내디자인에서 추구하는 목표와 가장 거리가 먼 것은?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기능성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경제성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주관성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심미성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주택의 실내공간 구성에 있어서 다용도실(utility area)과 가장 밀접한 관계가 있는 곳은?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현관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부엌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침실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상점의 광고 요소로써 AIDMA 법칙의 구성에 속하지 않는 것은?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Attention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Interest</w:t>
      </w:r>
    </w:p>
    <w:p w:rsidR="00E2242D" w:rsidRDefault="00E2242D" w:rsidP="00E224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Development</w:t>
      </w:r>
      <w:r>
        <w:tab/>
      </w:r>
      <w:r>
        <w:rPr>
          <w:rFonts w:ascii="굴림" w:hint="eastAsia"/>
          <w:sz w:val="18"/>
          <w:szCs w:val="18"/>
        </w:rPr>
        <w:t>④ Memory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판매공간의 동선에 관한 설명으로 옳지 않은 것은?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판매원 동선은 고객동선과 교차하지 않도록 계획한다.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고객동선은 고객의 움직임이 자연스럽게 유도될 수 있도록 계획한다.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판매원 동선은 가능한 한 짧게 만들어 일의 능률이 저하되지 않도록 한다.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고객동선은 고객의 원하는 곳으로 바로 접근할 수 있도록 가능한 한 짧게 계획한다.</w:t>
      </w:r>
    </w:p>
    <w:p w:rsidR="00E2242D" w:rsidRDefault="00E2242D" w:rsidP="00E2242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2242D" w:rsidTr="00E2242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색채 및 인간공학</w:t>
            </w:r>
          </w:p>
        </w:tc>
      </w:tr>
    </w:tbl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인간-기계 시스템의 기능 중 행동에 대해 결정을 내리는 것으로 표현되는 기능은?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감각(sensing)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실행(execution)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의사결정(decision making)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정보저장(information storage)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주의(attention)의 특징으로 볼 수 없는 것은?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선택성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양립성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방향성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변동성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물체의 상이 맺히는 거리를 조절하는 눈의 구성요소는?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망막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각막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홍채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수정체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온도 변화에 대한 인체의 영향에 있어 적정온도에서 추운 환경으로 바뀌었을 때의 현상으로 옳지 않은 것은?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피부온도가 내려간다.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몸이 떨리고 소름이 돋는다.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직장의 온도가 약간 올라간다.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많은 양의 혈액이 피부를 경유하게 된다.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일반적으로 인체측정치의 최대 집단치를 기준으로 설계하는 것은?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선반의 높이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출입문의 높이</w:t>
      </w:r>
    </w:p>
    <w:p w:rsidR="00E2242D" w:rsidRDefault="00E2242D" w:rsidP="00E224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안내 데스크의 높이</w:t>
      </w:r>
      <w:r>
        <w:tab/>
      </w:r>
      <w:r>
        <w:rPr>
          <w:rFonts w:ascii="굴림" w:hint="eastAsia"/>
          <w:sz w:val="18"/>
          <w:szCs w:val="18"/>
        </w:rPr>
        <w:t>④ 공구 손잡이 둘레길이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조명을 설계할 때 필요한 요소와 관련이 없는 것은?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 중 손 가까이를 일정하게 비출 것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 중 손 가까이를 적당한 밝기로 비출 것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작업부분과 배경사이에 적당한 콘트라스트가 있을 것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광원과 다른 물건에서도 눈부신 반사가 조금 있도록 할 것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시각표시장치의 설계에 필요한 지침으로 옳은 설명은?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보통 글자의 폭-높이 비는 5:3이다 좋다.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정량적 눈금에는 일반적으로 1단위의 수열이 사용하기 좋다.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계기판의 문자는 소문자, 지침류의 문자는 대문자를 채택하는 방식이 좋다.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흰 바탕에 검은 글씨로 표시할 경우에 획폭비는 글씨 높이의 1/3이 좋다.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일반적으로 실현가능성이 같은 N개의 대안이 있을 때 총정보량을 구하는 식으로 옳은 것은?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log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N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log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rPr>
          <w:rFonts w:ascii="굴림" w:hint="eastAsia"/>
          <w:sz w:val="18"/>
          <w:szCs w:val="18"/>
        </w:rPr>
        <w:t>2N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76250" cy="381000"/>
            <wp:effectExtent l="0" t="0" r="0" b="0"/>
            <wp:docPr id="9" name="그림 9" descr="EMB000058d46c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33800" descr="EMB000058d46c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42900" cy="342900"/>
            <wp:effectExtent l="0" t="0" r="0" b="0"/>
            <wp:docPr id="8" name="그림 8" descr="EMB000058d46c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34160" descr="EMB000058d46c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그림에서 에너지소비가 큰 것에서부터 작은 순서대로 올바르게 나열된 것은?</w:t>
      </w:r>
    </w:p>
    <w:p w:rsidR="00E2242D" w:rsidRDefault="00E2242D" w:rsidP="00E224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76325"/>
            <wp:effectExtent l="0" t="0" r="0" b="9525"/>
            <wp:docPr id="7" name="그림 7" descr="EMB000058d46c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35816" descr="EMB000058d46c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2242D" w:rsidRDefault="00E2242D" w:rsidP="00E224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㉢→㉠→㉡→㉣</w:t>
      </w:r>
      <w:r>
        <w:tab/>
      </w:r>
      <w:r>
        <w:rPr>
          <w:rFonts w:ascii="굴림" w:hint="eastAsia"/>
          <w:sz w:val="18"/>
          <w:szCs w:val="18"/>
        </w:rPr>
        <w:t>② ㉢→㉡→㉠→㉣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㉡→㉠→㉢→㉣</w:t>
      </w:r>
      <w:r>
        <w:tab/>
      </w:r>
      <w:r>
        <w:rPr>
          <w:rFonts w:ascii="굴림" w:hint="eastAsia"/>
          <w:sz w:val="18"/>
          <w:szCs w:val="18"/>
        </w:rPr>
        <w:t>④ ㉡→㉢→㉠→㉣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조종장치 중 단회전용 조종장치로 가장 적합한 것은?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38175" cy="571500"/>
            <wp:effectExtent l="0" t="0" r="9525" b="0"/>
            <wp:docPr id="6" name="그림 6" descr="EMB000058d46c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817360" descr="EMB000058d46c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42925" cy="542925"/>
            <wp:effectExtent l="0" t="0" r="9525" b="9525"/>
            <wp:docPr id="5" name="그림 5" descr="EMB000058d46c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816064" descr="EMB000058d46c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2242D" w:rsidRDefault="00E2242D" w:rsidP="00E224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52475" cy="571500"/>
            <wp:effectExtent l="0" t="0" r="9525" b="0"/>
            <wp:docPr id="4" name="그림 4" descr="EMB000058d46c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817720" descr="EMB000058d46c2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76275" cy="581025"/>
            <wp:effectExtent l="0" t="0" r="9525" b="9525"/>
            <wp:docPr id="3" name="그림 3" descr="EMB000058d46c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819736" descr="EMB000058d46c2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감법혼색의 설명으로 틀린 것은?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3원색은 cyan, magenta, yellow이다.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감법혼색은 감산혼합, 색료혼합이라고도 하며, 혼색 할수록 탁하고 어두워진다.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magenta와 yellow를 혼색하면 빛의 3원색인 red가 된다.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magenta와 cyan의 혼합은 green이다.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배색 중 가장 차분한 느낌을 주는 것은?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빨강-흰색-검정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하늘색-흰색-회색</w:t>
      </w:r>
    </w:p>
    <w:p w:rsidR="00E2242D" w:rsidRDefault="00E2242D" w:rsidP="00E224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주황-초록-보라</w:t>
      </w:r>
      <w:r>
        <w:tab/>
      </w:r>
      <w:r>
        <w:rPr>
          <w:rFonts w:ascii="굴림" w:hint="eastAsia"/>
          <w:sz w:val="18"/>
          <w:szCs w:val="18"/>
        </w:rPr>
        <w:t>④ 빨강-흰색-분홍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식욕을 감퇴시키는 효과가 가장 큰 색은?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빨강색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노란색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갈색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파란색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오스트발트(W. Ostwald)의 등색상 삼각형의 흰색(W)에서 순색(C) 방향과 평행한 색상의 계열은?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등순계열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등흑계열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등백계열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등가색환계열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유채색의 경우 보색잔상의 영향으로 먼저 본 색의 보색이 나중에 보는 색에 혼합되어 보이는 현상은?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계시대비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명도대비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색상대비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면적대비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디지털 컬러모드인 HSB모델의 H에 대한 설명이 옳은 것은?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색상을 의미, 0~100%로 표시</w:t>
      </w:r>
    </w:p>
    <w:p w:rsidR="00E2242D" w:rsidRDefault="00E2242D" w:rsidP="00E224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명도를 의미, 0~255°로 표시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색상을 의미, 0~360°로 표시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명도를 의미, 0~100%로 표시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비렌의 색채조화 원리에서 가장 단순한 조화이면서 일반으로 깨끗하고 신선해 보이는 조화는?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COLOR-SHADE-BLACK ② TINT-TONE-SHADE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COLOR-TINT-WHITE ④ WHITE-GRAY-BLACY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색채계획에 있어 효과적인 색 지정을 하기 위하여 디자이너가 갖추어야 할 능력으로 거리가 먼 것은?</w:t>
      </w:r>
    </w:p>
    <w:p w:rsidR="00E2242D" w:rsidRDefault="00E2242D" w:rsidP="00E224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색체변별능력</w:t>
      </w:r>
      <w:r>
        <w:tab/>
      </w:r>
      <w:r>
        <w:rPr>
          <w:rFonts w:ascii="굴림" w:hint="eastAsia"/>
          <w:sz w:val="18"/>
          <w:szCs w:val="18"/>
        </w:rPr>
        <w:t>② 색채조색능력</w:t>
      </w:r>
    </w:p>
    <w:p w:rsidR="00E2242D" w:rsidRDefault="00E2242D" w:rsidP="00E224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색채구성능력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심리조사능력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CIE LAB 모형에서 L이 의미하는 것은?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채도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색상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순도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표면색(surface color)에 대한 용어의 정의는?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광원에서 나오는 빛의 색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빛의 투과에 의해 나타나는 색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물체에 빛이 반사하여 나타나는 색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빛의 회절현상에 의해 나타나는 색</w:t>
      </w:r>
    </w:p>
    <w:p w:rsidR="00E2242D" w:rsidRDefault="00E2242D" w:rsidP="00E2242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2242D" w:rsidTr="00E2242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건축재료</w:t>
            </w:r>
          </w:p>
        </w:tc>
      </w:tr>
    </w:tbl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콘크리트의 건조수축에 관한 설명으로 옳은 것은?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골재가 경질이고 탄성계수가 클수록 건조수축은 커진다.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물-시멘트비가 작을수록 건조수축이 크다.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골재의 크기가 일정할 때 슬럼프값이 클수록 건조수축은 작아진다.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물-시멘트비가 같은 경우 건조수축은 단위시멘트량이 클수록 크다.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합성섬유 중 폴리에스테르섬유의 특징에 관한 설명으로 옳지 않은 것은?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강도와 신도를 제조공정상에서 조절할 수 있다.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영계수가 커서 주름이 생기지 않는다.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다른 섬유와 혼방성이 풍부하다.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유연하고 울에 가까운 감촉이다.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스테인리스강(stainless steel)은 어떤 성분의 금속이 많이 포함되어 있는 금속재료인가?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망간(Mn)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규소(Si)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크롬(Cr)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인(P)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원목을 적당한 각재로 만들어 칼로 엷게 절단하여 만든 베니어는?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로터리 베니어(rotary veneer)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슬라이스드 베니어(sliced veneer)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라프 라운드 베이너(half round veneer)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소드 베니어(sawed veneer)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도장재료 중 도포한 후 도막으로 남는 도막형성 요소와 가장 거리가 먼 것은?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안료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유지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희석제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수지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단열재가 구비해야 할 조건으로 옳지 않은 것은?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불연성이며, 유동가스가 발생하지 않을 것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열전도율 및 흡수율이 낮을 것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비중이 높고 단단할 것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내부식성과 내구성이 좋을 것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타일의 제조공법에 관한 설명으로 옳지 않은 것은?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건식제법에는 가압성형과정이 포함된다.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건식제법이라 하더라고 제작과정 중에 함수하는 과정이 있다.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습식제법은 건식제법에 비래 제조능률과 치수ㆍ정밀도가 우수하다.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습식제법은 복잡한 형상의 제품제작이 가능하다.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1종 점토벽돌의 압축강도는 최소 얼마 이상인가?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8.87MPa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10.78MPa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20.59MPa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24.50MPa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휘발유 등의 용제에 아스팔트를 희석시켜 만든 유액으로서 방수층에 이용되는 아스팔트 제품은?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아스팔트 루핑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아스팔트 프라이머</w:t>
      </w:r>
    </w:p>
    <w:p w:rsidR="00E2242D" w:rsidRDefault="00E2242D" w:rsidP="00E224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아스팔트 싱글</w:t>
      </w:r>
      <w:r>
        <w:tab/>
      </w:r>
      <w:r>
        <w:rPr>
          <w:rFonts w:ascii="굴림" w:hint="eastAsia"/>
          <w:sz w:val="18"/>
          <w:szCs w:val="18"/>
        </w:rPr>
        <w:t>④ 아스팔트 펠트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주로 수량의 다소에 의해 좌우되는 굳지 않은 콘크리트의 변형 또는 유동에 대한 저항성을 무엇이라 하는가?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컨시스턴시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피니셔빌리티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워커빌리티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펌퍼빌리티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재료가 외력을 받으면서 발생하는 변형에 저항하는 정도를 나타내는 것은?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가소성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강성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크리프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좌굴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색을 칠하여 무늬나 그림을 나타낸 판유리로서 교회의 창, 천장 등에 많이 쓰이는 유리는?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스테린드글라스(stained glass)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강화유리(tempered glass)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유리블록(glass block)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복층유리(pair glass)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석회석을 900~1200℃로 소성하면 생성되는 것은?</w:t>
      </w:r>
    </w:p>
    <w:p w:rsidR="00E2242D" w:rsidRDefault="00E2242D" w:rsidP="00E224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돌로마이트 석회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생석회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회반죽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소석회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혼화제 중 A.E제의 특징으로 옳지 않은 것은?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굳지 않은 콘크리트의 워커빌리티를 개선시킨다.</w:t>
      </w:r>
    </w:p>
    <w:p w:rsidR="00E2242D" w:rsidRDefault="00E2242D" w:rsidP="00E224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블리딩을 감소시킨다.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동결융해작용에 의한 파괴나 마모에 대한 저항성을 증대시킨다.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압축강도는 감소하나, 휨강도와 탄성계수는 증가한다.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석재 중 박판으로 채취할 수 있어 슬레이트 등에 사용되는 것은?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응회암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점판암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사문암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트래버틴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목재의 성질에 관한 설명으로 옳지 않은 것은?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변재부는 심재부보다 신축 변형이 크다.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비중이 큰 목재일수록 신축 변형이 작다.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섬유포화점이란 함수율이 30% 정도인 상태를 말한다.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목재의 널결면은 수축팽창의 변형이 크다.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강의 역학적 성질에서 재료에 가해진 외력을 제거한 후에도 영구변형하지 않고 원형으로 되돌아 올 수 있는 한계를 의미하는 것은?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탄성한계점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상위항복점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하위항복점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인장강도점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목재의 인화에 있어 불꽃이 없어도 자체 발화하는 온도는 대략 몇 ℃이상인가?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150℃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250℃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450℃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유리의 표면을 초고성능 조각기로 특수가공 처리하여 만든 유리로서 5mm 이상의 후판유리에 그림이나 글 등을 새겨 넣은 유리는?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에칭유리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강화유리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망입유리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로이유리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재료에 외력을 가했을 때 작은 변형에도 곧 파괴되는 성질은?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인성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탄성</w:t>
      </w:r>
    </w:p>
    <w:p w:rsidR="00E2242D" w:rsidRDefault="00E2242D" w:rsidP="00E2242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2242D" w:rsidTr="00E2242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건축일반</w:t>
            </w:r>
          </w:p>
        </w:tc>
      </w:tr>
    </w:tbl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25층 업무시설로서 6층 이상의 거실면적 합계가 36000m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경우 승용 승강기의 최소 설치 대수는? (단, 16인승 이상의 승강기로 설치한다.)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8대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9대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10대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건축에서는 형태와 공간이 중요한 요소로 위계(hierarchy)를 갖기 위해서 시각적인 강조가 이루어진다. 이러한 위계에 영향을 미치는 요소와 가장 거리가 먼 것은?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좌우대칭에 의한 위계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크기의 차별화에 위한 위계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형상의 차별화에 의한 위계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전략적 위치에 의한 위계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방염대상물품의 방염성능기준에서 버너의 불꽃을 제거한 때부터 불꽃을 울리며 연소 하는 상태가 그칠 때까지 시간은 몇 초 이내이어야 하는가?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5초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10초 이내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20초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30초 이내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연면적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이상인 건축물에 설치하는 방화벽의 구조기준으로 옳지 않은 것은?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내화구조로서 홀로 설 수 있는 구조일 것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방화벽의 양쪽 끝과 윗쪽 끝을 건축물의 외벽면 및 지붕면으로부터 0.5m 이상 튀어 나오게 할 것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방화벽에 설치하는 출입문의 너비 및 높이는 각각 1.8m 이하로 할 것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방화벽에 설치하는 출입문에는 갑종방화문을 설치할 것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특정소방대상물에서 피난기구를 설치하여야 하는 층에 해당하는 것은?</w:t>
      </w:r>
    </w:p>
    <w:p w:rsidR="00E2242D" w:rsidRDefault="00E2242D" w:rsidP="00E2242D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층수가 11층 이상인 층</w:t>
      </w:r>
      <w:r>
        <w:tab/>
      </w:r>
      <w:r>
        <w:rPr>
          <w:rFonts w:ascii="굴림" w:hint="eastAsia"/>
          <w:sz w:val="18"/>
          <w:szCs w:val="18"/>
        </w:rPr>
        <w:t>② 피난층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지상 2층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지상 3층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초등학교에 계단을 설치하는 경우 계단참의 유효너비는 최소 얼마 이상으로 하여야 하는가?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120cm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150cm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170cm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겨울철 생활이 이루어지는 공간의 실내측 표면에 발생하는 결로를 억제하기 위한 효과적인 조치방법 중 가장 거리가 먼 것은?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난방</w:t>
      </w:r>
    </w:p>
    <w:p w:rsidR="00E2242D" w:rsidRDefault="00E2242D" w:rsidP="00E224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구조체 단열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방습층 설치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건축물의 사용승인 시 소재지 관할 소방본부장 또는 소방서장이 사용승인에 동의를 한 것으로 갈음할 수 있는 방식은?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건축물 관리대장 확인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국토교통부에 사용승인 신청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소방시설공사로의 완공검사 요청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소방시설공사의 완공검사증명서 교부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문화 및 집회시설 중 공연장 개별관람실의 각 출구의 유효너비 최소 기준은? (단, 바닥면적이 300mm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이상인 경우)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1.2m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1.5m 이상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1.8m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2.1m 이상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조적식구조의 설계에 적용되는 기준으로 옳지 않은 것은?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조적식구조인 각층의 벽은 편심하중이 작용하지 아니하도록 설계하여야 한다.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조적식구조인 건축물 중 2층 건축물에 있어서 2층 내력벽의 높이는 4m를 넘을 수 없다.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조적식구조인 내력벽으로 둘러쌓인 부분의 바닥면적은 80m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를 넘을 수 없다.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조적식구조인 내력벽의 길이는 8m를 넘을 수 없다.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특정소방대상물에서 사용하는 방염대상물품의 방염성능검사를 실시하는 자는? (단, 대통령령으로 정하는 방염대상물품의 경우는 고려하지 않는다.)</w:t>
      </w:r>
    </w:p>
    <w:p w:rsidR="00E2242D" w:rsidRDefault="00E2242D" w:rsidP="00E224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행정안전부장관</w:t>
      </w:r>
      <w:r>
        <w:tab/>
      </w:r>
      <w:r>
        <w:rPr>
          <w:rFonts w:ascii="굴림" w:hint="eastAsia"/>
          <w:sz w:val="18"/>
          <w:szCs w:val="18"/>
        </w:rPr>
        <w:t>② 소방서장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소방본부장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소방청장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철골보와 콘크리트 바닥판을 일체화시키기 위한 목적으로 활용되는 것은?</w:t>
      </w:r>
    </w:p>
    <w:p w:rsidR="00E2242D" w:rsidRDefault="00E2242D" w:rsidP="00E224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시어 커넥터</w:t>
      </w:r>
      <w:r>
        <w:tab/>
      </w:r>
      <w:r>
        <w:rPr>
          <w:rFonts w:ascii="굴림" w:hint="eastAsia"/>
          <w:sz w:val="18"/>
          <w:szCs w:val="18"/>
        </w:rPr>
        <w:t>② 사이드 앵글</w:t>
      </w:r>
    </w:p>
    <w:p w:rsidR="00E2242D" w:rsidRDefault="00E2242D" w:rsidP="00E224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필러플레이트</w:t>
      </w:r>
      <w:r>
        <w:tab/>
      </w:r>
      <w:r>
        <w:rPr>
          <w:rFonts w:ascii="굴림" w:hint="eastAsia"/>
          <w:sz w:val="18"/>
          <w:szCs w:val="18"/>
        </w:rPr>
        <w:t>④ 리브플레이트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소화설비에 해당되지 않는 것은?</w:t>
      </w:r>
    </w:p>
    <w:p w:rsidR="00E2242D" w:rsidRDefault="00E2242D" w:rsidP="00E224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자동소화장치</w:t>
      </w:r>
      <w:r>
        <w:tab/>
      </w:r>
      <w:r>
        <w:rPr>
          <w:rFonts w:ascii="굴림" w:hint="eastAsia"/>
          <w:sz w:val="18"/>
          <w:szCs w:val="18"/>
        </w:rPr>
        <w:t>② 스프링클러설비</w:t>
      </w:r>
    </w:p>
    <w:p w:rsidR="00E2242D" w:rsidRDefault="00E2242D" w:rsidP="00E224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물 분무 소화설비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자동화재속보설비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화재예방, 소방시설 설치ㆍ유지 및 안전관리에 관한 법률에 따른 용어의 정의 중 아래 설명에 해당하는 것은?</w:t>
      </w:r>
    </w:p>
    <w:p w:rsidR="00E2242D" w:rsidRDefault="00E2242D" w:rsidP="00E224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485775"/>
            <wp:effectExtent l="0" t="0" r="9525" b="9525"/>
            <wp:docPr id="2" name="그림 2" descr="EMB000058d46c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97608" descr="EMB000058d46c2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특정소방대상물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소방용품</w:t>
      </w:r>
    </w:p>
    <w:p w:rsidR="00E2242D" w:rsidRDefault="00E2242D" w:rsidP="00E224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피난구조설비</w:t>
      </w:r>
      <w:r>
        <w:tab/>
      </w:r>
      <w:r>
        <w:rPr>
          <w:rFonts w:ascii="굴림" w:hint="eastAsia"/>
          <w:sz w:val="18"/>
          <w:szCs w:val="18"/>
        </w:rPr>
        <w:t>④ 소화활동설비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건축물에 설치하는 배연설비의 기준으로 옳지 않은 것은?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건축물이 방화구획으로 구획된 겨우에는 그 구획마다 1개소 이상의 배연창을 설치한다.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배연창의 상변과 천장 또는 방자로부터 수직거리가 0.9m 이내로 한다.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배연구는 연기감지기 또는 열감지기에 의하여 자동으로 열 수 있는 구조로 하고, 손으로는 열고 닫을 수 없도록 한다.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배연구는 예비전원에 의하여 열 수 있도록 한다.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광원으로부터 발산되는 광속의 입체각 밀도를 뜻하는 것은?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조도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광속발산도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휘도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건축물의 거실(피난층의 거실은 제외)에 국토교통부령으로 정하는 기준에 따라 배연설비를 하여야 하는 건축물의 용도가 아닌 것은? (단, 6층 이상인 건축물)</w:t>
      </w:r>
    </w:p>
    <w:p w:rsidR="00E2242D" w:rsidRDefault="00E2242D" w:rsidP="00E224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문화 및 집회시설</w:t>
      </w:r>
      <w:r>
        <w:tab/>
      </w:r>
      <w:r>
        <w:rPr>
          <w:rFonts w:ascii="굴림" w:hint="eastAsia"/>
          <w:sz w:val="18"/>
          <w:szCs w:val="18"/>
        </w:rPr>
        <w:t>② 종교시설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요양병원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숙박시설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아래 그림과 같은 목재 이음의 종류는?</w:t>
      </w:r>
    </w:p>
    <w:p w:rsidR="00E2242D" w:rsidRDefault="00E2242D" w:rsidP="00E224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62225" cy="1295400"/>
            <wp:effectExtent l="0" t="0" r="9525" b="0"/>
            <wp:docPr id="1" name="그림 1" descr="EMB000058d46c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204880" descr="EMB000058d46c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엇빗이음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엇걸이이음</w:t>
      </w:r>
    </w:p>
    <w:p w:rsidR="00E2242D" w:rsidRDefault="00E2242D" w:rsidP="00E224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겹침이음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긴촉이음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고딕건축 양식의 특징과 가장 거리가 먼 것은?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미나렛(minaret)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플라잉 버트레스(flying buttress)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포인티트 아치(pointed arch)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리브 볼트(rib vault)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옥내소화전 설비를 설치해야 하는 특정소방 대상물의 종류 기준과 관련하여, 지하가 중 터널은 길이가 최소 얼마 인상인 것을 기준대상으로 하는가?</w:t>
      </w:r>
    </w:p>
    <w:p w:rsidR="00E2242D" w:rsidRDefault="00E2242D" w:rsidP="00E224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1000m 이상</w:t>
      </w:r>
      <w:r>
        <w:tab/>
      </w:r>
      <w:r>
        <w:rPr>
          <w:rFonts w:ascii="굴림" w:hint="eastAsia"/>
          <w:sz w:val="18"/>
          <w:szCs w:val="18"/>
        </w:rPr>
        <w:t>② 2000m 이상</w:t>
      </w:r>
    </w:p>
    <w:p w:rsidR="00E2242D" w:rsidRDefault="00E2242D" w:rsidP="00E224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3000m 이상</w:t>
      </w:r>
      <w:r>
        <w:tab/>
      </w:r>
      <w:r>
        <w:rPr>
          <w:rFonts w:ascii="굴림" w:hint="eastAsia"/>
          <w:sz w:val="18"/>
          <w:szCs w:val="18"/>
        </w:rPr>
        <w:t>④ 4000m 이상</w:t>
      </w: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2242D" w:rsidRDefault="00E2242D" w:rsidP="00E2242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2242D" w:rsidTr="00E224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2242D" w:rsidTr="00E224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2242D" w:rsidTr="00E224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2242D" w:rsidTr="00E224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2242D" w:rsidTr="00E224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2242D" w:rsidTr="00E224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2242D" w:rsidTr="00E224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2242D" w:rsidTr="00E224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2242D" w:rsidTr="00E224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2242D" w:rsidTr="00E224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2242D" w:rsidTr="00E224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2242D" w:rsidTr="00E224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2242D" w:rsidTr="00E224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2242D" w:rsidTr="00E224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2242D" w:rsidTr="00E224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2242D" w:rsidTr="00E224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E2242D" w:rsidRDefault="00E2242D" w:rsidP="00E2242D"/>
    <w:sectPr w:rsidR="002B4572" w:rsidRPr="00E224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2D"/>
    <w:rsid w:val="003A70E5"/>
    <w:rsid w:val="009E7052"/>
    <w:rsid w:val="00E2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C935B-FA09-4A73-A901-D5FBADAF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2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2242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2242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2242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2242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1624</Words>
  <Characters>9258</Characters>
  <Application>Microsoft Office Word</Application>
  <DocSecurity>0</DocSecurity>
  <Lines>77</Lines>
  <Paragraphs>21</Paragraphs>
  <ScaleCrop>false</ScaleCrop>
  <Company/>
  <LinksUpToDate>false</LinksUpToDate>
  <CharactersWithSpaces>10861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2025-06-16T13:32:00Z</dcterms:created>
  <dcterms:modified xsi:type="dcterms:W3CDTF">2025-06-16T13:32:00Z</dcterms:modified>
</cp:coreProperties>
</file>