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002E3" w:rsidTr="00D002E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연소공학</w:t>
            </w:r>
          </w:p>
        </w:tc>
      </w:tr>
    </w:tbl>
    <w:p w:rsidR="00D002E3" w:rsidRDefault="00D002E3" w:rsidP="00D002E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가스 중 저위발열량(MJ/kg)이 가장 낮은 것은?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메탄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에탄</w:t>
      </w:r>
    </w:p>
    <w:p w:rsidR="00D002E3" w:rsidRDefault="00D002E3" w:rsidP="00D002E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저질탄 또는 조분탄의 연소방식이 아닌 것은?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분무식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산포식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쇄상식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계단식</w:t>
      </w:r>
    </w:p>
    <w:p w:rsidR="00D002E3" w:rsidRDefault="00D002E3" w:rsidP="00D002E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프로판(C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) 및 부탄(C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)이 혼합된 LPG를 건조공기로 연소시킨 가스를 분석하였더니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11.32%,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3.76%,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84.92% 의 부피 조성을 얻었다. LPG 중의 프로판의 부피는 부탄의 약 몇 배인가?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8배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11배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20배</w:t>
      </w:r>
    </w:p>
    <w:p w:rsidR="00D002E3" w:rsidRDefault="00D002E3" w:rsidP="00D002E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폭굉(detonation)현상에 대한 설명으로 옳지 않은 것은?</w:t>
      </w:r>
    </w:p>
    <w:p w:rsidR="00D002E3" w:rsidRDefault="00D002E3" w:rsidP="00D002E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확산이나 열전도의 영향을 주로 받는 기체역학적 현상이다.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물질 내에 충격파가 발생하여 반응을 일으킨다.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충격파에 의해 유지되는 화학 반응 현상이다.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반응의 전파속도가 그 물질 내에서 음속보다 빠른 것을 말한다.</w:t>
      </w:r>
    </w:p>
    <w:p w:rsidR="00D002E3" w:rsidRDefault="00D002E3" w:rsidP="00D002E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연소실에서 연소된 연소가스의 자연통풍력을 증가시키는 방법으로 틀린 것은?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연돌의 높이를 높인다.</w:t>
      </w:r>
    </w:p>
    <w:p w:rsidR="00D002E3" w:rsidRDefault="00D002E3" w:rsidP="00D002E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배기가스의 비중량을 크게 한다.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배기가스 온도를 높인다.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연도의 길이를 짧게 한다.</w:t>
      </w:r>
    </w:p>
    <w:p w:rsidR="00D002E3" w:rsidRDefault="00D002E3" w:rsidP="00D002E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연돌에서의 배기가스 분석 결과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14.2%,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4.5%, CO 0% 일 때 탄산가스의 최대량[CO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]max(%)는?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D002E3" w:rsidRDefault="00D002E3" w:rsidP="00D002E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D002E3" w:rsidRDefault="00D002E3" w:rsidP="00D002E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액체연료 연소장치 중 회전식 버너의 특징에 대한 설명으로 틀린 것은?</w:t>
      </w:r>
    </w:p>
    <w:p w:rsidR="00D002E3" w:rsidRDefault="00D002E3" w:rsidP="00D002E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분무각은 10~40° 정도이다.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유량조절범위는 1 : 5 정도이다.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자동제어에 편리한 구조로 되어있다.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부속설비가 없으며 화염이 짧고 안정한 연소를 얻을 수 있다.</w:t>
      </w:r>
    </w:p>
    <w:p w:rsidR="00D002E3" w:rsidRDefault="00D002E3" w:rsidP="00D002E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고체연료의 공업분석에서 고정탄소를 산출하는 식은?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100 - [수분(%)+회분(%)+질소(%)]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100 - [수분(%)+회분(%)+황분(%)]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100 - [수분(%)+황분(%)+휘발분(%)]</w:t>
      </w:r>
    </w:p>
    <w:p w:rsidR="00D002E3" w:rsidRDefault="00D002E3" w:rsidP="00D002E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100 - [수분(%)+회분(%)+휘발분(%)]</w:t>
      </w:r>
    </w:p>
    <w:p w:rsidR="00D002E3" w:rsidRDefault="00D002E3" w:rsidP="00D002E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액체연료가 갖는 일반적이 특징이 아닌 것은?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연소온도가 높기 때문에 국부과열을 일으키기 쉽다.</w:t>
      </w:r>
    </w:p>
    <w:p w:rsidR="00D002E3" w:rsidRDefault="00D002E3" w:rsidP="00D002E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발열량은 높지만 품질이 일정하지 않다.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화재, 역화 등의 위험이 크다.</w:t>
      </w:r>
    </w:p>
    <w:p w:rsidR="00D002E3" w:rsidRDefault="00D002E3" w:rsidP="00D002E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연소할 때 소음이 발생한다.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황 2kg을 완전연소 시키는데 필요한 산소의 양은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S의 원자량은 32이다.)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1.00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3.33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수소가 완전 연소하여 물이 될 때, 수소와 연소용 산소와 물의 몰(mol)비는?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: 1 :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: 2 : 1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 : 1 : 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 : 1 : 3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폐열회수에 있어서 검토해야 할 사항이 아닌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폐열의 증가 방법에 대해서 검토한다.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폐열회수의 경제적 가치에 대해서 검토한다.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폐열의 양 및 질과 이용 가치에 대해서 검토한다.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폐열회수 방법과 이용 방안에 대해서 검토한다.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연소 배기가스의 분석결과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함량이 13.4%이다. 벙커C유(55L/h)의 연소에 필요한 공기량은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 인가? (단, 벙커 C유의 이론공기량은 12.5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이고, 밀도는 0.93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이며 [CO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]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는 15.5% 이다.)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49.03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63.12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73.99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탄소 1kg을 완전 연소시키는데 필요한 공기량은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11.2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8.89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위험성을 나타내는 성질에 관한 설명으로 옳지 않은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착화온도와 위험성은 반비례한다.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비등점이 낮으면 인화 위험성이 높아진다.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인화점이 낮은 연료는 대체로 착화온도가 낮다.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물과 혼합하기 쉬운 가연성 액체는 물과의 혼합에 의해 증기압이 높아져 인화점이 낮아진다.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연소 반응식 중에서 틀린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+ 2O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38375" cy="390525"/>
            <wp:effectExtent l="0" t="0" r="9525" b="9525"/>
            <wp:docPr id="20" name="그림 20" descr="EMB000012906c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98248" descr="EMB000012906c2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 + 5O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3CO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+ 4H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 + 9O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4CO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+ 5H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매연을 발생시키는 원인이 아닌 것은?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통풍력이 부족할 때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연소실 온도가 높을 때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연료를 너무 많이 투입했을 때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공기와 연료가 잘 혼합되지 않을 때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중유의 탄수소비가 증가함에 따른 발열량의 변화는?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무관하다.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증가한다.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감소한다.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초기에는 증가하다가 점차 감소한다.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기체 연료의 저장방식이 아닌 것은?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유수식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고압식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가열식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무수식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와 공기를 사용하는 열 설비의 온도를 높이기 위해 산소(O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)를 추가로 공급하였다. 연료 유량 10Nm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의 조건에서 완전 연소가 이루어졌으며, 수증기 응축 후 배기가스에서 계측된 산소의 농도가 5%이고 이산화탄소(CO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)의 농도가 10%라면, 추가로 공급된 산소의 유량은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인가?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2.9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3.9</w:t>
      </w:r>
    </w:p>
    <w:p w:rsidR="00D002E3" w:rsidRDefault="00D002E3" w:rsidP="00D002E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002E3" w:rsidTr="00D002E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열역학</w:t>
            </w:r>
          </w:p>
        </w:tc>
      </w:tr>
    </w:tbl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노즐에서 임계상태에서의 압력을 P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, 비체적을 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, 최대유량을 G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, 비열비를 k라 할 때, 임계단면적에 대한 식으로 옳은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885825" cy="552450"/>
            <wp:effectExtent l="0" t="0" r="9525" b="0"/>
            <wp:docPr id="19" name="그림 19" descr="EMB000012906c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11064" descr="EMB000012906c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52500" cy="561975"/>
            <wp:effectExtent l="0" t="0" r="0" b="9525"/>
            <wp:docPr id="18" name="그림 18" descr="EMB000012906c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11928" descr="EMB000012906c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47725" cy="561975"/>
            <wp:effectExtent l="0" t="0" r="9525" b="9525"/>
            <wp:docPr id="17" name="그림 17" descr="EMB000012906c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13512" descr="EMB000012906c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76300" cy="571500"/>
            <wp:effectExtent l="0" t="0" r="0" b="0"/>
            <wp:docPr id="16" name="그림 16" descr="EMB000012906c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14088" descr="EMB000012906c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초기체적이 V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상태에 있는 피스톤이 외부로 일을 하여 최종적으로 체적이 V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인 상태로 되었다. 다음 중 외부로 가장 많은 일을 한 과정은? (단, n은 폴리트로픽 지수이다.)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등온 과정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정압 과정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단열 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폴리트로픽 과정(n＞0)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20℃의 물 10kg을 대기압 하에서 100℃의 수증기로 완전히 증발시키는데 필요한 열량은 약 몇 kJ인가? (단, 수증기의 증발 잠열은 2257 kJ/kg이고 물의 평균비열은 4.2 kJ/kg·K 이다.)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6190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25930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61900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30℃에서 기화잠열이 173kJ/kg 인 어떤 냉매의 포화액-포화증기 혼합물 4kg을 가열하여 건도가 20%에서 70%로 증가되었다. 이 과정에서 냉매의 엔트로피 증가량은 약 몇 kJ/K인가?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2.31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0.29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랭킨사이클에 과열기를 설치할 경우 과열기의 영향으로 발생하는 현상에 대한 설명으로 틀린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열이 공급되는 평균 온도가 상승한다.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열효율이 증가한다.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터빈 출구의 건도가 높아진다.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펌프일이 증가한다.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증기터빈에서 상태 ⓐ의 증기를 규정된 압력까지 단열에 가깝게 팽창 시켰다. 이 때 증기터빈 출구에서의 증기 상태는 그림의 각각 ⓑ, ⓒ, ⓓ, ⓔ이다. 이 중 터빈의 효율이 가장 좋을 때 출구의 증기 상태로 옳은 것은?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1400175"/>
            <wp:effectExtent l="0" t="0" r="9525" b="9525"/>
            <wp:docPr id="15" name="그림 15" descr="EMB000012906c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26904" descr="EMB000012906c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ⓒ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ⓓ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ⓔ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아래와 같이 몰리에르(엔탈피-엔트로피) 선도에서 가역 단열과정을 나타내는 선의 형태로 옳은 것은?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43075" cy="838200"/>
            <wp:effectExtent l="0" t="0" r="9525" b="0"/>
            <wp:docPr id="14" name="그림 14" descr="EMB000012906c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28272" descr="EMB000012906c3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엔탈피축에 평행하다.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기울기가 양수(+)인 곡선이다.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기울기가 음수(-)인 곡선이다.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엔트로피축에 평행하다.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정압과정에서 어느 한 계(system)에 전달된 열량은 그 계에서 어떤 상태량의 변화량과 양이 같은가?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내부에너지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엔트로피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엔탈피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절대일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노점온도(dew point temperature)에 대한 설명으로 옳은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공기, 수증기의 혼합물에서 수증기의 분압에 대한 수증기 과열상태 온도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공기, 가스의 혼합물에서 가스의 분압에 대한 가스의 과냉상태 온도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공기, 수증기의 혼합물을 가열시켰을 때 증기가 없어지는 온도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공기, 수증기의 혼합물에서 수증기의 분압에 해당하는 수증기의 포화온도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온도와 관련된 설명으로 틀린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 측정의 타당성에 대한 근거는 열역학 제0법칙이다.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온도가 0℃에서 10℃로 변화하면, 절대온도는 0K에서 283.15K로 변화한다.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섭씨온도는 물의 어는점과 끓는점을 기준으로 삼는다.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SI 단위계에서 온도의 단위는 켈빈 단위를 사용한다.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물의 임계 압력에서의 잠열은 몇 kJ/kg 인가?</w:t>
      </w:r>
    </w:p>
    <w:p w:rsidR="00D002E3" w:rsidRDefault="00D002E3" w:rsidP="00D002E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333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2260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이상기체가 'Pv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=일정' 과정을 가지고 변하는 경우에 적용할 수 있는 식으로 옳은 것은? (단, q : 단위 질량당 공급된 열량, u : 단위 질량당 내부에너지, T : 온도, P : 압력, v : 비체적, R : 기체상수, n : 상수이다.)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333500" cy="438150"/>
            <wp:effectExtent l="0" t="0" r="0" b="0"/>
            <wp:docPr id="13" name="그림 13" descr="EMB000012906c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42456" descr="EMB000012906c3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19200" cy="447675"/>
            <wp:effectExtent l="0" t="0" r="0" b="9525"/>
            <wp:docPr id="12" name="그림 12" descr="EMB000012906c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41088" descr="EMB000012906c3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85925" cy="485775"/>
            <wp:effectExtent l="0" t="0" r="9525" b="9525"/>
            <wp:docPr id="11" name="그림 11" descr="EMB000012906c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42960" descr="EMB000012906c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δq = du + (1-n)RdT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증기압축 냉동사이클을 사용하는 냉동기에서 냉매의 상태량은 압축 전·후 엔탈피가 각각 379.11 kJ/kg와 424.77 kJ/kg이고 교축팽창 후 엔탈피가 241.46kJ/kg 이다. 압축기의 효율이 80%, 소요 동력이 4.14kW라면 이 냉동기의 냉동용량은 약 몇 kW 인가?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6.98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9.98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12.98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15.98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열역학 관계식 TdS = dH – VdP에서 용량성 상태량(extensive property)이 아닌 것은? (단, S : 엔트로피, H : 엔탈피, V : 체적, P : 압력, T : 절대온도이다.)</w:t>
      </w:r>
    </w:p>
    <w:p w:rsidR="00D002E3" w:rsidRDefault="00D002E3" w:rsidP="00D002E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S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H</w:t>
      </w:r>
    </w:p>
    <w:p w:rsidR="00D002E3" w:rsidRDefault="00D002E3" w:rsidP="00D002E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V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다음과 같은 압축비와 차단비를 가지고 공기로 작동되는 디젤사이클 중에서 효율이 가장 높은 것은? (단, 공기의 비열비는 1.4 이다.)</w:t>
      </w:r>
    </w:p>
    <w:p w:rsidR="00D002E3" w:rsidRDefault="00D002E3" w:rsidP="00D002E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압축비 : 11, 차단비 : 2 ② 압축비 : 11, 차단비 : 3</w:t>
      </w:r>
    </w:p>
    <w:p w:rsidR="00D002E3" w:rsidRDefault="00D002E3" w:rsidP="00D002E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압축비 : 13, 차단비 : 2 ④ 압축비 : 13, 차단비 : 3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가스동력 사이클에 대한 설명으로 틀린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에릭슨 사이클은 2개의 정압과정과 2개의 단열과정으로 구성된다.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스털링 사이클은 2개의 등온과정과 2개의 정적과정으로 구성된다.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아스킨스 사이클은 2개의 단열과정과 정적 및 정압과정으로 구성된다.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르누아 사이클은 정적과정으로 급열하고 정압과정으로 방열하는 사이클이다.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압력 3000 kPa, 온도 400℃인 증기의 내부에너지가 2926 kJ/kg이고 엔탈피는 3230 kJ/kg 이다. 이 상태에서 비체적은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인가?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0.0303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0.0606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0.303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110kPa, 20℃의 공기가 반지름 20cm, 높이 40cm인 원통형 용기 안에 채워져 있다. 이 공기의 무게는 몇 N 인가? (단, 공기의 기체상수는 287 J/kg·K 이다.)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0.066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0.64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냉동효과가 200kJ/kg인 냉동사이클에서 4kW의 열량을 제거하는 데 필요한 냉매 순환량은 몇 kg/min 인가?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냉매가 갖추어야 하는 요건으로 거리가 먼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증발잠열이 작아야 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화학적으로 안정되어야 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임계온도가 높아야 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증발온도에서 압력이 대기압보다 높아야 한다.</w:t>
      </w:r>
    </w:p>
    <w:p w:rsidR="00D002E3" w:rsidRDefault="00D002E3" w:rsidP="00D002E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002E3" w:rsidTr="00D002E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계측방법</w:t>
            </w:r>
          </w:p>
        </w:tc>
      </w:tr>
    </w:tbl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용적식 유량계에 대한 설명으로 옳은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적산유량의 측정에 적합하다.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고점도에는 사용할 수 없다.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발신기 전후에 직관부가 필요하다.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측정유체의 맥동에 의한 영향이 크다.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1차 지연 요소에서 시정수 T가 클수록 응답속도는 어떻게 되는가?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일정하다.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빨라진다.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느려진다.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T와 무관하다.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압력 측정에 사용되는 액체의 구비조건 중 틀린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열팽창계수가 클 것 </w:t>
      </w:r>
      <w:r>
        <w:tab/>
      </w:r>
      <w:r>
        <w:rPr>
          <w:rFonts w:ascii="굴림" w:hint="eastAsia"/>
          <w:sz w:val="18"/>
          <w:szCs w:val="18"/>
        </w:rPr>
        <w:t>② 모세관 현상이 작을 것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점성이 작을 것    </w:t>
      </w:r>
      <w:r>
        <w:tab/>
      </w:r>
      <w:r>
        <w:rPr>
          <w:rFonts w:ascii="굴림" w:hint="eastAsia"/>
          <w:sz w:val="18"/>
          <w:szCs w:val="18"/>
        </w:rPr>
        <w:t>④ 일정한 화학성분을 가질 것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차압식 유량계에 있어 조리개 전후의 압력차이가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변할 때, 유량은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변했다.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대한 식으로 옳은 것은? (단,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2P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√2Q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2Q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4Q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1000℃ 이상의 고온체의 연속 측정에 가장 적합한 온도계는?</w:t>
      </w:r>
    </w:p>
    <w:p w:rsidR="00D002E3" w:rsidRDefault="00D002E3" w:rsidP="00D002E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저항 온도계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 온도계</w:t>
      </w:r>
    </w:p>
    <w:p w:rsidR="00D002E3" w:rsidRDefault="00D002E3" w:rsidP="00D002E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바이메탈식 온도계</w:t>
      </w:r>
      <w:r>
        <w:tab/>
      </w:r>
      <w:r>
        <w:rPr>
          <w:rFonts w:ascii="굴림" w:hint="eastAsia"/>
          <w:sz w:val="18"/>
          <w:szCs w:val="18"/>
        </w:rPr>
        <w:t>④ 액체압력식 온도계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가스분석계의 특징에 관한 설명으로 틀린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적정한 시료가스의 채취장치가 필요하다.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선택성에 대한 고려가 필요 없다.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시료가스의 온도 및 압력의 변화로 측정오차를 유발할 우려가 있다.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계기의 교정에는 화학분석에 의해 검정된 표준시료 가스를 이용한다.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습도계의 종류로 가장 거리가 먼 것은?</w:t>
      </w:r>
    </w:p>
    <w:p w:rsidR="00D002E3" w:rsidRDefault="00D002E3" w:rsidP="00D002E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모발 습도계</w:t>
      </w:r>
      <w:r>
        <w:tab/>
      </w:r>
      <w:r>
        <w:rPr>
          <w:rFonts w:ascii="굴림" w:hint="eastAsia"/>
          <w:sz w:val="18"/>
          <w:szCs w:val="18"/>
        </w:rPr>
        <w:t>② 듀셀 노점계</w:t>
      </w:r>
    </w:p>
    <w:p w:rsidR="00D002E3" w:rsidRDefault="00D002E3" w:rsidP="00D002E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초음파식 습도계</w:t>
      </w:r>
      <w:r>
        <w:tab/>
      </w:r>
      <w:r>
        <w:rPr>
          <w:rFonts w:ascii="굴림" w:hint="eastAsia"/>
          <w:sz w:val="18"/>
          <w:szCs w:val="18"/>
        </w:rPr>
        <w:t>④ 전기저항식 습도계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편차의 정(+), 부(-)에 의해서 조작신호가 최대, 최소가 되는 제어동작은?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온·오프동작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다위치동작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적분동작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비례동작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액면계에 대한 설명으로 틀린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유리관식 액면계는 경우탱크의 액면을 측정하는 것이 가능하다.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부자식은 액면이 심하게 움직이는 곳에는 사용하기 곤란하다.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차압식 유량계는 정밀도가 좋아서 액면제어용으로 가장 많이 사용된다.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편위식 액면계는 아르키메데스의 원리를 이용하는 액면계이다.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20L인 물의 온도를 15℃에서 80℃로 상승시키는데 필요한 열량은 약 몇 kJ인가?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5400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6900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피토관에 대한 설명으로 틀린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5m/s 이하의 기체에서는 적용하기 힘들다.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먼지나 부유물이 많은 유체에는 부적당하다.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피토관의 머리 부분은 유체의 방향에 대하여 수직으로 부착한다.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흐름에 대하여 충분한 강도를 가져야 한다.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압력식 온도계가 아닌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액체팽창식 온도계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 온도계</w:t>
      </w:r>
    </w:p>
    <w:p w:rsidR="00D002E3" w:rsidRDefault="00D002E3" w:rsidP="00D002E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증기압식 온도계</w:t>
      </w:r>
      <w:r>
        <w:tab/>
      </w:r>
      <w:r>
        <w:rPr>
          <w:rFonts w:ascii="굴림" w:hint="eastAsia"/>
          <w:sz w:val="18"/>
          <w:szCs w:val="18"/>
        </w:rPr>
        <w:t>④ 가스압력식 온도계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방사고온계의 장점이 아닌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고온 및 이동물체의 온도측정이 쉽다.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측정시간의 지연이 작다.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발신기를 이용한 연속기록이 가능하다.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방사율에 의한 보정량이 작다.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기체 크로마토그래피에 대한 설명으로 틀린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캐리어 기체로는 수소, 질소 및 헬륨 등이 사용된다.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충전재로는 활성탄, 알루미나 및 실리카겔 등이 사용된다.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기체의 확산속도 특성을 이용하여 기체의 성분을 분리하는 물리적은 가스분석기이다.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적외선 가스분석기에 비하여 응답속도가 빠르다.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다이어프램 압력계의 특징이 아닌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점도가 높은 액체에 부적합하다.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먼지가 함유된 액체에 적합하다.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대기압과의 차가 적은 미소압력의 측정에 사용한다.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다이어프램으로 고무, 스테인리스 등의 탄성체 박판이 사용된다.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열전대(thermocouple)는 어떤 원리를 이용한 온도계인가?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열팽창율 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전위 차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압력 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전기저항 차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액주식 압력계의 종류가 아닌 것은?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U자관형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경사관식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단관형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벨로즈식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불규칙하게 변하는 주변 온도와 기압 등이 원인이 되며, 측정 횟수가 많을수록 오차의 합이 0에 가까운 특징이 있는 오차의 종류는?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개인오차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우연오차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과오오차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계통오차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차압식 유량계의 종류가 아닌 것은?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벤투리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오리피스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터빈유량계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플로우노즐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송풍량을 일정하게 공급하려고 할 때 가장 적당한 제어방식은?</w:t>
      </w:r>
    </w:p>
    <w:p w:rsidR="00D002E3" w:rsidRDefault="00D002E3" w:rsidP="00D002E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프로그램제어</w:t>
      </w:r>
      <w:r>
        <w:tab/>
      </w:r>
      <w:r>
        <w:rPr>
          <w:rFonts w:ascii="굴림" w:hint="eastAsia"/>
          <w:sz w:val="18"/>
          <w:szCs w:val="18"/>
        </w:rPr>
        <w:t>② 비율제어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추종제어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정치제어</w:t>
      </w:r>
    </w:p>
    <w:p w:rsidR="00D002E3" w:rsidRDefault="00D002E3" w:rsidP="00D002E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002E3" w:rsidTr="00D002E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열설비재료 및 관계법규</w:t>
            </w:r>
          </w:p>
        </w:tc>
      </w:tr>
    </w:tbl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에너지이용 합리화법령에 따라 자발적 협약체결기업에 대한 지원을 받기 위해 에너지사용자와 정부 간 자발적 협약의 평가기준에 해당하지 않는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계획 대비 달성률 및 투자실적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에너지이용 합리화 자금 활용실적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자원 및 에너지의 재활용 노력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에너지절감량 또는 에너지의 합리적인 이용을 통한 온실가스배출 감축량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소성가마 내 열의 전열방법으로 가장 거리가 먼 것은?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전도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대류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도염식 가마(down draft kiln)에서 불꽃의 진행방향으로 옳은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불꽃이 올라가서 가마천장에 부딪쳐 가마바닥의 흡입구멍으로 빠진다.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불꽃이 처음부터 가마바닥과 나란하게 흘러 굴뚝으로 나간다.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불꽃이 연소실에서 위로 올라가 천장에 닿아서 수평으로 흐른다.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불꽃의 방향이 일정하지 않으나 대개 가마 밑에서 위로 흘러나간다.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아래는 에너지이용 합리화법령상 에너지의 수급차질에 대비하기 위하여 산업통상자원부장관이 에너지저장의무를 부과할 수 있는 대상자의 기준이다. ( )에 들어갈 용어는?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485775"/>
            <wp:effectExtent l="0" t="0" r="9525" b="9525"/>
            <wp:docPr id="10" name="그림 10" descr="EMB000012906c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68528" descr="EMB000012906c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5천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2만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에너지이용 합리화법령에 따른 검사대상기기에 해당하는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정격용량이 0.5MW인 철금속가열로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가스사용량이 20kg/h 인 소형 온수보일러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최고사용압력이 0.1MPa이고, 전열면적이 4m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강철제 보일러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최고사용압력이 0.1MPa 이고, 동체 안지름이 300mm이며, 길이가 500mm인 강철제 보일러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샤모트(chamotte) 벽돌의 원료로서 샤모트 이외의 가소성 생점토(生粘土)를 가하는 주된 이유는?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치수 안정을 위하여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열전도성을 좋게 하기 위하여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성형 및 소결성을 좋게 하기 위하여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 소성, 수축을 미연에 방지하기 위하여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크롬벽돌이나 크롬-마그벽돌이 고온에서 산화철을 흡수하여 표면이 부풀어 오르고 떨어져 나가는 현상은?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큐어링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슬래킹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스폴링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에너지이용 합리화법령상 효율관리가지재에 대한 에너지소비효율등급을 거짓으로 표시한 자에 해당하는 과태료는?</w:t>
      </w:r>
    </w:p>
    <w:p w:rsidR="00D002E3" w:rsidRDefault="00D002E3" w:rsidP="00D002E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3백만원 이하</w:t>
      </w:r>
      <w:r>
        <w:tab/>
      </w:r>
      <w:r>
        <w:rPr>
          <w:rFonts w:ascii="굴림" w:hint="eastAsia"/>
          <w:sz w:val="18"/>
          <w:szCs w:val="18"/>
        </w:rPr>
        <w:t>② 5백만원 이하</w:t>
      </w:r>
    </w:p>
    <w:p w:rsidR="00D002E3" w:rsidRDefault="00D002E3" w:rsidP="00D002E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1천만원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2천만원 이하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에너지이용 합리화법령에 따라 효율관리기자재의 제조업자 또는 수입업자는 효율관리시험기관에서 해당 효율관리기자재의 에너지 사용량을 측정 받아야 한다. 이 시험기관은 누가 지정하는가?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과학기술정보통신부장관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산업통산자원부장관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기획재정부장관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환경부장관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보온재의 구비 조건으로 틀린 것은?</w:t>
      </w:r>
    </w:p>
    <w:p w:rsidR="00D002E3" w:rsidRDefault="00D002E3" w:rsidP="00D002E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불연성일 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흡수성이 클 것</w:t>
      </w:r>
    </w:p>
    <w:p w:rsidR="00D002E3" w:rsidRDefault="00D002E3" w:rsidP="00D002E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비중이 작을 것</w:t>
      </w:r>
      <w:r>
        <w:tab/>
      </w:r>
      <w:r>
        <w:rPr>
          <w:rFonts w:ascii="굴림" w:hint="eastAsia"/>
          <w:sz w:val="18"/>
          <w:szCs w:val="18"/>
        </w:rPr>
        <w:t>④ 열전도율이 작을 것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에너지법령상 시·도지사는 관할 구역의 지역적 특성을 고려하여 저탄소 녹색성장 기본법에 따른 에너지기본계획의 효율적인 달성과 지역경제의 발전을 위한 지역에너지 계획을 몇 년마다 수립·시행하여야 하는가?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에너지이용 합리화법령에 따라 에너지절약 전문기업의 등록신청 시 등록신청서에 첨부해야할 서류가 아닌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사업계획서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보유장비명세서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기술인력명세서(자격증명서 사본 포함)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감정평가업자가 평가한 자산에 대한 감정평가서(법인인 경우)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에너지이용 합리화법령상 검사의 종류가 아닌 것은?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제조검사</w:t>
      </w:r>
    </w:p>
    <w:p w:rsidR="00D002E3" w:rsidRDefault="00D002E3" w:rsidP="00D002E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계속사용검사</w:t>
      </w:r>
      <w:r>
        <w:tab/>
      </w:r>
      <w:r>
        <w:rPr>
          <w:rFonts w:ascii="굴림" w:hint="eastAsia"/>
          <w:sz w:val="18"/>
          <w:szCs w:val="18"/>
        </w:rPr>
        <w:t>④ 개조검사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고온용 무기질 보온재로서 경량이고 기계적 강도가 크며 내열성, 내수성이 강하고 내마모성이 있어 탱크, 노벽 등에 적합한 보온재는?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암면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석면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규산칼슘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탄산마그네슘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에너지이용 합리화법령상 특정열사용기자재의 설치·시공이나 세관(洗罐)을 업으로 하는 자는 어떤 법령에 따라 누구에게 등록하여야 하는가?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건설산업기본법, 시·도지사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건설산업기본법, 과학기술정보통신부장관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건설기술 진흥법, 시장·구청장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건설기술 진흥법, 산업통상자원부장관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작업이 간편하고 조업주기가 단축되며 요체의 보유열을 이용할 수 있어 경제적인 반연속식 요는?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셔틀요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윤요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터널요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도염식요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에너지이용 합리화법령에 따라 열사용기자재 관리에 대한 설명으로 틀린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계속사용검사는 검사유효기간의 만료일이 속하는 연도의 말까지 연기할 수 있으며, 연기하려는 자는 검사대상기기 검사연기 신청서를 한국에너지공단이사장에게 제출하여야 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한국에너지공단이사장은 검사에 합격한 검사대상기기에 대해서 검사 신청인에게 검사일로부터 7일 이내에 검사증을 발급하여야 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검사대상기기관리자의 선임신고는 신고 사유가 발생한 날로부터 20일 이내에 하여야 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검사대상기기의 설치자가 사용 중인 검사대상기기를 폐기한 경우에는 폐기한 날부터 15일 이내에 검사대상기기 폐기신고서를 한국에너지공단이사장에게 제출하여야 한다.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내식성, 굴곡성이 우수하고 양도체이며 내압성도 있어서 열교환기용 전열관, 급수관 등 화학공업용으로 주로 사용되는 관은?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주철관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동관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강관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알루미늄관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제철 및 제강공정 중 배소로의 사용 목적으로 가장 거리가 먼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유해성분의 제거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산화도의 변화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분상광석의 괴상으로서의 소결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원광석의 결합수의 제거와 탄산염의 분해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배관의 축 방향 응력 σ(kPa)을 나타낸 식은? (단, d : 배관의 내경(mm), p : 배관의 내압(kPa), t : 배관의 두께(mm) 이며, t는 충분히 얇다.)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33425" cy="447675"/>
            <wp:effectExtent l="0" t="0" r="9525" b="9525"/>
            <wp:docPr id="9" name="그림 9" descr="EMB000012906c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3424" descr="EMB000012906c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57225" cy="447675"/>
            <wp:effectExtent l="0" t="0" r="9525" b="9525"/>
            <wp:docPr id="8" name="그림 8" descr="EMB000012906c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4216" descr="EMB000012906c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33425" cy="438150"/>
            <wp:effectExtent l="0" t="0" r="9525" b="0"/>
            <wp:docPr id="7" name="그림 7" descr="EMB000012906c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2344" descr="EMB000012906c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47700" cy="438150"/>
            <wp:effectExtent l="0" t="0" r="0" b="0"/>
            <wp:docPr id="6" name="그림 6" descr="EMB000012906c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4648" descr="EMB000012906c4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2E3" w:rsidRDefault="00D002E3" w:rsidP="00D002E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002E3" w:rsidTr="00D002E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열설비설계</w:t>
            </w:r>
          </w:p>
        </w:tc>
      </w:tr>
    </w:tbl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증기압력 120kPa의 포화증기(포화온도 104.25℃, 증발잠열 2245 kJ/kg)를 내경 52.9mm, 길이 50m인 강관을 통해 이송하고자 할 때 트랩 선정에 필요한 응축수량(kg)은? (단, 외부온도 0℃, 강관의 질량 300kg, 강관비열 0.46 kJ/kg·℃ 이다.)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6.4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10.4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보일러의 용량을 산출하거나 표시하는 값으로 틀린 것은?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상등증발량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보일러마력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재열계수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전열면적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프라이밍 및 포밍의 발생 원인이 아닌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보일러를 고수위로 운전할 때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중기부하가 적고 증발수면이 넓을 때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주중기밸브를 급히 열었을 때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보일러수에 불순물, 유지분이 많이 포함되어 있을 때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프라이밍 현상을 설명한 것으로 틀린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절탄기의 내부에 스케일이 생긴다.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안전밸브, 압력계의 기능을 방해한다.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워터해머(water hanmmer)를 일으킨다.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수면계의 수위가 요동해서 수위를 확이하기 어렵다.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두께 20cm 의 벽돌의 내측에 10mm의 모르타르와 5mm의 플라스터 마무리를 시행하고, 외측은 두께 15mm의 모르타르 마무리를 시공하였다. 아래 계수를 참고할 때, 다층벽의 총 열관류율(W/m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·℃)은?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1066800"/>
            <wp:effectExtent l="0" t="0" r="9525" b="0"/>
            <wp:docPr id="5" name="그림 5" descr="EMB000012906c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7896" descr="EMB000012906c4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4.57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12.31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100kN의 인장하중을 받는 한쪽 덮개판 맞대기 리벳이음이 있다. 리벳의 지름이 15mm, 리벳의 허용전단력이 60MPa 일 때 최소 몇 개의 리벳이 필요한가?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D002E3" w:rsidRDefault="00D002E3" w:rsidP="00D002E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노통연관식 보일러의 특징에 대한 설명으로 옳은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외분식이므로 방산손실열량이 크다.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고압이나 대용량보일러로 적당하다.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내부청소가 간단하므로 급수처리가 필요없다.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보일러의 크기에 비하여 전열면적이 크고 효율이 좋다.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보일러의 내부청소 목적에 해당하지 않는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스케일 슬러지에 의한 보일러 효율 저하방지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수면계 노즐 막힘에 의한 장해방지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 수 순환 저해방지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수트블로워에 의한 매연 제거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압력용기에 대한 수압시험의 압력기준으로 옳은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최고 사용압력이 0.1MPa 이상의 주철제 압력용기는 최고 사용압력의 3배이다.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비철금속제 압력용기는 최고 사용압력의 1.5배의 압력에 온도를 보정한 압력이다.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최고 사용압력이 1MPa 이하의 주철제 압력용기는 0.1MPa 이다.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법랑 또는 유리 라이닝한 압력용기는 최고 사용압력의 1.5배의 압력이다.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보일러의 스테이를 수리·변경하였을 경우 실시하는 검사는?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설치검사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대체검사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개조검사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개체검사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노통 보일러에 갤러웨이 관을 직각으로 설치하는 이유로 적절하지 않은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노통을 보강하기 위하여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보일러수의 순환을 돕기 위하여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전열 면적을 증가시키기 위하여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수격작용을 방지하기 위하여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보일러의 전열면에 부착된 스케일 중 연질 성분인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Ca(HCO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CaSO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CaCl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CaSiO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이상적은 흑체에 대하여 단위면적당 복사에너지 E와 절대온도 T의 관계식으로 옳은 것은? (단, σ는 스테판-볼츠만 상수이다.)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 = σT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 = σT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 = σT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 = σT</w:t>
      </w:r>
      <w:r>
        <w:rPr>
          <w:rFonts w:ascii="굴림" w:hint="eastAsia"/>
          <w:sz w:val="18"/>
          <w:szCs w:val="18"/>
          <w:vertAlign w:val="superscript"/>
        </w:rPr>
        <w:t>8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공기예열기 설치에 따른 영향으로 틀린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연소효율을 증가시킨다.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과잉공기량을 줄일 수 있다.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배기가스 저항이 줄어든다.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질소산화물에 의한 대기오염의 우려가 있다.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일반적으로 보일러에 사용되는 중화방청제가 아닌 것은?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암모니아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히드라진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탄산나트륨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포름산나트륨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내압을 받는 보일러 동체의 최고사용압력은? (단, t : 두께(mm), P : 최고사용압력(MPa), D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: 동체 내경(mm), η : 길이 이음효율, σ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: 허용인장응력(MPa), α : 부식여유, k : 온도상수이다.)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800225" cy="571500"/>
            <wp:effectExtent l="0" t="0" r="9525" b="0"/>
            <wp:docPr id="4" name="그림 4" descr="EMB000012906c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0648" descr="EMB000012906c4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85950" cy="552450"/>
            <wp:effectExtent l="0" t="0" r="0" b="0"/>
            <wp:docPr id="3" name="그림 3" descr="EMB000012906c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9136" descr="EMB000012906c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95475" cy="552450"/>
            <wp:effectExtent l="0" t="0" r="9525" b="0"/>
            <wp:docPr id="2" name="그림 2" descr="EMB000012906c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3456" descr="EMB000012906c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00225" cy="523875"/>
            <wp:effectExtent l="0" t="0" r="9525" b="9525"/>
            <wp:docPr id="1" name="그림 1" descr="EMB000012906c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2592" descr="EMB000012906c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관판의 두께가 20mm이고, 관 구멍의 지름이 51mm인 연관의 최소피치(mm)는 얼마인가?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45.5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52.5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62.5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각 보일러의 특징에 대한 설명 중 틀린 것은?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입형 보일러는 좁은 장소에도 설치할 수 있다.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노통 보일러는 보유수량이 적어 증기발생 소요시간이 짧다.</w:t>
      </w: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수관 보일러는 구조상 대용량 및 고압용에 적합하다.</w:t>
      </w:r>
    </w:p>
    <w:p w:rsidR="00D002E3" w:rsidRDefault="00D002E3" w:rsidP="00D002E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관류 보일러는 드럼이 없어 초고압보일러에 적합하다.</w:t>
      </w:r>
    </w:p>
    <w:p w:rsidR="00D002E3" w:rsidRDefault="00D002E3" w:rsidP="00D002E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수관식 보일러에 급수되는 TDS가 2500 μS/cm 이고 보일러수의 TDS는 5000 μS/cm이다. 최대증기 발생량이 10000 kg/h 라고 할 때 블로우다운량(kg/h)은?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4000</w:t>
      </w:r>
    </w:p>
    <w:p w:rsidR="00D002E3" w:rsidRDefault="00D002E3" w:rsidP="00D002E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10000</w:t>
      </w:r>
    </w:p>
    <w:p w:rsidR="00D002E3" w:rsidRDefault="00D002E3" w:rsidP="00D002E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원통형보일러의 노통이 편심으로 설치되어 관수의 순환작용을 촉진시켜 줄 수 있는 보일러는?</w:t>
      </w:r>
    </w:p>
    <w:p w:rsidR="00D002E3" w:rsidRDefault="00D002E3" w:rsidP="00D002E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코르니시 보일러</w:t>
      </w:r>
      <w:r>
        <w:tab/>
      </w:r>
      <w:r>
        <w:rPr>
          <w:rFonts w:ascii="굴림" w:hint="eastAsia"/>
          <w:sz w:val="18"/>
          <w:szCs w:val="18"/>
        </w:rPr>
        <w:t>② 라몬트 보일러</w:t>
      </w:r>
    </w:p>
    <w:p w:rsidR="00D002E3" w:rsidRDefault="00D002E3" w:rsidP="00D002E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케와니 보일러</w:t>
      </w:r>
      <w:r>
        <w:tab/>
      </w:r>
      <w:r>
        <w:rPr>
          <w:rFonts w:ascii="굴림" w:hint="eastAsia"/>
          <w:sz w:val="18"/>
          <w:szCs w:val="18"/>
        </w:rPr>
        <w:t>④ 기관차 보일러</w:t>
      </w: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2E3" w:rsidRDefault="00D002E3" w:rsidP="00D002E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002E3" w:rsidRDefault="00D002E3" w:rsidP="00D002E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002E3" w:rsidTr="00D002E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2E3" w:rsidRDefault="00D002E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D002E3" w:rsidRDefault="00D002E3" w:rsidP="00D002E3"/>
    <w:sectPr w:rsidR="002B4572" w:rsidRPr="00D002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E3"/>
    <w:rsid w:val="003A70E5"/>
    <w:rsid w:val="009E7052"/>
    <w:rsid w:val="00D0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8F414-D2A4-4BEC-A30A-67D67D78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002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002E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002E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002E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02E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2154</Words>
  <Characters>12283</Characters>
  <Application>Microsoft Office Word</Application>
  <DocSecurity>0</DocSecurity>
  <Lines>102</Lines>
  <Paragraphs>28</Paragraphs>
  <ScaleCrop>false</ScaleCrop>
  <Company/>
  <LinksUpToDate>false</LinksUpToDate>
  <CharactersWithSpaces>14409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2025-06-16T13:33:00Z</dcterms:created>
  <dcterms:modified xsi:type="dcterms:W3CDTF">2025-06-16T13:33:00Z</dcterms:modified>
</cp:coreProperties>
</file>