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90486" w:rsidTr="00E9048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연소공학</w:t>
            </w:r>
          </w:p>
        </w:tc>
      </w:tr>
    </w:tbl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세정 집진장치의 입자 포집원리에 대한 설명으로 틀린 것은?</w:t>
      </w:r>
    </w:p>
    <w:p w:rsidR="00E90486" w:rsidRDefault="00E90486" w:rsidP="00E904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액적에 입자가 충돌하여 부착한다.</w:t>
      </w:r>
    </w:p>
    <w:p w:rsidR="00E90486" w:rsidRDefault="00E90486" w:rsidP="00E904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입자를 핵으로 한 증기의 응결에 의하여 응집성을 증가시킨다.</w:t>
      </w:r>
    </w:p>
    <w:p w:rsidR="00E90486" w:rsidRDefault="00E90486" w:rsidP="00E904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미립자의 확산에 의하여 액적과의 접촉을 좋게 한다.</w:t>
      </w:r>
    </w:p>
    <w:p w:rsidR="00E90486" w:rsidRDefault="00E90486" w:rsidP="00E9048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배기의 습도 감소에 의하여 입자가 서로 응집한다.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저위발열량 93766kI/Nm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 이론 연소온도는 약 몇 K인가? (단, 배기가스의 평균비열은 1.653kJ/Nm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ㆍK이고 다른 조건은 무시한다.)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1656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1756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1956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탄소(C) 84w%, 수소(H) 12w%, 수분 4w의 중량조성을 갖는 액체연료에서 수분을 완전히 제거한 다음 1시간당 5kg을 완전연소시키는데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65.8</w:t>
      </w:r>
    </w:p>
    <w:p w:rsidR="00E90486" w:rsidRDefault="00E90486" w:rsidP="00E904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73.5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89.2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체적비(%)의 코크스로 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완전연소시키기 위하여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466725"/>
            <wp:effectExtent l="0" t="0" r="0" b="9525"/>
            <wp:docPr id="19" name="그림 19" descr="EMB00002dc46c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643184" descr="EMB00002dc46c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2.97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6.97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표준 상태에서 메탄 1mol이 연소할 때 고위발열량과 저위발열량의 차이는 약 몇 kJ인가? (단, 물의 증발잠열은 44kJ/mol이다.)</w:t>
      </w:r>
    </w:p>
    <w:p w:rsidR="00E90486" w:rsidRDefault="00E90486" w:rsidP="00E9048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</w:t>
      </w:r>
    </w:p>
    <w:p w:rsidR="00E90486" w:rsidRDefault="00E90486" w:rsidP="00E9048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76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가연성 혼합 가스의 폭발한계 측정에 영향을 주는 요소로 가장 거리가 먼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산소농도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점화에너지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용기의 두께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가스폭발 위험 장소의 분류에 속하지 않은 것은?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제0종 위험장소</w:t>
      </w:r>
      <w:r>
        <w:tab/>
      </w:r>
      <w:r>
        <w:rPr>
          <w:rFonts w:ascii="굴림" w:hint="eastAsia"/>
          <w:sz w:val="18"/>
          <w:szCs w:val="18"/>
        </w:rPr>
        <w:t>② 제1종 위험장소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제2종 위험장소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제3종 위험장소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기계분(스토커) 화격자 중 연소하고 있는 석탄의 화층 위에 석탄을 기계적으로 산포하는 방식은?</w:t>
      </w:r>
    </w:p>
    <w:p w:rsidR="00E90486" w:rsidRDefault="00E90486" w:rsidP="00E904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횡입(쇄상)식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상입식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하입식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계단식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중유를 연소하여 발생된 가스를 분석하였더니 체적비로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14%,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7%,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79%이었다. 이 때 공기비는 약 얼마인가? (단, 연료에 질소는 포함하지 않는다.)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일반적인 천연가스에 대한 설명으로 가장 거리가 먼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주성분은 메탄이다.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옥탄가가 높아 자동차 연료로 사용이 가능하다.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프로판가스보다 무겁다.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LNG는 대기압 하에서 비등점이 -162℃인 액체이다.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일반적으로 연료가 갖추어야 할 구비조건이 아닌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시 배출물이 많아야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저장과 운반이 편리해야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시 위험성이 적어야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취급이 용이하고 안전하며 무해하여야 한다.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코크스의 적정 고온 건류온도(℃)는?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500~600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1000~1200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1500~1800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2000~2500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수소 4kg을 과잉공기계수 1.4의 공기로 완전 연소시킬 때 발생하는 연소가스 중의 산소량은 약 몇 kg인가?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4.48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12.8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액화석유가스(LPG)의 성질에 대한 설명으로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인화폭발의 위험성이 크다.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상온, 대기압에서는 액체이다.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가스의 비중은 공기보다 무겁다.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기화잠열이 커서 냉각제로도 이용 가능하다.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대기오염 방지를 위한 집진장치 중 습식집진장치에 해당하지 않는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층진탑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벤투리 스크러버</w:t>
      </w:r>
      <w:r>
        <w:tab/>
      </w:r>
      <w:r>
        <w:rPr>
          <w:rFonts w:ascii="굴림" w:hint="eastAsia"/>
          <w:sz w:val="18"/>
          <w:szCs w:val="18"/>
        </w:rPr>
        <w:t>④ 사이클론 스크러버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황(S) 1kg을 이론공기량으로 완전연소시켰을 때 발생하는 연소가스량은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2.00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3.33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대도시의 광화학 스모그(smog) 발생의 원인 물질로 문제가 되는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He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기체연료의 일반적인 특징으로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연소효율이 높다.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고온을 얻기 쉽다.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용적당 발열량이 크다.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누출되기 쉽고 폭발의 위험성이 크다.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반응식으로부터 프로판 1kg의 발열량은 약 몇 Mj인가?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838200"/>
            <wp:effectExtent l="0" t="0" r="0" b="0"/>
            <wp:docPr id="18" name="그림 18" descr="EMB00002dc46c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26880" descr="EMB00002dc46c3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40.0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65.8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석탄, 코크스, 목재 등을 직열상태로 가열하고, 공기로 불완전 연소시켜 얻는 연료는?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천연가스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수성가스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발생로가스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오일가스</w:t>
      </w: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90486" w:rsidTr="00E9048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열역학</w:t>
            </w:r>
          </w:p>
        </w:tc>
      </w:tr>
    </w:tbl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물의 임계압력에 가장 가까운 값은?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1.03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kPa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22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 MPa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27℃, 100kPa에 있는 이상기체 1kg을 700 kPa까지 가역 단열압축 하였다. 이 때 소요된 일의 크기는 몇 kJ인가? (단, 이 기체의 비열비는 1.4, 기체상수는 0.287 kJ/kgㆍK이다.)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“PV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=일정”인 과정에서 밀폐계가 하는 일을 나타낸 것은? (단, P는 압력, V는 부피, n은 상수이며, 첨자 1, 2는 각각 과정 전ㆍ후 상태를 나타낸다.)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95300"/>
            <wp:effectExtent l="0" t="0" r="0" b="0"/>
            <wp:docPr id="17" name="그림 17" descr="EMB00002dc46c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37824" descr="EMB00002dc46c3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504825"/>
            <wp:effectExtent l="0" t="0" r="0" b="9525"/>
            <wp:docPr id="16" name="그림 16" descr="EMB00002dc46c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38616" descr="EMB00002dc46c3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 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(V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압력 1MPa인 포화액의 비체적 및 비엔탈피는 각각 0.0012m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762.8kJ/kg이고, 포화증기의 비체적 및 비엔탈피는 각각 0.1944m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2778.1kJ/kg이다. 이 압력에서 건도가 0.7인 습증기의 단위 질량당 내부에너지는 약 몇 kJ/kg인가?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2037.1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2173.8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2251.3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2393.5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냉동능력을 나타내는 단위로 0℃의 물 1000kg을 24시간 동안에 0℃의 얼음으로 만드는 능력을 무엇이라 하는가?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냉동계수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냉동마력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냉동률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압축비가 5인 오토 사이클기관이 있다. 이 기관이 15~1500℃의 온도범위에서 작동할 때 최고압력은 약 몇 kPa인가? (단, 최저압력은 100kPa, 비열비는 1.4이다.)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2650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1247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온도 30℃, 압력 350kPa에서 비체적이 0.449m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 이상기체의 기체상수는 약 몇 kJ/kgㆍK인가?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0.287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0.842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브레이튼 사이클의 이론 열효율을 높일 수 있는 방법으로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비열비를 감소시킨다.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터빈에서 배출되는 공기의 온도를 낮춘다.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연소기로 공급되는 공기의 온도를 낮춘다.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공기압축기의 압력비를 증가시킨다.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이상적인 랭킨 사이클의 과정으로 옳은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단열압축→정적가열→단열팽창→정압방열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단열압축→정압가열→단열팽창→정적방열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단열압축→정압가열→단열팽창→정압방열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단열압축→정적가열→단열팽창→정적방열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열역학 제1법칙을 설명한 것으로 옳은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 영도 즉 0K에는 도달할 수 없다.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흡수한 열을 전부 일로 바꿀 수는 없다.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열을 일로 변환할 때 또는 일을 열로 변환할 때 전체 계의 에너지 총량은 변하지 않고 일정하다.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제3의 물체와 열평형에 있는 두 물체는 그들 상호간에도 열평형에 있으며, 물체의 온도는 서로 같다.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냉매가 구비해야 할 조건 중 틀린 것은?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증발열이 클 것</w:t>
      </w:r>
      <w:r>
        <w:tab/>
      </w:r>
      <w:r>
        <w:rPr>
          <w:rFonts w:ascii="굴림" w:hint="eastAsia"/>
          <w:sz w:val="18"/>
          <w:szCs w:val="18"/>
        </w:rPr>
        <w:t>② 비체적이 작을 것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임계온도가 높을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비열비가 클 것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성능계수가 4.3인 냉동기가 1시간 동안 30MJ의 열을 흡수한다. 이 냉동기를 작동하기 위한 동력은 약 몇 kW인가?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1.94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10.4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단열 밀폐되어 있는 탱크 A, B가 밸브로 연결되어 있다. 두 탱크에 들어있는 공기(이상기체)의 질량은 같고, A탱크의 체적은 B탱크 체적의 2배, A탱크의 압력은 200kPa, B탱크의 압력은 100kPa이다. 밸브를 열어서 평형이 이루어진 후 최종 압력은 약 몇 kPa인가?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885825"/>
            <wp:effectExtent l="0" t="0" r="9525" b="9525"/>
            <wp:docPr id="15" name="그림 15" descr="EMB00002dc46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62160" descr="EMB00002dc46c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133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167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 과학자가 자기가 만든 열기관이 80℃와 10℃ 사이에서 작동하면서 100kJ의 열을 받아 20kJ의 유용한 일을 할 수 있다고 주장한다. 이 주장에 위배되는 열역학 법칙은?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열역학 제0법칙</w:t>
      </w:r>
      <w:r>
        <w:tab/>
      </w:r>
      <w:r>
        <w:rPr>
          <w:rFonts w:ascii="굴림" w:hint="eastAsia"/>
          <w:sz w:val="18"/>
          <w:szCs w:val="18"/>
        </w:rPr>
        <w:t>② 열역학 제1법칙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열역학 제2법칙</w:t>
      </w:r>
      <w:r>
        <w:tab/>
      </w:r>
      <w:r>
        <w:rPr>
          <w:rFonts w:ascii="굴림" w:hint="eastAsia"/>
          <w:sz w:val="18"/>
          <w:szCs w:val="18"/>
        </w:rPr>
        <w:t>④ 열역학 제3법칙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랭킨 사이클로 작동하는 증기 동력 사이클에서 효율을 높이기 위한 방법으로 거리가 먼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복수기(응축기)에서의 압력을 상승시킨다.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터빈 입구의 온도를 높인다.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압력을 상승시킨다.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재열 사이클(reheat cycle)로 운전한다.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기체상수는 약 몇 kJ/kgㆍㆍ인가?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1.57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0.52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압력 300kPa인 이상기체 150kg이 있다. 온도를 일정하게 유지하면서 압력을 100kPa로 변화시킬 때 엔트로피 변화는 약 몇 kJ/K인가? (단, 기체의 정적비열은 1.735kJ/kgㆍK, 비열비는 1.299이다.)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73.1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97.2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밀폐계가 300kPa의 압력을 유지하면서 체적이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증가하였고 이 과정에서 내부에너지는 20kJ 증가하였다. 이 때 계가 받은 열량은 약 몇 kJ인가?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그림에서 이상기체를 A에서 가역적으로 단열압축시킨 후 정적과정으로 C까지 냉각시키는 과정에 해당되는 것은?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33500"/>
            <wp:effectExtent l="0" t="0" r="9525" b="0"/>
            <wp:docPr id="14" name="그림 14" descr="EMB00002dc46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76344" descr="EMB00002dc46c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- B -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- C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- D -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- E - C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식 중에 이상기체 상태에서의 가역 단열과정을 나타내는 식으로 옳지 않은 것은? (단, P, T, V, k는 각각 압력, 온도, 부피, 비열비이고, 아래 첨자 1, 2는 과정 전ㆍ후를 나타낸다.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90625" cy="609600"/>
            <wp:effectExtent l="0" t="0" r="9525" b="0"/>
            <wp:docPr id="13" name="그림 13" descr="EMB00002dc46c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78072" descr="EMB00002dc46c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9650" cy="666750"/>
            <wp:effectExtent l="0" t="0" r="0" b="0"/>
            <wp:docPr id="12" name="그림 12" descr="EMB00002dc46c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78648" descr="EMB00002dc46c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52525" cy="323850"/>
            <wp:effectExtent l="0" t="0" r="9525" b="0"/>
            <wp:docPr id="11" name="그림 11" descr="EMB00002dc46c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81888" descr="EMB00002dc46c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638175"/>
            <wp:effectExtent l="0" t="0" r="9525" b="9525"/>
            <wp:docPr id="10" name="그림 10" descr="EMB00002dc46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81528" descr="EMB00002dc46c4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90486" w:rsidTr="00E9048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계측방법</w:t>
            </w:r>
          </w:p>
        </w:tc>
      </w:tr>
    </w:tbl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링밸런스식 압력계에 대한 설명으로 옳은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도압관은 가늘고 긴 것이 좋다.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대상 유체는 주로 액체이다.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계기를 압력원에 가깝게 설치해야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 가스나 습기가 많은 곳에서도 정밀도가 좋다.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다음과 같이 자동제어에서 응답속도를 빠르게하고 외란에 대해 안정적으로 제어하려 한다. 이 때 추가해야할 제어 동작은?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04900"/>
            <wp:effectExtent l="0" t="0" r="0" b="0"/>
            <wp:docPr id="9" name="그림 9" descr="EMB00002dc46c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18168" descr="EMB00002dc46c4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다위치동작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P동작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D동작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 온도를 열전대 온도계를 사용하여 측정할 때 주의해야 할 사항이 아닌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열전대는 측정하고자 하는 곳에 정확히 삽입하며 삽입된 구멍에 냉기가 들어가지 않게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주위의 고온체로부터의 복사열의 영향으로 인한 오차가 생기지 않도록 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단자와 보상도선의 +, -를 서로 다른 기호끼리 연결하여 감온부의 열팽창에 의한 오차가 발생하지 않도록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보호관의 선택에 주의한다.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중에서 측온저항체로 사용되지 않는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Ni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용적식 유량계에 해당하는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오리피스미터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습식가스미터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로터미터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피토관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측정온도범위가 약 0~700℃정도이며, (-)측이 콘스탄탄으로 구성된 열전대는?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R형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S형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측온 저항체에 큰 전류가 흐를 때 중열에 의해 측정하고자 하는 온도보다 높아지는 현상인 자기가열(自己加熱) 현상이 있는 온도계는?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열전대 온도계</w:t>
      </w:r>
      <w:r>
        <w:tab/>
      </w:r>
      <w:r>
        <w:rPr>
          <w:rFonts w:ascii="굴림" w:hint="eastAsia"/>
          <w:sz w:val="18"/>
          <w:szCs w:val="18"/>
        </w:rPr>
        <w:t>② 압력식 온도계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서미스터 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중유를 사용하는 보일러의 배기가스를 오르자트 가스분석계의 가스뷰렛에 시료 가스량을 50mL채취하였다.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흡수피펫을 통과한 후 가스뷰렛에 남은 시료는 44mL이었고,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흡수피펫에 통과한 후에는 41.8mL,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흡수피펫에 통과한 후 남은 시료량은 41.4mL이었다. 배기가스 중에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CO는 각각 몇 vol%인가?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6, 2.2,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12, 4.4, 0.8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15, 6.4, 1.2</w:t>
      </w:r>
      <w:r>
        <w:tab/>
      </w:r>
      <w:r>
        <w:rPr>
          <w:rFonts w:ascii="굴림" w:hint="eastAsia"/>
          <w:sz w:val="18"/>
          <w:szCs w:val="18"/>
        </w:rPr>
        <w:t>④ 18, 7.4, 1.8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세라믹(ceramic)식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계의 세라믹 주원료는?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Pb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ZrO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국제단위계(SI)에서 길이의 설명으로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기본단위이다.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기호는 m이다.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명칭은 미터이다.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소리가 진공에서 1/229792458초 동안 진행한 경로의 길이이다.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오벌(oval)식 유량계로 유량을 측정할 때 지시값의 오차 중 히스테리시스 차의 원인이 되는 것은?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기어의 마모</w:t>
      </w:r>
      <w:r>
        <w:tab/>
      </w:r>
      <w:r>
        <w:rPr>
          <w:rFonts w:ascii="굴림" w:hint="eastAsia"/>
          <w:sz w:val="18"/>
          <w:szCs w:val="18"/>
        </w:rPr>
        <w:t>② 유체의 압력 및 점성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측정자의 눈의 위치</w:t>
      </w:r>
      <w:r>
        <w:tab/>
      </w:r>
      <w:r>
        <w:rPr>
          <w:rFonts w:ascii="굴림" w:hint="eastAsia"/>
          <w:sz w:val="18"/>
          <w:szCs w:val="18"/>
        </w:rPr>
        <w:t>④ 온도 및 습도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압전 저항효과를 이용한 압력계는?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액주형 압력계    </w:t>
      </w:r>
      <w:r>
        <w:tab/>
      </w:r>
      <w:r>
        <w:rPr>
          <w:rFonts w:ascii="굴림" w:hint="eastAsia"/>
          <w:sz w:val="18"/>
          <w:szCs w:val="18"/>
        </w:rPr>
        <w:t>② 아네로이드 압력계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박막식 압력계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스트레인게이지식 압력계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가스분석계에서 연소가스 분석 시 비중을 이용하여 가장 측정이 용이한 기체는?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전자유량계에서 안지름이 4cm인 파이프에 3L/s의 액체가 흐르고, 자속밀도 1000gauss의 평등자계 내에 있다면 이 때 검출되는 전압은 약 mV인가? (단, 자속분포의 수정 계수는 1이고, 액체의 비중은 1이다.)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11.5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액주형 압력계 중 경사관식 압력계의 특정에 대한 설명으로 옳은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U자관보다 정밀도가 낮다.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눈금을 확대하여 읽을 수 있는 구조이다.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통풍계로는 사용할 수 없다.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미세압 측정이 불가능하다.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자동제어에서 비례동작에 대한 설명으로 옳은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조작부를 측정값의 크기에 비례하여 움직이게 하는 것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조작부를 편차의 크기에 비례하여 움직이게 하는 것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조작부를 목표값의 크기에 비례하여 움직이게 하는 것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조작부를 외란의 크기에 비례하여 움직이게 하는 것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흡착제에서 관을 통해 각각 기체의 독자적인 이동속도에 의해 분리시키는 방법으로,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등을 모두 분석할 수 있어 분리 능력과 선택성이 우수한 가스분석계는?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기체크로마토그래피법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세라믹법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오르자트법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보일러의 자동제어에서 인터록 제어의 종류가 아닌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저연소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압력초과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광고온계의 특징에 대한 설명으로 옳은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 측정법 중 가장 정밀도가 높다.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넓은 특정온도(0~3000℃) 범위를 갖는다.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측정이 자동적으로 이루어져 개인오차가 발생하지 않는다.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방사온도계에 비하여 방사율에 대한 보정량이 크다.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열전대 온도계의 보호관으로 석영관을 사용하였을 때의 특징으로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급냉, 급열에 잘 견딘다. ② 기계적 충격에 약하다.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산성에 대하여 약하다.  ④ 알칼리에 대하여 약하다.</w:t>
      </w: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90486" w:rsidTr="00E9048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열설비재료 및 관계법규</w:t>
            </w:r>
          </w:p>
        </w:tc>
      </w:tr>
    </w:tbl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보일러의 급수밸브 및 체크밸브 설치기준에 관한 설명이다. ()안에 알맞은 것은?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38200"/>
            <wp:effectExtent l="0" t="0" r="0" b="0"/>
            <wp:docPr id="8" name="그림 8" descr="EMB00002dc46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6664" descr="EMB00002dc46c4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5A, ㉡ 10A</w:t>
      </w:r>
      <w:r>
        <w:tab/>
      </w:r>
      <w:r>
        <w:rPr>
          <w:rFonts w:ascii="굴림" w:hint="eastAsia"/>
          <w:sz w:val="18"/>
          <w:szCs w:val="18"/>
        </w:rPr>
        <w:t>② ㉠ 10A, ㉡ 15A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㉠ 15A, ㉡ 20A</w:t>
      </w:r>
      <w:r>
        <w:tab/>
      </w:r>
      <w:r>
        <w:rPr>
          <w:rFonts w:ascii="굴림" w:hint="eastAsia"/>
          <w:sz w:val="18"/>
          <w:szCs w:val="18"/>
        </w:rPr>
        <w:t>④ ㉠ 20A, ㉡ 30A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에너지이용 합리화법령상 에너지사용계획을 수립하여 산업통상자원부장관에게 제출하여야 하는 공공사업주관자의 설치 시설 기준으로 옳은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2천5백 티오이 이상의 연료 및 열을 사용하는 시설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5천 티오이 이상의 연료 및 열을 사용하는 시설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2천5백만 킬로와트시 이상의 전력을 사용하는 시설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5천만 킬로와트시 이상의 전력을 사용하는 시설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에너지이용 합리화법령에 따라 에너지관리산업기사 자격을 가진 자는 관리가 가능하나, 에너지관리기능사 자격을 가진 자는 관리할 수 없는 보일러 용량의 범위는?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5t/h 초과 10t/h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10t/h 초과 30t/h 이하</w:t>
      </w:r>
    </w:p>
    <w:p w:rsidR="00E90486" w:rsidRDefault="00E90486" w:rsidP="00E9048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20t/h 초과 40t/h 이하</w:t>
      </w:r>
      <w:r>
        <w:tab/>
      </w:r>
      <w:r>
        <w:rPr>
          <w:rFonts w:ascii="굴림" w:hint="eastAsia"/>
          <w:sz w:val="18"/>
          <w:szCs w:val="18"/>
        </w:rPr>
        <w:t>④ 30t/h 초과 60t/h 이하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터널가마의 일반적인 특징이 아닌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소성이 균일하여 제품의 품질이 좋다.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온도조절의 자동화가 쉽다.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열효율이 좋아 연료비가 절감된다.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사용연료의 제한을 받지 않고 전력소비가 적다.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점토질 단열재의 특징으로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내스폴링성이 작다.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노벽이 얇아져서 노의 중량이 적다.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내화재와 단열재의 역할을 동시에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안전사용온도는 1300~1500℃ 정도이다.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에너지이용 합리화법령상 에너지다소비 사업자는 산업통상자원부령으로 정하는 바에 따라 에너지사용기자재의 현황을 매년 언제까지 시ㆍ도지사에게 신고하여야 하는가?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12월 31일까지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1월 31일까지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2월 말까지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3월 31일까지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글로브밸브(globe valve)에 대한 설명으로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밸브 디스크 모양은 평면형, 반구형, 원뿔형, 반원형이 있다.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흐름방향이 밸브 몸통 내부에서 변한다.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디스크 형상에 따라 앵글밸브, Y형밸브, 니들밸브 등으로 분류된다.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조작력이 적어 고압의 대구경 밸브에 적합하다.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에너지법령에 의한 에너지 총조사는 몇 년 주기로 시행하는가? (단, 간이조사는 제외한다.)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캐스터블 내화물의 특징이 아닌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소성할 필요가 없다.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접합부 없이 노체를 구축할 수 있다.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현장에서 필요한 형상으로 성형할 수 있다.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온도의 변동에 따라 스폴링을 일으키기 쉽다.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보냉재가 구비해야 할 조건이 아닌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탄력성이 있고 가벼워야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흡수성이 적어야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열전도율이 적어야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복사열의 투과에 대한 저항성이 없어야 한다.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열팽창에 의한 배관의 측면 이동을 구속 또는 제한하는 장치가 아닌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스토퍼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가이드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에너지이용 합리화법령에 따라 에너지다소비사업자에게 에너지관리 개선명령을 할 수 있는 경우는?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목표원단위보다 과다하게 에너지를 사용하는 경우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에너지관리지도 결과 10% 이상의 에너지효율 개선이 기대되는 경우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사용실적이 전년도보다 현저히 증가한 경우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 사용계획 승인을 얻지 아니한 경우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합리화법령에 따라 에너지사용계획에 대한 검토결과 공공사업주관자가 조치 요철을 받은 경우, 이를 이행하기 위하여 제출하는 이행계획에 포함되어야 할 내용이 아닌 것은? (단, 산업통상자원부장관으로부터 요청 받은 조치의 내용은 제외한다.)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이행 주체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이행 방법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이행 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이행 시기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도염식요는 조업방법에 의해 분류할 경우 어떤 형식인가?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불연속식    </w:t>
      </w:r>
      <w:r>
        <w:tab/>
      </w:r>
      <w:r>
        <w:rPr>
          <w:rFonts w:ascii="굴림" w:hint="eastAsia"/>
          <w:sz w:val="18"/>
          <w:szCs w:val="18"/>
        </w:rPr>
        <w:t>② 반연속식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연속식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불연속식과 연속식과 절충형식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합리화법에 따라 산업통상자원부장관이 국내외 에너지 사정의 변동으로 에너지 수급에 중대한 차질이 발생될 경우 수급안정을 위해 취할 수 있는 조치 사항이 아닌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에너지의 배급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에너지의 비축과 저장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에너지의 양도ㆍ양수의 제한 또는 금지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수급의 안정을 위하여 산업통상자원부령으로 정하는 사항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에너지이용 합리화법령에 따라 효율관리기자재의 제조업자는 효율관리시험기관으로부터 측정 결과를 통보받은 날부터 며칠 이내에 그 측정 결과를 한국에너지공단에 신고하여야 하는가?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30일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90일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에너지이용 합리화법령에 따라 산업통상자원부장관이 위생 접객업소 등에 에너지사용의 제한 조치를 할 때에는 며칠 이전에 제한 내용을 예고하여야 하는가?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10일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20일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에너지이용 합리화법상 에너지다소비사업자의 신고와 관련하여 다음 ()에 들어갈 수 없는 것은? (단, 대통령령은 제외한다.)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19175"/>
            <wp:effectExtent l="0" t="0" r="0" b="9525"/>
            <wp:docPr id="7" name="그림 7" descr="EMB00002dc4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48992" descr="EMB00002dc46c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한국전력공사</w:t>
      </w:r>
      <w:r>
        <w:tab/>
      </w:r>
      <w:r>
        <w:rPr>
          <w:rFonts w:ascii="굴림" w:hint="eastAsia"/>
          <w:sz w:val="18"/>
          <w:szCs w:val="18"/>
        </w:rPr>
        <w:t>② 한국가스공사</w:t>
      </w:r>
    </w:p>
    <w:p w:rsidR="00E90486" w:rsidRDefault="00E90486" w:rsidP="00E904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한국가스안전공사</w:t>
      </w:r>
      <w:r>
        <w:tab/>
      </w:r>
      <w:r>
        <w:rPr>
          <w:rFonts w:ascii="굴림" w:hint="eastAsia"/>
          <w:sz w:val="18"/>
          <w:szCs w:val="18"/>
        </w:rPr>
        <w:t>④ 한국지역난방공사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보온재 중 재질이 유기질 보온재에 속하는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우레탄폼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펄라이트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세라믹 파이버</w:t>
      </w:r>
      <w:r>
        <w:tab/>
      </w:r>
      <w:r>
        <w:rPr>
          <w:rFonts w:ascii="굴림" w:hint="eastAsia"/>
          <w:sz w:val="18"/>
          <w:szCs w:val="18"/>
        </w:rPr>
        <w:t>④ 규산칼슘 보온재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제강로가 아닌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전로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평로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전기로</w:t>
      </w: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90486" w:rsidTr="00E9048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열설비설계</w:t>
            </w:r>
          </w:p>
        </w:tc>
      </w:tr>
    </w:tbl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급수처리 방법 중 화학적 처리방법은?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이온교환법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가열연화법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여과법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서로 다른 고체 물질 A, B, C인 3개의 평판이 서로 밀착되어 복합체를 이루고 있다. 젖상 상태에서의 온도 분포가 [그림]과 같을 때, 어느 물질의 열전도도가 가장 적은가? (단,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=800℃,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=550℃,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=250℃ 이다.)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266825"/>
            <wp:effectExtent l="0" t="0" r="0" b="9525"/>
            <wp:docPr id="6" name="그림 6" descr="EMB00002dc4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57056" descr="EMB00002dc46c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E90486" w:rsidRDefault="00E90486" w:rsidP="00E9048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같다.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사이폰관이 직접 부착된 장치는?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수면계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안전밸브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어큐물레이터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파이프 내경 D(mm)를 유량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/s)와 평균속도 C(m/s)로 표시한 식으로 옳은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523875"/>
            <wp:effectExtent l="0" t="0" r="0" b="9525"/>
            <wp:docPr id="5" name="그림 5" descr="EMB00002dc4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3248" descr="EMB00002dc46c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38250" cy="466725"/>
            <wp:effectExtent l="0" t="0" r="0" b="9525"/>
            <wp:docPr id="4" name="그림 4" descr="EMB00002dc46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1952" descr="EMB00002dc46c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19200" cy="466725"/>
            <wp:effectExtent l="0" t="0" r="0" b="9525"/>
            <wp:docPr id="3" name="그림 3" descr="EMB00002dc46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3032" descr="EMB00002dc46c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52525" cy="514350"/>
            <wp:effectExtent l="0" t="0" r="9525" b="0"/>
            <wp:docPr id="2" name="그림 2" descr="EMB00002dc4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2168" descr="EMB00002dc46c5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수관 보일러와 비교한 원통 보일러의 특징에 대한 설명으로 틀린 것은?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구조상 고압용 및 대용량에 적합하다.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구조가 간단하고 취급이 비교적 용이하다.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전열면적당 수부의 크기는 수관보일러에 비해 크다.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형상에 비해서 전열면적이 작고 열효율은 낮은 편이다.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보일러의 강도 계산에서 보일러 동체 속에 압력이 생기는 경우 원주방향의 응력은 축방향 응력의 몇 배 정도인가? (단, 동체 두께는 매우 얇다고 가정한다.)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4배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16배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특수열매체 보일러에서 가열 유체로 사용되는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폴리아미드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다우섬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덱스트린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에스테르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보일러 안정장치로 가장 거리가 먼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방폭문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안전밸브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고저수위경보기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보일러의 만수보존법에 대한 설명으로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밀폐 보존방식이다.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겨울철 동결에 주의하여야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2~3개월의 단기보존에 사용된다.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수는 pH6 정도 유지되도록 한다.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유체의 압력손실에 대한 설명으로 틀린 것은? (단, 관마찰계수는 일정하다.)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유체의 점성으로 인해 압력손실이 생긴다.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압력손실은 유속의 제곱에 비례한다.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압력손실은 관의 길에에 반비례한다.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압력손실은 관의 내경에 반비레한다.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고압보일러용 탈산소제로서 가장 적합한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NaHSO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인젝터의 특징으로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급수온도가 높으면 작동이 불가능하다.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 저압보일러용으로 사용된다.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구조가 간단하다.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열효율은 좋으나 별도의 소요 동력이 필요하다.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일반적인 주철제 보일러의 특징으로 적절하지 않은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내식성이 좋다.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및 충격에 강하다.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구조라도 제작이 가능하다.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장소에서도 설치가 가능하다.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프라이밍 및 포밍 발생 시 조치사항에 대한 설명으로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안전밸브를 전개하여 압력을 강하시킨다.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 취출을 서서히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연소량을 줄인다.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수위를 안정시킨 후 보일러수의 농도를 낮춘다.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이온 교환체에 의한 경수의 연화 원리에 대한 설명으로 옳은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수지의 성분과 Na형의 양이온과 결합하여 경도성분 제거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원자와 수지가 결합하여 경도성분 제거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물속의 음이온과 양이온이 동시에 수지와 결합하여 경도성분 제거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수지가 물속의 모든 이물질과의 결합하여 경도성분 제거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수관 1개의 길이가 2200mm, 수관의 내경이 60mm, 수관의 두께가 4mm인 수관 100개를 갖는 수관 보일러의 전열면적은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781050"/>
            <wp:effectExtent l="0" t="0" r="0" b="0"/>
            <wp:docPr id="1" name="그림 1" descr="EMB00002dc46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6000" descr="EMB00002dc46c5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방사 과열기에 대한 설명 중 틀린 것은?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고온, 고압 보일러에서 접촉 과열기와 조합해서 사용한다.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화실의 천장부 또는 노벽에 설치한다.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부하와 함께 증기온도가 상승한다.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과열온도의 변동을 적게 하는데 사용된다.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내압을 받는 어떤 원통형 탱크의 압력이 0.3MPa, 직경이 5m, 강판 두께가 10mm이다. 이 탱크의 이음 효율을 75%로 할 때, 강판의 인장응력(N/mm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 (단, 탱크의 반경방향으로 두께에 응력이 유기되지 않는 이론값을 계산한다.)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물을 사용하는 설비에서 부식을 초래하는 인자로 가장 거리가 먼 것은?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용존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용존 탄산가스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실리카</w:t>
      </w:r>
    </w:p>
    <w:p w:rsidR="00E90486" w:rsidRDefault="00E90486" w:rsidP="00E904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보일러의 모리슨형 파형노통에서 노통의 최소 안지름이 950mm, 최고사용압력을 1.1MPa이라 할 때 노통의 최소두께는 몇 mm인가? (단, 평형부 길이가 230mm미만이며, 상수 C는 1100이다.)</w:t>
      </w:r>
    </w:p>
    <w:p w:rsidR="00E90486" w:rsidRDefault="00E90486" w:rsidP="00E9048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E90486" w:rsidRDefault="00E90486" w:rsidP="00E904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</w:t>
      </w: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90486" w:rsidRDefault="00E90486" w:rsidP="00E90486"/>
    <w:sectPr w:rsidR="002B4572" w:rsidRPr="00E904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86"/>
    <w:rsid w:val="003A70E5"/>
    <w:rsid w:val="009E7052"/>
    <w:rsid w:val="00E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A0982-829D-4D96-9FE1-02412631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904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9048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9048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9048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904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