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B7893" w:rsidTr="009B789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인간공학개론</w:t>
            </w:r>
          </w:p>
        </w:tc>
      </w:tr>
    </w:tbl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새로운 자동차의 결함원인이 엔진일 확률이 0.8, 프레임일 확률이 0.2라고 할 때 이로부터 기대할 수 있는 평균 정보량은 얼마인가?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0.26 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0.32 bit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0.72 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2.64 bit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시식별에 영향을 주는 정도가 가장 작은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물체 크기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밝기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표적의 형태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정보이론과 관련된 내용 중 옳지 않은 것은?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정보의 측정 단위는 bit를 사용한다.</w:t>
      </w:r>
    </w:p>
    <w:p w:rsidR="009B7893" w:rsidRDefault="009B7893" w:rsidP="009B78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대안의 실현 확률이 동일할 때 총 정보량이 가장 작다.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실현 가능성이 같은 N개의 대안이 있을 때, 총 정보량 H는 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N 이다.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 bit란 실현 가능성이 같은 2개의 대안 중 결정에 필요한 정보량이다.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시력에 관한 내용으로 옳지 않은 것은?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눈의 조절능력이 불충분한 경우, 근시 또는 원시가 된다.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시력은 세부적인 내용을 시각적으로 식별할 수 있는 능력을 말한다.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눈이 초점을 맞출 수 없는 가장 먼 거리를 원점이라 하는데 정상 시각에서 원점은 거의 무한하다.</w:t>
      </w:r>
    </w:p>
    <w:p w:rsidR="009B7893" w:rsidRDefault="009B7893" w:rsidP="009B78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유형의 시력은 주로 망막 위에 초점이 맞추어지도록 홍체의 근육에 의한 눈의 조절능력에 달려있다.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인체 각 부위에 대한 정적인 치수를 측정하기 위한 계측장비는?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근전도(EMG)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마틴(Martin)식 측정기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심전도(ECG)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플리커(Flicker) 측정기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인간-기계 시스템의 분류에서 인간에 의한 제어정도에 따른 분류가 아닌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수동 시스템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기계화 시스템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자동화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감시제어 시스템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인간의 기억체계에 대한 설명으로 옳지 않은 것은?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감각저항은 빠르게 사라지고 새로운 자극으로 대체 된다.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단기기억을 장기기억으로 이전시키려면 리허설이 필요하다.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인간의 기억은 감각저항, 단기기억, 장기기억으로 구분된다.</w:t>
      </w:r>
    </w:p>
    <w:p w:rsidR="009B7893" w:rsidRDefault="009B7893" w:rsidP="009B78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단기기억의 정보는 일반적으로 시각, 음성, 촉각, 감각코드의 4가지로 코드화된다.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피부 감각의 종류에 해당되지 않는 것은?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압력 감각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감각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온도 감각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고통 감각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조작자와 제어버튼 사이의 거리 또는 조작에 필요한 힘 등을 정할 때 사용되는 인체측정 자료의 응용원칙은?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최소치 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평균치 설계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조절식 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최대치 설계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최적의 C/R비 설계 시 고려해야할 사항으로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조종장치의 조작시간 지연은 직접적응로 C/R비와 관계없다.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계기의 조절시간이 가장 짧게 소요되는 크기를 선택한다.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작업자의 눈과 표시장치의 거리는 주행과 조절에 크게 관계된다.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짧은 주행시간 내에서 공차의 인정범위를 초과하지 않는 계기를 마련한다.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동작 거리가 멀고 과녁이 작을수록 동작에 걸리는 시간이 길어짐을 나타내는 법칙은?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Fitts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Hick-Hyman 법칙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Murphy 법칙</w:t>
      </w:r>
      <w:r>
        <w:tab/>
      </w:r>
      <w:r>
        <w:rPr>
          <w:rFonts w:ascii="굴림" w:hint="eastAsia"/>
          <w:sz w:val="18"/>
          <w:szCs w:val="18"/>
        </w:rPr>
        <w:t>④ Schmidt 법칙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비행기에서 20m 떨어진 거리에서 측정한 엔진의 소음수준이 130dB(A)이었다면, 100m 떨어진 위치에서의 소음수준은 약 얼마인가?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113.5 dB(A)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116.0 dB(A)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121.8 dB(A)</w:t>
      </w:r>
      <w:r>
        <w:tab/>
      </w:r>
      <w:r>
        <w:rPr>
          <w:rFonts w:ascii="굴림" w:hint="eastAsia"/>
          <w:sz w:val="18"/>
          <w:szCs w:val="18"/>
        </w:rPr>
        <w:t>④ 130.0 dB(A)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외이와 중이의 경계가 되는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기저막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고막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정원창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난원창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양립성에 적합하게 조종장치와 표시장치를 설계할 때 얻을 수 있는 결과로 옳지 않은 것은?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인간실수 증가</w:t>
      </w:r>
      <w:r>
        <w:tab/>
      </w:r>
      <w:r>
        <w:rPr>
          <w:rFonts w:ascii="굴림" w:hint="eastAsia"/>
          <w:sz w:val="18"/>
          <w:szCs w:val="18"/>
        </w:rPr>
        <w:t>② 반응시간의 감소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학습시간의 단축</w:t>
      </w:r>
      <w:r>
        <w:tab/>
      </w:r>
      <w:r>
        <w:rPr>
          <w:rFonts w:ascii="굴림" w:hint="eastAsia"/>
          <w:sz w:val="18"/>
          <w:szCs w:val="18"/>
        </w:rPr>
        <w:t>④ 사용자 만족도 향상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시각적 부호의 3가지 유형과 거리가 먼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임의적 부호</w:t>
      </w:r>
      <w:r>
        <w:tab/>
      </w:r>
      <w:r>
        <w:rPr>
          <w:rFonts w:ascii="굴림" w:hint="eastAsia"/>
          <w:sz w:val="18"/>
          <w:szCs w:val="18"/>
        </w:rPr>
        <w:t>② 묘사적 부호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사실적 부호</w:t>
      </w:r>
      <w:r>
        <w:tab/>
      </w:r>
      <w:r>
        <w:rPr>
          <w:rFonts w:ascii="굴림" w:hint="eastAsia"/>
          <w:sz w:val="18"/>
          <w:szCs w:val="18"/>
        </w:rPr>
        <w:t>④ 추상적 부호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인간-기계 시스템에서의 기본적인 기능이 아닌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행동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정보의 수용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정보의 제어</w:t>
      </w:r>
      <w:r>
        <w:tab/>
      </w:r>
      <w:r>
        <w:rPr>
          <w:rFonts w:ascii="굴림" w:hint="eastAsia"/>
          <w:sz w:val="18"/>
          <w:szCs w:val="18"/>
        </w:rPr>
        <w:t>④ 정보처리 및 결정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인간공학(ergonomics)의 정의와 가장 거리가 먼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인간이 포함된 환경에서 그 주변의 환경조건이 인간에게 맞도록 설계·재설계되는 것이다.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인간의 작업과 작업환경을 인간의 정신적, 신체적 능력에 적용시키는 것을 목적으로 하는 과학이다.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건강, 안전, 복지, 작업성과 등의 개선을 요구하는 작업, 시스템, 제품, 환경을 인간의 신체·정신적 능력과 한계에 부합시키기 위해 인간 과학으로부터 지식을 생성·통합한다.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인간에게 질병, 건강장해, 심각한 불쾌감 및 능률저하 등을 초래하는 작업환경 요인과 스트레스를 예측, 인식(측정), 평가, 관리(대책)하는 과학인 동시에 기술이다.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정량적 표시장치의 지침을 설계할 경우 고려하여야 할 사항으로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끝이 뾰족한 지침을 사용할 것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지침의 끝이 작은 눈금과 겹치게 할 것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지침의 색은 선단에서 눈금의 중심까지 칠할 것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지침을 눈금 면과 밀착시킬 것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신호검출이론에 대한 설명으로 옳은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잡음에 실린 신호의 분포는 잡음만의 분포와 구분되지 않아야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신호의 유무를 판정함에 있어 반응대안은 2가지뿐이다.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신호에 의한 반응이 선형인 경우 판별력은 좋아진다.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신호검출의 민감도에서 신호와 잡음간의 두 분포가 가까울수록 판정자는 신호와 잡음을 정확하게 판별하기 쉽다.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통계적 분석에서 사용되는 제1종 오류(α)를 설명한 것으로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1-α를 검출력(power)이라고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제1종 오류를 통계적 기각역이라고도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발견한 결과가 우연에 의한 것일 확률을 의미한다.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데이터의 분석에서 제1종 오류를 작게 설정할수록 제2종 오류가 증가할 수 있다.</w:t>
      </w:r>
    </w:p>
    <w:p w:rsidR="009B7893" w:rsidRDefault="009B7893" w:rsidP="009B78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B7893" w:rsidTr="009B789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작업생리학</w:t>
            </w:r>
          </w:p>
        </w:tc>
      </w:tr>
    </w:tbl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소리 크기의 지표로서 사용하는 단위 중 8sone 은 몇 phon인가?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70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육체적 작업에서 생기는 우리 몸의 순환기 반응에 해당하지 않는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혈압상승    </w:t>
      </w:r>
      <w:r>
        <w:tab/>
      </w:r>
      <w:r>
        <w:rPr>
          <w:rFonts w:ascii="굴림" w:hint="eastAsia"/>
          <w:sz w:val="18"/>
          <w:szCs w:val="18"/>
        </w:rPr>
        <w:t>② 심박출량의 증가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산소소비량의 증가 </w:t>
      </w:r>
      <w:r>
        <w:tab/>
      </w:r>
      <w:r>
        <w:rPr>
          <w:rFonts w:ascii="굴림" w:hint="eastAsia"/>
          <w:sz w:val="18"/>
          <w:szCs w:val="18"/>
        </w:rPr>
        <w:t>④ 신체에 흐르는 혈류의 재분배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작업의 평균 에너지값이 6kcal/min 이라고 할 때 60분간 총 작업시간 내에 포함되어야 하는 휴식시간은 약 몇 분인가? (단, Murrell의 방법을 적용하여, 기초대사를 포함한 작업에 대한 권장 평균 에너지값의 상한은4kcal/min 이다.)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13.3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53.3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신체부위를 움직이지 않으면서 고정된 물체에 힘을 가하는 상태의 근력을 의미하는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등장성 근력(isotonic strength)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등척성 근력(isometric strength)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등속성 근력(isokinetic strength)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등관성 근력(isoinerial strength)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남성근로자의 육체작업에 대한 에너지대사량을 측정한 결과 분당 작업 시 산소 소비량이 1.2 L/min, 안정 시 산소 소비량이 0.5 L/min, 기초대사량이 1.5 kcal/min 이었다면 이 작업에 대한 에너지대사율(RMR)은 약 얼마인가? (단, 권장평균에너지소비량은 5 kcal/min 이다.)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2.33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사무실 공기관리 지침 상 공기정화시설을 갖춘 사무실의 시간당 환기횟수 기준은?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1회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2회 이상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3회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4회 이상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작업자가 팔꿈치 관절에서부터 30cm 거리에 있는 10kg 중량의 물체를 한 손으로 잡고 있으며 팔꿈치 관절의 회전중심에서의 손까지의 중력중심 거리는 14cm 이며 이 부분의 중량은 1.3kg이다. 이때 팔꿈치에 걸리는 반작용(Re)의 힘은?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98.2 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105.5 N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110.7 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114.9 N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작업면에 균등한 조도를 얻기 위한 조명방식으로 공장 등에서 많이 사용되는 조명방식은?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국소조명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전반조명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간접조명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일반적으로 소음계는 주파수에 따른 사람의 느낌을 감안하여 A, B, C 세 가지 특성에서 음압을 측정할 수 있도록 보정되어 있는데, A 특성치란 몇 phon의 등음량 곡선과 비슷하게 주파수에 따른 반응을 보정하여 측정한 음압수준을 말하는가?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뇌간(brain stem)에 해당되지 않는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중뇌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뇌교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연수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음식물을 섭취하여 기계적인 일과 열로 전환하는 화학적인 과정을 무엇이라 하는가?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신진대사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에너지가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산소 부채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에너지 소비량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정신적 작업부하를 측정하는 생리적 측정치에 해당하지 않는 것은?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부정맥 지수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소비량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점멸융합 주파수</w:t>
      </w:r>
      <w:r>
        <w:tab/>
      </w:r>
      <w:r>
        <w:rPr>
          <w:rFonts w:ascii="굴림" w:hint="eastAsia"/>
          <w:sz w:val="18"/>
          <w:szCs w:val="18"/>
        </w:rPr>
        <w:t>④ 뇌파도 측정치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최대산소소비능력(MAP)에 관한 설명으로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산소섭취량이 일정하게 되는 수준을 말한다.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최대산소소비능력은 개인의 운동역량을 평가하는데 활용된다.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젊은 여성의 평균 MAP는 젊은 남성의 평균 MAP 의 20~30% 정도이다.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MAP를 측정하기 위해서 주로 트레드밀(treadmill)이나 자건거 에르고미터(ergometer)를 활용한다.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골격의 구조와 기능에 대한 설명으로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신체에 중요한 부분을 보호하는 역할을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소화, 순환, 분비, 배설 등 신체 내부 환경의 조절에 중요한 역할을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골격은 뼈, 연골, 관절로 이루어지며 사지 및 몸통을 움직이는 피동적 운동기관으로 작용한다.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혈구세포를 만드는 조혈기능과 칼슘과 인 등의 무기질을 저장하여 몸이 필요할 때 공급해 주는 역할을 한다.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척추와 근육에 대한 설명으로 옳은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허리부위의 미골은 체중의 60% 정도를 지탱하는 역할을 담당한다.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인대는 근육과 뼈에 연결되어 있는 것으로 보통 힘줄이라고 한다.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건은 뼈와 뼈를 연결하여 관절의 운동을 제한한다.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척추는 26개의 뼈로 구성되어 경추, 흉추, 요추, 천골, 미골로 구성되어 있다.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저온환경이 작업수행에 미치는 영향으로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근육강도와 내성이 감소하여 육체적 기능도가 줄어든다.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 피부온도(HST)의 감소로 수작업 과업수행능력이 저하된다.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 환경에서는 체내 온도를 유지하기 위해 근육의 대사율이 증가된다.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저온은 말초운동신경의 신경전도 속도를 감소시킨다.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근육피로의 1차적 원인으로 옳은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젖산 축적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글리코겐 축적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미오신 축적</w:t>
      </w:r>
      <w:r>
        <w:tab/>
      </w:r>
      <w:r>
        <w:rPr>
          <w:rFonts w:ascii="굴림" w:hint="eastAsia"/>
          <w:sz w:val="18"/>
          <w:szCs w:val="18"/>
        </w:rPr>
        <w:t>④ 피루브산 축적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산소 소비량과 에너지 대사를 설명한 것으로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 소비량은 에너지 소비량과 선형적인 관계를 가진다.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소비량이 증가한다는 것은 육체적 부하가 증가한다는 것이다.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에너지가의 계산에는 2kcal의 에너지 생성에 1리터의 산소가 소모되는 관계를 이용한다.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소비량은 육체활동에 요구되는 에너지 대사량을 활동 시 소비된 산소량으로 간접적으로 측정하는 것이다.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점광원으로부터 어떤 물체나 표면에 도달하는 빛의 밀도를 나타내는 단위로 옳은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Lambert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candela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lumen/m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진동이 인체에 미치는 영향으로 옳지 않은 것은?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심박수 감소</w:t>
      </w:r>
      <w:r>
        <w:tab/>
      </w:r>
      <w:r>
        <w:rPr>
          <w:rFonts w:ascii="굴림" w:hint="eastAsia"/>
          <w:sz w:val="18"/>
          <w:szCs w:val="18"/>
        </w:rPr>
        <w:t>② 산소소비량 증가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근장력 증가</w:t>
      </w:r>
      <w:r>
        <w:tab/>
      </w:r>
      <w:r>
        <w:rPr>
          <w:rFonts w:ascii="굴림" w:hint="eastAsia"/>
          <w:sz w:val="18"/>
          <w:szCs w:val="18"/>
        </w:rPr>
        <w:t>④ 말초혈관의 수축</w:t>
      </w:r>
    </w:p>
    <w:p w:rsidR="009B7893" w:rsidRDefault="009B7893" w:rsidP="009B78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B7893" w:rsidTr="009B789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산업심리학 및 관계법규</w:t>
            </w:r>
          </w:p>
        </w:tc>
      </w:tr>
    </w:tbl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리더십은 교육 훈련에 의해서 향상되므로, 좋은 리더는 육성될 수 있다는 가정을 하는 리더십 이론은?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특성접근법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상황접근법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행동접근법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제한적 특질접근법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R. House의 경로-목표이론(path-goal theory) 중 리더 행동에 따른 4가지 범주에 해당하지 않는 것은?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방임적 리더</w:t>
      </w:r>
      <w:r>
        <w:tab/>
      </w:r>
      <w:r>
        <w:rPr>
          <w:rFonts w:ascii="굴림" w:hint="eastAsia"/>
          <w:sz w:val="18"/>
          <w:szCs w:val="18"/>
        </w:rPr>
        <w:t>② 지시적 리더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후원적 리더</w:t>
      </w:r>
      <w:r>
        <w:tab/>
      </w:r>
      <w:r>
        <w:rPr>
          <w:rFonts w:ascii="굴림" w:hint="eastAsia"/>
          <w:sz w:val="18"/>
          <w:szCs w:val="18"/>
        </w:rPr>
        <w:t>④ 참여적 리더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부주의에 대한 사고방지대책 중 정신적 측면의 대책으로 볼 수 없는 것은?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안전의식의 제고</w:t>
      </w:r>
      <w:r>
        <w:tab/>
      </w:r>
      <w:r>
        <w:rPr>
          <w:rFonts w:ascii="굴림" w:hint="eastAsia"/>
          <w:sz w:val="18"/>
          <w:szCs w:val="18"/>
        </w:rPr>
        <w:t>② 작업의욕의 고취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작업조건의 개선</w:t>
      </w:r>
      <w:r>
        <w:tab/>
      </w:r>
      <w:r>
        <w:rPr>
          <w:rFonts w:ascii="굴림" w:hint="eastAsia"/>
          <w:sz w:val="18"/>
          <w:szCs w:val="18"/>
        </w:rPr>
        <w:t>④ 주의력 집중 훈련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집단행동에 있어 이성적 판단보다는 감정에 의해 좌우되며 공격적이라는 특징을 갖는 행동은?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crowd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mob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panic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fashion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제조물 책임법에서 정의한 결함의 종류에 해당하지 않는 것은?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제조상의 결함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기능상의 결함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설계상의 결함</w:t>
      </w:r>
      <w:r>
        <w:tab/>
      </w:r>
      <w:r>
        <w:rPr>
          <w:rFonts w:ascii="굴림" w:hint="eastAsia"/>
          <w:sz w:val="18"/>
          <w:szCs w:val="18"/>
        </w:rPr>
        <w:t>④ 표시상의 결함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인간 오류에 관한 일반 설계기법 중 오류를 범할 수 없도록 사물을 설계하는 기법은?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Fail-Safe 설계</w:t>
      </w:r>
      <w:r>
        <w:tab/>
      </w:r>
      <w:r>
        <w:rPr>
          <w:rFonts w:ascii="굴림" w:hint="eastAsia"/>
          <w:sz w:val="18"/>
          <w:szCs w:val="18"/>
        </w:rPr>
        <w:t>② Interlock 설계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Exclusion 설계</w:t>
      </w:r>
      <w:r>
        <w:tab/>
      </w:r>
      <w:r>
        <w:rPr>
          <w:rFonts w:ascii="굴림" w:hint="eastAsia"/>
          <w:sz w:val="18"/>
          <w:szCs w:val="18"/>
        </w:rPr>
        <w:t>④ Prevention 설계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집단을 공식집단과 비공식집단으로 구분할 때 비공식집단의 특성이 아닌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규모가 크다.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동료애의 욕구가 강하다.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개인적 접촉의 기회가 많다.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감정의 논리에 따라 운영된다.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작업자가 제어반의 압력계를 계속적으로 모니터링 하는 작업에서 압력계를 잘못 읽어 에러를 범할 확률이 100시간에 1회로 일정한 것으로 조사되었다. 작업을 시작한 후 200시간 시점에서의 인간신뢰도는 약 얼마로 추정되는가?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0.98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0.865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미국 국립산업안전보건연구원(NIOSH)에서 제안한 직무 스트레스 요인에 해당하지 않는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 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 요인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작업 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조직 요인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조직에 의한 스트레스 요인은?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7" name="그림 7" descr="EMB000076b06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02744" descr="EMB000076b06c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역할 갈등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과업 요구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집단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역할 모호성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반응시간(reaction time)에 관한 설명으로 옳은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자극이 요구하는 반응을 행하는 데 걸리는 시간을 의미한다.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반응해야 할 신호가 발생한 때부터 반응이 종료될 때까지의 시간을 의미한다.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단순반응시간에 영향을 미치는 변수로는 자극 양식, 자극의 특성, 자극 위치, 연령 등이 있다.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개의 자극을 제시하고, 각각에 대한 서로 다른 반응을 할 과제를 준 후에 자극이 제시되어 반응할 때까지의 시간을 단순반응시간이라 한다.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재해의 발생원인 중 직접원인(1차원인)에 해당하는 것은?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기술적 원인</w:t>
      </w:r>
      <w:r>
        <w:tab/>
      </w:r>
      <w:r>
        <w:rPr>
          <w:rFonts w:ascii="굴림" w:hint="eastAsia"/>
          <w:sz w:val="18"/>
          <w:szCs w:val="18"/>
        </w:rPr>
        <w:t>② 교육적 원인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관리적 원인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물적 원인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다음에서 설명하는 것은?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6" name="그림 6" descr="EMB000076b06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09224" descr="EMB000076b06c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집단 협력성</w:t>
      </w:r>
      <w:r>
        <w:tab/>
      </w:r>
      <w:r>
        <w:rPr>
          <w:rFonts w:ascii="굴림" w:hint="eastAsia"/>
          <w:sz w:val="18"/>
          <w:szCs w:val="18"/>
        </w:rPr>
        <w:t>② 집단 단결성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 응집성</w:t>
      </w:r>
      <w:r>
        <w:tab/>
      </w:r>
      <w:r>
        <w:rPr>
          <w:rFonts w:ascii="굴림" w:hint="eastAsia"/>
          <w:sz w:val="18"/>
          <w:szCs w:val="18"/>
        </w:rPr>
        <w:t>④ 집단 목표성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A사업장의 도수율이 2로 산출되었을 때, 그 결과에 대한 해석으로 옳은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근로자 1000명당 1년 동안 발생한 재해자수가 2명이다.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연근로시간 1000시간당 발생한 근로손실일수가 2일이다.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 10000명당 1년간 발생한 사망자수가 2명이다.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연근로자가 1000000시간당 발생한 재해건수가 2건이다.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원자력발전소 주제어실의 직무는 4명의 운전원으로 구성된 근무조에 의해 수행되고, 이들의 직무간에는 서로 영향을 끼치게 된다. 근무조원 중 1차 계통의 운전원 A와 2차 계통의 운전원 B간의 직무는 중간 정도의 의존성(15%)이 있다. 그리고 운전원 A의 기초 인간실수확률 HEP Prob{A} = 0.001 일 때, 운전원 B의 직무실패를 조건으로 한 운전원 A의 직무실패확률은 약 얼마인가? (단, THERP 분석법을 사용한다.)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0.161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0.181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상해의 종류에 해당하지 않는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골절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중독·질식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인간의 의식수준과 주의력에 대한 다음의 관계가 옳지 않은 것은?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704975"/>
            <wp:effectExtent l="0" t="0" r="0" b="9525"/>
            <wp:docPr id="5" name="그림 5" descr="EMB000076b06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9736" descr="EMB000076b06cb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893" w:rsidRDefault="009B7893" w:rsidP="009B789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9B7893" w:rsidRDefault="009B7893" w:rsidP="009B789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하인리히의 도미노 이론을 순서대로 나열한 것은?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6b06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21752" descr="EMB000076b06c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A→B→D→C→E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A→B→C→D→E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B→A→C→D→E</w:t>
      </w:r>
      <w:r>
        <w:tab/>
      </w:r>
      <w:r>
        <w:rPr>
          <w:rFonts w:ascii="굴림" w:hint="eastAsia"/>
          <w:sz w:val="18"/>
          <w:szCs w:val="18"/>
        </w:rPr>
        <w:t>④ B→A→D→C→E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다음은 인적 오류가 발생한 사례이다. Swain과 Guttman이 사용한 개별적 독립행동에 의한 오류 중 어느 것에 해당하는가?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0200"/>
            <wp:effectExtent l="0" t="0" r="9525" b="0"/>
            <wp:docPr id="3" name="그림 3" descr="EMB000076b06c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9440" descr="EMB000076b06c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 오류(timing error)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순서 오류(sequence error)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부작위 오류(omission error)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작위 오류(commission error)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Maslow의 욕구단계 이론을 하위단계부터 상위단계로 올바르게 나열한 것은?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704850"/>
            <wp:effectExtent l="0" t="0" r="0" b="0"/>
            <wp:docPr id="2" name="그림 2" descr="EMB000076b06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53400" descr="EMB000076b06c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C→A→B→E→D</w:t>
      </w:r>
      <w:r>
        <w:tab/>
      </w:r>
      <w:r>
        <w:rPr>
          <w:rFonts w:ascii="굴림" w:hint="eastAsia"/>
          <w:sz w:val="18"/>
          <w:szCs w:val="18"/>
        </w:rPr>
        <w:t>② C→A→B→D→E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C→B→A→E→D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C→B→A→D→E</w:t>
      </w:r>
    </w:p>
    <w:p w:rsidR="009B7893" w:rsidRDefault="009B7893" w:rsidP="009B78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B7893" w:rsidTr="009B789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근골격계질환 예방을 위한 작업관리</w:t>
            </w:r>
          </w:p>
        </w:tc>
      </w:tr>
    </w:tbl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작업관리의 문제해결 방법으로 전문가 집단의 의견과 판단을 추출하고 종합하여 집단적으로 판단하는 방법은?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SEARCH의 원칙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브레인스토밍(Brainstorming)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마인드 맵핑(Mind Mapping)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델파이 기법(Delphi Technique)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시설배치방법 중 공정별 배치방법의 장점에 해당하는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 길이가 짧아진다.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작업진도의 파악이 용이하다.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전문적인 작업지도가 용이하다.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재공품이 적고, 생산길이가 짧아진다.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동작경제의 원칙 중 작업장 배치에 관한 원칙으로 볼 수 없는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공구나 재료는 지정된 위치에 있도록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공구의 기능을 결합하여 사용하도록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가능하다면 낙하식 운반 방법을 이용한다.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작업이 용이하도록 적절한 조명을 비추어 준다.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허리부위나 중량물취급 작업에 대한 유해요인의 주요 평가기법은?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JSI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RULA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NLE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NIOSH Lifting Equation 평가에서 권장무게한계가 20kg이고, 현재 작업물의 무게가 23kg일 때, 들기 지수(Lifting Index)의 값과 이에 대한 평가가 옳은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0.87, 요통의 발생위험이 높다.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0.87, 작업을 재설계할 필요가 있다.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1.15, 요통의 발생위험이 높다.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1.15, 작업을 재설계할 필요가 없다.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다중활동분석표의 사용 목적과 가장 거리가 먼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작업시간 단축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 혹은 작업자의 유휴시간 단축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 작업을 재편성 또는 개선하여 조 작업 효율 향상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명의 작업자가 담당할 수 있는 기계 대수의 산정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작업관리에서 사용되는 한국산업표준 공정도시 기호와 명칭이 잘못 연결된 것은?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▽ - 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○ - 운반</w:t>
      </w:r>
    </w:p>
    <w:p w:rsidR="009B7893" w:rsidRDefault="009B7893" w:rsidP="009B78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□ - 수량 검사</w:t>
      </w:r>
      <w:r>
        <w:tab/>
      </w:r>
      <w:r>
        <w:rPr>
          <w:rFonts w:ascii="굴림" w:hint="eastAsia"/>
          <w:sz w:val="18"/>
          <w:szCs w:val="18"/>
        </w:rPr>
        <w:t>④ ◇ - 품질 검사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작업관리에서 사용되는 기본 문제해결 절차로 가장 적합한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연구대상선정 → 분석과 기록 → 분석 자료의 검토 → 개선안의 수립 → 개선안의 도입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연구대상선정 → 분석 자료의 검토 → 분석과 기록 → 개선안의 수립 → 개선안의 도입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 자료의 검토 → 분석과 기록 → 개선안의 수립 → 연구대상선정 → 개선안의 도입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 자료의 검토 → 개선안의 수립 → 분석과 기록 → 연구대상선정 → 개선안의 도입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다음의 특징을 가지는 표준시간 측정법은?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76b06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6224" descr="EMB000076b06cb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PTS법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시간연구법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표준자료법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워크 샘플링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문제분석을 위한 기법 중 원과 직선을 이용하여 아이디어 문제, 개념 등을 개괄적으로 빠르게 설정할 수 있도록 도와주는 연역적 추론 기법에 해당하는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공정도(proces chart)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마인드 맵핑(mind mapping)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파레토 차트(Pareto chart)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특성요인도(cause and effet diagram)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작업연구의 내용과 가장 관계가 먼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 시간을 산정, 결정한다.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최선의 작업방법을 개발하고 표준화한다.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최적 작업방법에 의한 작업자 훈련을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작업에 필요한 경제적 로트(lot) 크기를 결정한다.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워크샘플링 조사에서 주요작업의 추정비율(p)이 0.06이라면, 99% 신뢰도를 위한 워크샘플링 횟수는 몇 회인가? (단, μ</w:t>
      </w:r>
      <w:r>
        <w:rPr>
          <w:rFonts w:ascii="굴림" w:hint="eastAsia"/>
          <w:b/>
          <w:bCs/>
          <w:sz w:val="18"/>
          <w:szCs w:val="18"/>
          <w:vertAlign w:val="subscript"/>
        </w:rPr>
        <w:t>0.005</w:t>
      </w:r>
      <w:r>
        <w:rPr>
          <w:rFonts w:ascii="굴림" w:hint="eastAsia"/>
          <w:b/>
          <w:bCs/>
          <w:sz w:val="18"/>
          <w:szCs w:val="18"/>
        </w:rPr>
        <w:t>는 2.58, 허용오차는 0.01 이다.)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3745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3764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근골격계질환의 유형에 대한 설명으로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외상 과염은 팔꿈치 부위의 인대에 염증이 생김으로써 발생하는 증상이다.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수근관 증후군은 손목이 꺾인 상태나 과도한 힘을 준 상태에서 반복적 손 운동을 할 때 발생한다.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회내근 증후군은 과도한 망치질, 노젓기 동작 등으로 손가락이 저리고 손가락 굴곡이 약화되는 증상이다.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결절종은 반복, 구부림, 진동 등에 의하여 건의 섬유질이 손상되거나 찢어지는 등의 건에 염증이 생기는 질환이다.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3시간 동안 작업 수행과정을 촬영하여 워크샘플링 방법으로 200회를 샘플링한 결과 30번의 손목꺽임이 확인되었다. 이 작업의 시간당 손목꺽임 시간은?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9분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30분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동작분석을 할 때 스패너에 손을 뻗치는 동작의 적합한 서블릭(Therblig) 문자기호는?</w:t>
      </w:r>
    </w:p>
    <w:p w:rsidR="009B7893" w:rsidRDefault="009B7893" w:rsidP="009B789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H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P</w:t>
      </w:r>
    </w:p>
    <w:p w:rsidR="009B7893" w:rsidRDefault="009B7893" w:rsidP="009B78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작업수행도 평가 시 사용되는 레이팅 계수(rating scale)에 대한 설명으로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관측시간치의 평균값을 레이팅 계수로 보정하여 보통속도로 변환시켜준 개념을 표준시간이라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정상기준 작업속도를 100%로 보고 100%보다 큰 경우 표준보다 빠르고, 100%보다 작은 경우 느린 것을 의미한다.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레이팅 계수(%)가 125일 경우 동작이 매우 숙달된 속도, 장시간 계속 작업 시 피로할 것 같은 작업속도로 판정할 수 있다.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 평가법에서의 레이팅 계수는 기준속도를 실제속도로 나누어 계산하고 레이팅 시 작업속도만을 고려하므로 적용하기가 쉬워 보편적으로 사용한다.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근골격계질환·관리추진팀 내 보건관리자의 역할로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근골격계질환 예방·관리프로그램의 기본정책을 수립하여 근로자에게 알린다.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주기적으로 작업장을 순회하여 근골격계질환을 유발하는 작업공정 및 작업 유해요인을 파악한다.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7일 이상 지속되는 증상을 가진 근로자가 있을 경우 지속적인 관찰, 전문의 진단의뢰 등의 필요한 조치를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주기적인 근로자 면담 등을 통하여 근골격계질환 증상 호소자를 조기에 발견하는 일을 한다.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표준자료법의 특징으로 옳은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레이팅이 필요하다.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표준시간의 정도가 뛰어나다.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직접적인 표준자료 구축 비용이 크다.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작업방법의 변경 시 표준시간을 설정할 수 있다.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산업안전보건법령상 근골격계부담작업에 해당하지 않는 것은? (단, 단기간작업 또는 간헐적인 작업은 제외한다.)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하루에 10회 이상 25kg 이상의 물체를 드는 작업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2시간 이상, 분당 2회 이상 4.5kg 이상의 물체를 드는 작업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총 1시간 이상 쪼그리고 앉거나 무릎을 굽힌 자세에서 이루어지는 작업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4시간 이상 집중적으로 자료입력 등을 위해 키보드 또는 마우스를 조작하는 작업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근골격계질환 예방대책으로 옳지 않은 것은?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 반복 작업은 기계를 사용한다.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작업순환(Job Rotation)을 실시한다.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작업방법과 작업공간을 인간공학적으로 설계한다.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작업속도와 작업강도를 점진적으로 강화한다.</w:t>
      </w: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B7893" w:rsidRDefault="009B7893" w:rsidP="009B78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B7893" w:rsidRDefault="009B7893" w:rsidP="009B7893"/>
    <w:sectPr w:rsidR="002B4572" w:rsidRPr="009B7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93"/>
    <w:rsid w:val="003A70E5"/>
    <w:rsid w:val="009B789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8730B-EC52-4252-9170-C6656769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B78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B789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B789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B789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789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