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42C38" w:rsidTr="00842C3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환경생태학개론</w:t>
            </w:r>
          </w:p>
        </w:tc>
      </w:tr>
    </w:tbl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[보기]에 해당하는 생물로 가장 적절한 것은?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76550" cy="1019175"/>
            <wp:effectExtent l="0" t="0" r="0" b="9525"/>
            <wp:docPr id="11" name="그림 11" descr="EMB000038846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72728" descr="EMB000038846d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어류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녹조류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수서곤충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동물플랑크톤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먹이사슬 (food chain)에 대한 설명 중 옳은 것은?</w:t>
      </w:r>
    </w:p>
    <w:p w:rsidR="00842C38" w:rsidRDefault="00842C38" w:rsidP="00842C3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한 단계의 사슬을 거칠 때마다 약 80%의 에너지가 획득되어진다.</w:t>
      </w:r>
    </w:p>
    <w:p w:rsidR="00842C38" w:rsidRDefault="00842C38" w:rsidP="00842C3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먹이사슬이 지속될수록 엔트로피가 증가되면서 이용 가능한 에너지가 점점 늘어난다.</w:t>
      </w:r>
    </w:p>
    <w:p w:rsidR="00842C38" w:rsidRDefault="00842C38" w:rsidP="00842C3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먹이사슬은 독립적이며 DDT와 같은 독성물질은 영양단계가 높아짐에 따라 감소하는 경향이 있다.</w:t>
      </w:r>
    </w:p>
    <w:p w:rsidR="00842C38" w:rsidRDefault="00842C38" w:rsidP="00842C3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생물간의 먹고 먹히는 관계를 표현한 것으로, 실제로는 복잡한 망상구조를 나타내어 먹이망이라고도 한다.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가정하수 또는 폐수가 호수에 유입되었을 때 발생하는 현상으로 가장 적절한 것은?</w:t>
      </w:r>
    </w:p>
    <w:p w:rsidR="00842C38" w:rsidRDefault="00842C38" w:rsidP="00842C3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호기성 미생물의 번식에 의하여 산소량이 감소되고, 그 뒤에 혐기성 미생물이 번식하기 시작한다.</w:t>
      </w:r>
    </w:p>
    <w:p w:rsidR="00842C38" w:rsidRDefault="00842C38" w:rsidP="00842C3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혐기성 미생물이 번식하다가 호기성 미생물이 번식하여 수질을 개선하므로 생물의 생육에는 좋을 수 있다.</w:t>
      </w:r>
    </w:p>
    <w:p w:rsidR="00842C38" w:rsidRDefault="00842C38" w:rsidP="00842C3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혐기성 미생물의 영향으로 수생식물의 생육이 촉진되므로 식물의 이용도를 높일 수 있다.</w:t>
      </w:r>
    </w:p>
    <w:p w:rsidR="00842C38" w:rsidRDefault="00842C38" w:rsidP="00842C3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미생물과 상관없이 수질이 악화되는 현상을 보이지만, 식물 또는 어패류의 번식에는 아무런 관계가 없다.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생물종의 멸종을 방지하고 종 보전을 위해서 취하는 접근 방법이 아닌 것은?</w:t>
      </w:r>
    </w:p>
    <w:p w:rsidR="00842C38" w:rsidRDefault="00842C38" w:rsidP="00842C3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정부의 종 보전에 관한 적극적인 지원정책이 필요하다.</w:t>
      </w:r>
    </w:p>
    <w:p w:rsidR="00842C38" w:rsidRDefault="00842C38" w:rsidP="00842C3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연구 및 교육기관에서의 지속적인 연구와 전문인력의 양성이 요구되어 진다.</w:t>
      </w:r>
    </w:p>
    <w:p w:rsidR="00842C38" w:rsidRDefault="00842C38" w:rsidP="00842C3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토착 자생종의 보전 및 방제를 위해 화학물질이 아닌 외부의 생물을 도입한다.</w:t>
      </w:r>
    </w:p>
    <w:p w:rsidR="00842C38" w:rsidRDefault="00842C38" w:rsidP="00842C3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 국민들에 의한 지역적, 국가적 그리고 세계적인 수준에서의 멸종위기종과 희귀종 보전에 대한 적극적인 활동이 필요하다.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생태계에서는 공간, 먹이, 증식 등에 대하여 서식 생물들간에 종간경쟁과 종내경쟁이 일어난다. 그 결과로 나타나는 특정 개체군의 2가지 기본형 생장곡선은 무엇인가?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J자형, S자형</w:t>
      </w:r>
      <w:r>
        <w:tab/>
      </w:r>
      <w:r>
        <w:rPr>
          <w:rFonts w:ascii="굴림" w:hint="eastAsia"/>
          <w:sz w:val="18"/>
          <w:szCs w:val="18"/>
        </w:rPr>
        <w:t>② S자형, I자형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J자형, L자형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S자형, L자형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생태계 복원의 궁극적인 목적으로 가장 적절한 것은?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경관 개선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지반 안정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수질 정화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 종 다양성 확대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[보기]의 분류군 중 오염물질에 대한 농축정도가 가장 높은 분류군은?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28850" cy="466725"/>
            <wp:effectExtent l="0" t="0" r="0" b="9525"/>
            <wp:docPr id="10" name="그림 10" descr="EMB000038846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86768" descr="EMB000038846d2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2C38" w:rsidRDefault="00842C38" w:rsidP="00842C3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㉠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842C38" w:rsidRDefault="00842C38" w:rsidP="00842C3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㉢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생물들의 상호작용에서 두 종간에 서로 도움을 주면서 살아가는 방식은?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기생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경쟁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상리공생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편리공생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생태계가 항상성을 유지하는데 중요한 요소는?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교란력, 회복력</w:t>
      </w:r>
      <w:r>
        <w:tab/>
      </w:r>
      <w:r>
        <w:rPr>
          <w:rFonts w:ascii="굴림" w:hint="eastAsia"/>
          <w:sz w:val="18"/>
          <w:szCs w:val="18"/>
        </w:rPr>
        <w:t>② 생산력, 저항력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회복력, 저항력</w:t>
      </w:r>
      <w:r>
        <w:tab/>
      </w:r>
      <w:r>
        <w:rPr>
          <w:rFonts w:ascii="굴림" w:hint="eastAsia"/>
          <w:sz w:val="18"/>
          <w:szCs w:val="18"/>
        </w:rPr>
        <w:t>④ 활동력, 회복력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빈영양호와 부영양호에 대한 설명으로 가장 거리가 먼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부영양호에는 유기물의 양이 많다.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부영양호에는 빈영양호보다 생물의 개체수가 많지 않다.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빈영양호에는 저서생물의 종류가 부영양호보다 다양하다.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여름에 호소를 연녹색으로 물들이는 남조류는 부영양화의 지표종이다.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[보기]의 생태적 계층구조 중 상대적으로 가장 큰 단위는?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466725"/>
            <wp:effectExtent l="0" t="0" r="0" b="9525"/>
            <wp:docPr id="9" name="그림 9" descr="EMB000038846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94400" descr="EMB000038846d2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생물의 밀도 측정법이 아닌 것은?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방형구법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비구획법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전수조사법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방사선동위원소이용법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식물의 군집이 어떤 환경에서 방향성을 가지고 순차적으로 변화하는 것을 의미하는 용어는?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개체군 분산</w:t>
      </w:r>
      <w:r>
        <w:tab/>
      </w:r>
      <w:r>
        <w:rPr>
          <w:rFonts w:ascii="굴림" w:hint="eastAsia"/>
          <w:sz w:val="18"/>
          <w:szCs w:val="18"/>
        </w:rPr>
        <w:t>② 개체군 변이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생태학적 천이</w:t>
      </w:r>
      <w:r>
        <w:tab/>
      </w:r>
      <w:r>
        <w:rPr>
          <w:rFonts w:ascii="굴림" w:hint="eastAsia"/>
          <w:sz w:val="18"/>
          <w:szCs w:val="18"/>
        </w:rPr>
        <w:t>④ 생물 번식 잠재력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열대와 아열대지역의 해안 점이대에 형성되는 군집으로 옳게 짝지어진 것은?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툰드라, 타이거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맹그로브, 산호초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에스추어리, 채퍼렐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범람원, 해저열수층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토성 및 입자의 지름 범위가 옳게 짝지어진 것은? (단, 미국농무성(USDA) 기준에 따른다.)</w:t>
      </w:r>
    </w:p>
    <w:p w:rsidR="00842C38" w:rsidRDefault="00842C38" w:rsidP="00842C3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자갈 : 0.0001~0.001mm</w:t>
      </w:r>
    </w:p>
    <w:p w:rsidR="00842C38" w:rsidRDefault="00842C38" w:rsidP="00842C3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점토 : 0.001~0.02mm</w:t>
      </w:r>
    </w:p>
    <w:p w:rsidR="00842C38" w:rsidRDefault="00842C38" w:rsidP="00842C3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미사 : 0.02~0.05mm</w:t>
      </w:r>
    </w:p>
    <w:p w:rsidR="00842C38" w:rsidRDefault="00842C38" w:rsidP="00842C38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 : 0.05~2mm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생태계 구성요소 중 나머지와 다른 하나는?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생산자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소비자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분해자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유기화합물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생태계 군집이 갖는 속성으로 틀린 것은?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생활형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층위구조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먹이사슬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종조성 및 다양성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해안가의 수계로서 해수와 담수가 합쳐지는 부분은?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하구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대륙붕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갯벌해안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살충제가 생태계에 미치는 영향에 대한 설명으로 가장 거리가 먼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지속성 살충제는 물과 공기를 통해 멀리 확산된다.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대부분의 살충제는 원하는 해충만 죽여야되나 여러 종류의 동물도 죽인다.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DDT, 알드린, 린덴, 마라치온 같은 일부 살충제는 인체 내에 축적되어 있다.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해충은 진화가 잘 일어나지 않아서 살충제에 대한 저항성이 잘 생기기 않는다.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생태계의 기능에 대한 설명으로 옳은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생태계 내에서 원형질의 모든 원소를 포함한 화학적 원소는 일방적으로 흘러간다.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생태계의 에너지 회로는 살아있는 식물을 직접 소비하는 초식회로만 존재한다.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생태계는 스스로 자신의 체계를 제어할 수 있는 능력을 가지고 있지 못하다.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생태계는 생물적·비생물적 구성요소의 상호작용에 의해 물질순환과 에너지 흐름이 일어난다.</w:t>
      </w:r>
    </w:p>
    <w:p w:rsidR="00842C38" w:rsidRDefault="00842C38" w:rsidP="00842C3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42C38" w:rsidTr="00842C3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환경학개론</w:t>
            </w:r>
          </w:p>
        </w:tc>
      </w:tr>
    </w:tbl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각 영양단계마다 에너지 효율이 8%라고 가정했을 때 풀 1000kg으로 2차 소비자(예:개구리) 몇 kg을 부양할 수 있는가?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8.2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32.0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각종 개발 사업 시 습지 관리에 대한 정책 과정에서 가장 우선해야 하는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습지의 훼손을 피하도록 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습지의 훼손을 최소화한다.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습지의 훼손을 보상해 준다.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습지의 훼손을 대체시켜준다.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[보기]의 설명에 적합한 생물 군계는?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28650"/>
            <wp:effectExtent l="0" t="0" r="0" b="0"/>
            <wp:docPr id="8" name="그림 8" descr="EMB000038846d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938584" descr="EMB000038846d2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툰드라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타이가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온대우림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온대활엽수림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도시생태계의 생태환경적 일반특성이 나타나게된 요인에 대한 설명으로가장 거리가 먼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 내 녹지 네트워크가 매우 불량하다.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대기오염물질 및 쓰레기 등에 의한 서식처의 질적 쇠퇴가 일어난다.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도심의 녹지공간은 접근성 문제로 외래식물의 출현율이 매우 낮다.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지표면이 토양이나 수면과 같이 자연상태로 노출된 공간의 수와 면적이 크게 부족하다.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도시 생태·복지 네트워크의 계획과정의 설명으로 가장 거리가 먼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비오톱은 도시 생태계획에서는 무의미하다.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최종적으로 도시생태 네트워크 계획도를 작성한다.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자연환경과 사회환경의 평가가 모두 시행되어야 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조사→해석→평가→과제정리→계획의 순서로 진행 된다.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생물 종과 군집 보호를 위한 우선순위 설정의 기준으로 가장 거리가 먼 것은?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유용성(utility)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회전율(turnover rate)</w:t>
      </w:r>
    </w:p>
    <w:p w:rsidR="00842C38" w:rsidRDefault="00842C38" w:rsidP="00842C3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차별성(distinctiveness)</w:t>
      </w:r>
      <w:r>
        <w:tab/>
      </w:r>
      <w:r>
        <w:rPr>
          <w:rFonts w:ascii="굴림" w:hint="eastAsia"/>
          <w:sz w:val="18"/>
          <w:szCs w:val="18"/>
        </w:rPr>
        <w:t>④ 위험성(endangerment)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[보기]가 설명하는 지역으로 가장 적합한 것은?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19175"/>
            <wp:effectExtent l="0" t="0" r="0" b="9525"/>
            <wp:docPr id="7" name="그림 7" descr="EMB000038846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949312" descr="EMB000038846d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시설보호지역</w:t>
      </w:r>
      <w:r>
        <w:tab/>
      </w:r>
      <w:r>
        <w:rPr>
          <w:rFonts w:ascii="굴림" w:hint="eastAsia"/>
          <w:sz w:val="18"/>
          <w:szCs w:val="18"/>
        </w:rPr>
        <w:t>② 생산관리지역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보전관리지역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계획관리지역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지속 가능한 발전 개념을 바탕으로 한 생태계의 보전목적으로 가장 거리가 먼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야생생물 군집과 자연적 지형의 특징을 유지한다.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자연환경 보전을 위한 책무와 국제적인 책임을 충족한다.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새롭게 변화되고 있는 환경에 맞게 야생생물 개체군을 유지한다.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희귀 및 멸종위기 생물종의 개체군이 존속할 수 있도록 유지한다.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습지보전법상 습지에 대한 습지보호지역 및 습지주변관리지역 지정에 해당하지 않는 지역은?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특이한 경관적, 지형적 또는 지질학적 가치를 지닌 지역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희귀하거나 멸종위기에 처한 야생 동식물이 서식하거나 나타나는 지역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 상태가 원시성을 유지하고 있거나 생물다양성이 풍부한 지역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문화재 또는 역사적 유물이 있으며, 자연경관과 조화되어 보존의 가치가 있는 지역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해안매립지를 활용한 공단조성의 녹화 계획시 고려해야 할 사항과 가장 거리가 먼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방풍림의 조성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염분제거를 위한 식재기반 조성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인공경량토를 활용한 식재기반 조성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인근 해안 및 도서지방의 자생수종 도입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지속가능도시의 바탕이 되는 생태도시의 모든 측면에 적용되는 생태적 원칙에 해당하지 않는 것은?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다양성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자립성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순환성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위계성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환경을 구성하는 식생형을 결정하는 가장 중요한 요인으로 옳은 것은?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기후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위도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도시환경적 측면에서의 비오톱의 가치에 대한 설명으로 가장 거리가 먼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 내 식물은 지구적 차원에서 ‘지구온난화’를 억제하는데 기여 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 내 녹지공간은 매력적인 도시경관을 제공하는데 중요한 역할을 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도시지역은 많은 외부도입종이 서식하는 종다양성을 가지고 있어서 연구의 대상이 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 내 비오톱과 같은 녹지공간은 오염과 먼지 등의 감소 효과를 가져와 지역 환경을 개선할 수 있다.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[보기]가 설명하는 것은?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09650"/>
            <wp:effectExtent l="0" t="0" r="9525" b="0"/>
            <wp:docPr id="6" name="그림 6" descr="EMB000038846d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67032" descr="EMB000038846d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자정작용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먹이연쇄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부영양화 현상</w:t>
      </w:r>
      <w:r>
        <w:tab/>
      </w:r>
      <w:r>
        <w:rPr>
          <w:rFonts w:ascii="굴림" w:hint="eastAsia"/>
          <w:sz w:val="18"/>
          <w:szCs w:val="18"/>
        </w:rPr>
        <w:t>④ 생물학적 농축 현상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일차천이(primary succession)에 관한 설명 중 옳은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최초의 군집은 선구군집이라 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1~2년 정도 소요된다.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토양이 존재한 상태에서의 천이과정이다.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 종이 이미 형성된 곳에서의 종의 구성변화이다.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주요 육상 생태계 중 평균 1차 순생산(Net Primary Productivity)이 가장 높은 지역은?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툰드라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사바나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열대우림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온대 초지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이타이이타이병을 일으키는 금속물질로 옳은 것은?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니켈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칼슘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카드뮴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야생동물 보호 및 관리에 관한 법률상 야생생물 특별보호구역에 대한 설명으로 옳지 않은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토석의 부분적 채취는 가능하다.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 그 밖의 공작물의 신축·증축은 허용되지 않는다.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멸종위기 야생생물의 보호 및 번식을 위하여 특별히 보전할 필요가 있는 지역에 대하여 지정한다.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하천, 호소 등의 구조를 변경하거나 수위 또는 수량에 변동을 가져오는 행위는 허용되지 않는다.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자연환경복원을 위한 계획 수립 단계에서 기본적인 고려사항으로 옳지 않은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외래종과 바람직하지 않은 종을 조절한다.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대상지역에 대한 목표종을 신중히 선택한다.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복원계획의 목표와 방법을 명확히 규정한다.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재료나 구성, 생물종은 원거리에서 도입한다.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환경정책기본법상 환경보전 목표의 설정과 이의 달성을 위한 국가환경종합계획에 포함되지 않는 내용은?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 주민참여에 관한 사항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국토환경의 보전에 관한 사항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방사능오염물질의 관리에 관한 사항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생물다양성·생태계·경관 등 자연환경의 보전에 관한 사항</w:t>
      </w:r>
    </w:p>
    <w:p w:rsidR="00842C38" w:rsidRDefault="00842C38" w:rsidP="00842C3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42C38" w:rsidTr="00842C3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생태복원공학</w:t>
            </w:r>
          </w:p>
        </w:tc>
      </w:tr>
    </w:tbl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[보기]에서 설명하는 환경 포텐셜의 유형은?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466725"/>
            <wp:effectExtent l="0" t="0" r="0" b="9525"/>
            <wp:docPr id="5" name="그림 5" descr="EMB000038846d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81432" descr="EMB000038846d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종의 공급 포텐셜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입지 포텐셜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종간관계 포텐셜</w:t>
      </w:r>
      <w:r>
        <w:tab/>
      </w:r>
      <w:r>
        <w:rPr>
          <w:rFonts w:ascii="굴림" w:hint="eastAsia"/>
          <w:sz w:val="18"/>
          <w:szCs w:val="18"/>
        </w:rPr>
        <w:t>④ 천이 포텐셜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잠재자연식생의 설명으로 가장 적당한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잠재자연식생은 훼손되기 이전의 원래의 식생을 말한다.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잠재자연식생은 생태적인 입지환경이 크게 변하여도 추정하는데 어려움이 없다.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잠재자연식생은 녹화공사 시 고려대상이 될 수 없다.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잠재자연식생은 어떤 녹화공사 대상지에 가해진 인공적인 요인을 제거하였을 때 그 장소에서 확보되는 자연식생을 말한다.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생태계 복원을 위한 시행절차 중 가장 마지막 단계에서 수행되어야 하는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복원계획의 작성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복원목적의 설정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대상지역의 여건분석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시행, 관리, 모니터링의 실시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식물의 종자번식과 영양번식의 설명으로 옳은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영양번식은 유전적 다양성을 가지게 하고자 할 때 유용하다.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종자번식 개체는 종자로부터 증식하기 때문에 영양번식 개체에 비해 성장이 느리다.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영양번식은 부모개체의 일부에서 자식개체가 생기는 유성생식이며 유전적 조직 구성이 부모와 다르다.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종자번식은 모체인 부모로부터 영양분을 흡수할 수 있어 영양번식보다 다음 세대에 살아남을 확률이 크다.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자연생태복원의 대상인 생물다양성의 유형과 가장 거리가 먼 것은?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유전자의 다양성</w:t>
      </w:r>
      <w:r>
        <w:tab/>
      </w:r>
      <w:r>
        <w:rPr>
          <w:rFonts w:ascii="굴림" w:hint="eastAsia"/>
          <w:sz w:val="18"/>
          <w:szCs w:val="18"/>
        </w:rPr>
        <w:t>② 생물종의 다양성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생태계의 다양성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암석의 다양성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어떤 한 종이 얼마나 넓은 지역에 걸쳐 출현하는가 하는 생육의 분포정도를 측정하는 기준은?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빈도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피도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수도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표는 산지 1ha당 경사도별 단끊기 시공 연장표이다. ( )안에 알맞은 계단 연장(m)은? (단, 1ha는 가로 100m, 세로 100m이다.)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057275"/>
            <wp:effectExtent l="0" t="0" r="9525" b="9525"/>
            <wp:docPr id="4" name="그림 4" descr="EMB000038846d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91296" descr="EMB000038846d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A:5000, B:4000</w:t>
      </w:r>
      <w:r>
        <w:tab/>
      </w:r>
      <w:r>
        <w:rPr>
          <w:rFonts w:ascii="굴림" w:hint="eastAsia"/>
          <w:sz w:val="18"/>
          <w:szCs w:val="18"/>
        </w:rPr>
        <w:t>② A:4000, B:5000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A:4000, B:2000</w:t>
      </w:r>
      <w:r>
        <w:tab/>
      </w:r>
      <w:r>
        <w:rPr>
          <w:rFonts w:ascii="굴림" w:hint="eastAsia"/>
          <w:sz w:val="18"/>
          <w:szCs w:val="18"/>
        </w:rPr>
        <w:t>④ A:2000, B:4000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토양의 종류 중 양이온 치환용량이 가장 큰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기브사이트(Gibbsite)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카올리나이트(Kaolinite)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버미큘라이트(Vermiculite)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메타하로이사이트(Meta-halloysite)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생태 숲 조성 과정 중 가장 우선적으로 고려되어야 할 내용으로 옳은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 다양성 분석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천이진행단계 조사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식생군락 모델 선정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주변지역의 식생구조 특성 파악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일반적인 천이이론에 대한 설명으로 옳지 않은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천이란 시간의 흐름에 따라 식물군집의 변화를 나타낸다.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천이가 진행되어감에 따라 종구성과 군집구조도 변화하게 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생태적 복원에 있어 중요한 이론이며, 복원을 위한 식재설계기법에 유용하다.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복원 후에 천이가 자연스럽게 일어나므로 바람직한 관리방향을 제시하는 데에는 관계가 없다.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유기질 토양개량재의 설명으로 옳지 않은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퇴비계의 자재가 대부분을 차지한다.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동·식물의 잔해나 가축분 등이 원자재가 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부식산질 자재, 조개껍질 등이 여기에 속한다.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암석이나 점토 등의 소성가공품과 광석분쇄석의 2종류가 있다.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야생동물을 관찰하는 공간 계획 시 고려해야할 동물과 인간과의 거리에 대한 설명으로 옳지 않은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도피거리란 인간이 접근함에 따라 단숨에 장거리를 날아가면서 도피를 시작하는 거리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임계거리란 인간이 접근함에 따라 인간과의 일정한 거리를 유지하려고 하는 거리를 말한다.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경계거리란 인간의 존재에 대하여 경계를 취하나 그 장소로부터 이동하는 행동은 취하고 있지 않는 상태이다.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비간섭 거리란 조류가 인간의 모습을 알아차리면서 달아나거나 경계의 자세를 취하는 일없이 모이를 계속해 먹거나 휴식을 계속할 수 있는 거리를 말한다.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[보기]가 설명하는 생태적 복원공법으로 옳은 것은?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38200"/>
            <wp:effectExtent l="0" t="0" r="9525" b="0"/>
            <wp:docPr id="3" name="그림 3" descr="EMB000038846d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03320" descr="EMB000038846d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Nucleation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Colonization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Naturelization</w:t>
      </w:r>
      <w:r>
        <w:tab/>
      </w:r>
      <w:r>
        <w:rPr>
          <w:rFonts w:ascii="굴림" w:hint="eastAsia"/>
          <w:sz w:val="18"/>
          <w:szCs w:val="18"/>
        </w:rPr>
        <w:t>④ Natural Regeneration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생태통로의 유형에 해당되지 않는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터널형 통로</w:t>
      </w:r>
      <w:r>
        <w:tab/>
      </w:r>
      <w:r>
        <w:rPr>
          <w:rFonts w:ascii="굴림" w:hint="eastAsia"/>
          <w:sz w:val="18"/>
          <w:szCs w:val="18"/>
        </w:rPr>
        <w:t>② 육교형 통로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교차형 통로</w:t>
      </w:r>
      <w:r>
        <w:tab/>
      </w:r>
      <w:r>
        <w:rPr>
          <w:rFonts w:ascii="굴림" w:hint="eastAsia"/>
          <w:sz w:val="18"/>
          <w:szCs w:val="18"/>
        </w:rPr>
        <w:t>④ 파이프형 통로(양서파충류 통로)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생물학적 표본추출법에 의한 생태측정값이 아닌 것은?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우점도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균등도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종다양도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녹지자연도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식재지반이 갖추어야 할 물리적 요건으로 옳지 않은 것은?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유효수분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유효토층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토양경도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토양산도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토양에서 부식질의 역할에 대한 설명으로 옳지 않은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부신질은 토양의 단립화를 저해한다.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각종 토양반응에 대한 완충능력을 좋게 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유익한 토양 동물을 비롯하여 미생물 활동을 활발하게 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부식질은 분해되어 질소 또는 그 밖의 양분원소를 다량 방출한다.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곤충류 서식처 조성을 위한 다공질 공간 조성기법이 아닌 것은?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통나무 쌓기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돌무더기 놓기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나뭇가지 더미 놓기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생울타리 조성하기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토성구분 3각도에서 모래함량 30%, 점토함량 40%, 실트함량 30%에 해당하는 토성은?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857500"/>
            <wp:effectExtent l="0" t="0" r="0" b="0"/>
            <wp:docPr id="2" name="그림 2" descr="EMB000038846d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15344" descr="EMB000038846d3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식토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식양토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사질식양토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실트질양토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배수로를 통과하는 유량이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/s이고, 배수로를 흐르는 물의 평균유속이 5m/s일 때 유로 단면적(m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</w:t>
      </w:r>
    </w:p>
    <w:p w:rsidR="00842C38" w:rsidRDefault="00842C38" w:rsidP="00842C3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842C38" w:rsidRDefault="00842C38" w:rsidP="00842C3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42C38" w:rsidTr="00842C3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생태조사방법론</w:t>
            </w:r>
          </w:p>
        </w:tc>
      </w:tr>
    </w:tbl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채집된 식물플랑크톤의 표본을 현미경으로 관찰위해 임시로(수일~수개월) 보관할 때 사용할 수 있는 용액으로 가장 적절한 것은?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70% ethanol</w:t>
      </w:r>
      <w:r>
        <w:tab/>
      </w:r>
      <w:r>
        <w:rPr>
          <w:rFonts w:ascii="굴림" w:hint="eastAsia"/>
          <w:sz w:val="18"/>
          <w:szCs w:val="18"/>
        </w:rPr>
        <w:t>② 70% FAA 용액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0.3% Lugol 용액</w:t>
      </w:r>
      <w:r>
        <w:tab/>
      </w:r>
      <w:r>
        <w:rPr>
          <w:rFonts w:ascii="굴림" w:hint="eastAsia"/>
          <w:sz w:val="18"/>
          <w:szCs w:val="18"/>
        </w:rPr>
        <w:t>④ 100% Formalin 용액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생태계의 대기환경 요인조사에 대한 설명으로 옳지 않은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기온은 흔히 봉상온도계로 측정한다.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눈에 의한 강수량 측정은 중량측정형 우량계로 할 수 있다.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풍량풍속계는 평탄한 곳에 지상 10m 높이에 설치하여 측정한다.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지표면에 도달하는 햇빛은 직달일사계를 이용하여 직반사 및 산란광을 측정한다.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생태조사는 조사의 목적과 대상에 따라 조사하는 빈도를 달리할 수 있다. 생물상 조사 빈도의 고려사항으로 가장 중요한 사항은?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조사지역의 크기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 방법의 다양성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조사에 쓸 수 있는 예산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 생물종의 출현 시기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식물의 광합성에 이용되는 가시광선의 파장범위로 가장 적합한 것은?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1~110nm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120~380nm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390~710nm</w:t>
      </w:r>
      <w:r>
        <w:tab/>
      </w:r>
      <w:r>
        <w:rPr>
          <w:rFonts w:ascii="굴림" w:hint="eastAsia"/>
          <w:sz w:val="18"/>
          <w:szCs w:val="18"/>
        </w:rPr>
        <w:t>④ 720~1000nm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피식자가 피식되는 위험을 최소화하기 위한 방법이 아닌 것은?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회피반응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집단행동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방위(防衛)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공격형 의태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Braun-Blanquet의 우점도 계급에서 판정기준이 “표본구 면적의 1/2~3/4을 덮고, 개체수는 임의인 경우”에 해당하는 우점도 계급은?</w:t>
      </w:r>
    </w:p>
    <w:p w:rsidR="00842C38" w:rsidRDefault="00842C38" w:rsidP="00842C3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842C38" w:rsidRDefault="00842C38" w:rsidP="00842C3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종간 상호작용 중 편리공생(commensalism)에 해당하는 경우는?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벌과 꽃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진딧물과 개미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제비깃털과 조류(algae)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흰개미 내장의 원생생물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생태 자료수집에 앞서서 세우는 실험계획에 포함되는 사항이 아닌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표본추출의 조작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보고서 작성방법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연구조사 자료의 분석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연구하려는 변수의 선발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생태학적 피라미드는 생태계에서 영양단계를 통한 에너지의 흐름을 관찰하는데 도움이 된다. 생태학적 피라미드에 해당되지 않는 것은?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개체수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생물량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에너지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영양물질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서식지의 요소 중 층구조나 대상구조와 함께 장소, 지형과 같은 지리적 요인을 합친 것은?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공간적 요소</w:t>
      </w:r>
      <w:r>
        <w:tab/>
      </w:r>
      <w:r>
        <w:rPr>
          <w:rFonts w:ascii="굴림" w:hint="eastAsia"/>
          <w:sz w:val="18"/>
          <w:szCs w:val="18"/>
        </w:rPr>
        <w:t>② 시간적 요소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생물적 요소</w:t>
      </w:r>
      <w:r>
        <w:tab/>
      </w:r>
      <w:r>
        <w:rPr>
          <w:rFonts w:ascii="굴림" w:hint="eastAsia"/>
          <w:sz w:val="18"/>
          <w:szCs w:val="18"/>
        </w:rPr>
        <w:t>④ 물리화학적 요소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개체군의 분포는 임의분포, 집중분포, 규칙분포로 구분할 수 있는데, 이 중 평균 및 분산을 계산하여 임의분포를 나타내고자 할 때 그 관계로 옳은 것은?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 = 분산</w:t>
      </w:r>
      <w:r>
        <w:tab/>
      </w:r>
      <w:r>
        <w:rPr>
          <w:rFonts w:ascii="굴림" w:hint="eastAsia"/>
          <w:sz w:val="18"/>
          <w:szCs w:val="18"/>
        </w:rPr>
        <w:t>② 평균 ＞ 분산</w:t>
      </w:r>
    </w:p>
    <w:p w:rsidR="00842C38" w:rsidRDefault="00842C38" w:rsidP="00842C3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평균 ＜ 분산</w:t>
      </w:r>
      <w:r>
        <w:tab/>
      </w:r>
      <w:r>
        <w:rPr>
          <w:rFonts w:ascii="굴림" w:hint="eastAsia"/>
          <w:sz w:val="18"/>
          <w:szCs w:val="18"/>
        </w:rPr>
        <w:t>④ 평균 ≠ 분산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식물의 광합성량에서 자체 호흡량을 뺀 것을 의미하는 것은?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총일차생산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순일차생산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이차생산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생태계생산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군집 A가 25종, 군집 B가 20종이고, 두 군집에 10종이 공통으로 출현하는 종이 있을 때 군집의 유사도 분석에 관한 설명으로 틀린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군집계수에는 Jaccard 계수와 Sørensen 계수가 있다.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Jaccard 계수와 S ørensen 계수는 출현종의 유·무만으로 계산한다.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Jaccard의 유사도 지수(C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)에서 공통종이 일정할 때 각 군집의 종수가 많으면 유사도 지수는 늘어난다.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Morisita 유사도 지수는 두 군집에서 랜덤하게 추출한 개체들의 동일한 종일 확률을 뜻한다.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식물군집의 표본 추출 시 경우에 따라 사용하는 방형구가 다를 수 있는 데, 이에 관한 설명으로 옳지 않은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초원 조사 시 방형구의 넓이는 1m×1m=1m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사용한다.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식물의 키가 3m인 덤불숲 조사 시 방형구의 넓이는 1m×1m=1m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사용한다.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식물의 키가 3~4m인 관목림 조사 시 방형구의 넓이는 3m×3m=9m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혹은 4m×4m=16m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사용한다.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키가 30~40m이상의 삼림조사 시 방형구의 넓이는 10m×10m=100m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사용한다.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야생동물을 대상으로 하는 군집조사에서 일반적인 조사 항목에 포함되지 않는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서식 밀도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서식 범위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개체들이 덮고 있는 면적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조사지에서의 총 서식 개체수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토양환경 조사를 위하여 채토(採土)하는 방법으로 적합한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토양시료는 토양오거를 지면의 수평방향으로 박아서 채취한다.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저질토의 pH는 반드시 실험실로 운반하여 측정하도록 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물밑의 연한 저질토를 채취할 eo는 채니기를 사용한다.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표토만을 채집할 경우는 납작한 삽으로 단면을 만들어 채토한다.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하천 및 호수의 수질환경을 판별하기 위한 측정 항목 중 측성 시 그 값이 클수록 수질이 좋은 것은?</w:t>
      </w:r>
    </w:p>
    <w:p w:rsidR="00842C38" w:rsidRDefault="00842C38" w:rsidP="00842C38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① SS(Suspended solids)</w:t>
      </w:r>
    </w:p>
    <w:p w:rsidR="00842C38" w:rsidRDefault="00842C38" w:rsidP="00842C38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DO(Dissolved oxygen)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COD(Chemical oxygen demand)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BOD(Biochemical oxygen demand)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종의 상호작용에 대한 설명으로 가장 거리가 먼 것은?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편해공생 : 서로의 관계에 의해 한 종이 모든 이득을 얻는 것을 의미한다.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포식 : 한 종은 이득을 얻고 다른 종은 손실된다.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쟁탈경쟁 : 자원이 제한되었을 때 경쟁이 심해짐에 따라 개체군 내 개체들의 생장과 생식이 똑같이 억제될 때 일어난다.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시합경쟁 : 자원이 제한되었을 때 일부 개체들은 충분한 자원을 확보하나 다른 개체들과 공유하지 않을 때 일어난다.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[보기]가 설명하는 초본식물의 생산성 측정 방법은?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19175"/>
            <wp:effectExtent l="0" t="0" r="0" b="9525"/>
            <wp:docPr id="1" name="그림 1" descr="EMB000038846d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27216" descr="EMB000038846d3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상대생장법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동화챔버법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영구방형구법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생태조사 시 우선조사 항목과 가장 거리가 먼 것은?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보편종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천연기념물</w:t>
      </w:r>
    </w:p>
    <w:p w:rsidR="00842C38" w:rsidRDefault="00842C38" w:rsidP="00842C3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멸종위기종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환경부 지정 희귀종</w:t>
      </w: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42C38" w:rsidRDefault="00842C38" w:rsidP="00842C3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42C38" w:rsidRDefault="00842C38" w:rsidP="00842C38"/>
    <w:sectPr w:rsidR="002B4572" w:rsidRPr="00842C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38"/>
    <w:rsid w:val="003A70E5"/>
    <w:rsid w:val="00842C3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CCD03-1E19-4029-954A-8EE7BC72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42C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42C3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42C3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42C3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42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1817</Words>
  <Characters>10359</Characters>
  <Application>Microsoft Office Word</Application>
  <DocSecurity>0</DocSecurity>
  <Lines>86</Lines>
  <Paragraphs>24</Paragraphs>
  <ScaleCrop>false</ScaleCrop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