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5546" w:rsidTr="00D455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 및 공사재료</w:t>
            </w:r>
          </w:p>
        </w:tc>
      </w:tr>
    </w:tbl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형광등은 형광체의 종류에 따라 여러 가지 광색을 얻을 수 있다. 형광체가 규산아연일 때의 광색은?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백색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황색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자기방전량만을 항시 충전하는 부동충전방식의 일종인 충전방식은?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세류충전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보통충전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급속충전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균등충전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흑연화로, 카보런덤로, 카바이드로 등의 전기로 가열방식은?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아크 가열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유도가열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간접저항 가열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직접저항 가열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양수량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총 양정 10m를 양수하는데 필요한 펌프용 전동기의 소요출력(kW)은 약 얼마인가? (단, 펌프의 효율은 75%, 여유계수는 1.1 이다.)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59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유전체 자신을 발열시키는 유전 가열의 특징으로 틀린 것은?</w:t>
      </w:r>
    </w:p>
    <w:p w:rsidR="00D45546" w:rsidRDefault="00D45546" w:rsidP="00D455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열이 유전체 손에 의하여 피열물 자체 내에서 발생한다.</w:t>
      </w:r>
    </w:p>
    <w:p w:rsidR="00D45546" w:rsidRDefault="00D45546" w:rsidP="00D455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온도상승 속도가 빠르다.</w:t>
      </w:r>
    </w:p>
    <w:p w:rsidR="00D45546" w:rsidRDefault="00D45546" w:rsidP="00D455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표면의 소손과 균열이 없다.</w:t>
      </w:r>
    </w:p>
    <w:p w:rsidR="00D45546" w:rsidRDefault="00D45546" w:rsidP="00D455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효율이 좋고, 설비비가 저렴하다.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다이오드 클램퍼(clamper)의 용도는?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전압증폭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전류증폭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전압제한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전압레벨 이동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하역 기계에서 무거운 것은 저속으로, 가벼운 것은 고속으로 작업하여 고속이나 저속에서 다 같이 동일한 동력이 요구되는 부하는?</w:t>
      </w:r>
    </w:p>
    <w:p w:rsidR="00D45546" w:rsidRDefault="00D45546" w:rsidP="00D455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정토크 부하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정동력 부하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정속도 부하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제곱토크 부하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루소 선도가 다음과 같이 표시될 때, 배광곡선의 식은?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95450" cy="1762125"/>
            <wp:effectExtent l="0" t="0" r="0" b="9525"/>
            <wp:docPr id="47" name="그림 47" descr="EMB00004b9c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9728" descr="EMB00004b9c6d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46" name="그림 46" descr="EMB00004b9c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1600" descr="EMB00004b9c6d3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66825" cy="466725"/>
            <wp:effectExtent l="0" t="0" r="9525" b="9525"/>
            <wp:docPr id="45" name="그림 45" descr="EMB00004b9c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9872" descr="EMB00004b9c6d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28700" cy="295275"/>
            <wp:effectExtent l="0" t="0" r="0" b="9525"/>
            <wp:docPr id="44" name="그림 44" descr="EMB00004b9c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0016" descr="EMB00004b9c6d3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23975" cy="295275"/>
            <wp:effectExtent l="0" t="0" r="9525" b="9525"/>
            <wp:docPr id="43" name="그림 43" descr="EMB00004b9c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1384" descr="EMB00004b9c6d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총 중량이 50t 이고, 전동기 6대를 가진 전동차가 구배 20‰의 직선궤도를 올라가고 있다. 주행 속도 40km/h 일 때 각 전동기의 출력(kW)은 약 얼마인가? (단, 가속저항은 1550kg, 중량 당 주행저항은 8kg/t, 전동기 효율은 0.9 이다.)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52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66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반도체에 빛이 가해지면 전기 저항이 변화되는 현상은?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홀효과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광전효과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제벡효과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열진동효과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합성수지몰드공사에 관한 설명으로 틀린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합성수지몰드 안에는 금속제의 조인트 박스를 사용하여 접속이 가능하다.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합성수지몰드 상호 간 및 합성수지 몰드와 박스 기타의 부속품과는 전선이 노출되지 아니하도록 접속해야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합성수지몰드의 내면은 전선의 피복이 손상될 우려가 없도록 매끈한 것이어야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합성수지몰드는 홈의 폭 및 깊이가 3.5cm 이하로 두께는 2mm 이상의 것이어야 한다.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고유 저항(20℃에서)이 가장 큰 것은?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텅스텐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무대 조명의 배치별 구분 중 무대 상부 배치 조명에 해당되는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Foot light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Tower light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Ceiling Spot light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Suspension Spot light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버스 덕트 공사에서 덕트 최대 폭(mm)에 따른 덕트 판의 최소 두께(mm)로 틀린 것은? (단, 덕트는 강판으로 제작된 것이다.)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 최대 폭 100mm : 최소 두께 1.0mm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 최대 폭 200mm : 최소 두께 1.4mm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최대 폭 600mm : 최소 두께 2.0mm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 최대 폭 800mm : 최소 두께 2.6mm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전선 배열에 따라 장주를 구분할 때 수직배열에 해당되는 장주는?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 장주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래크 장주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창출 장주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편출 장주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절연성, 내온성, 내유성이 풍부하며 연피케이블에 사용하는 전기용 테이프는?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면테이프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비닐테이프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리노테이프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고무테이프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피뢰침용 인하도선으로 가장 적당한 전선은?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고무 절연전선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비닐 절연전선</w:t>
      </w:r>
      <w:r>
        <w:tab/>
      </w:r>
      <w:r>
        <w:rPr>
          <w:rFonts w:ascii="굴림" w:hint="eastAsia"/>
          <w:sz w:val="18"/>
          <w:szCs w:val="18"/>
        </w:rPr>
        <w:t>④ 캡타이어 케이블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경완철에 현수애자를 설치할 경우에 사용되는 자재가 아닌 것은?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볼쇄클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소켓아이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인장클램프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볼크레비스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3MVA 이하 H종 건식변압기에서 절연재료로 사용하지 않는 것은?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마이카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유리섬유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석면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저압 가공 인입선에서 금속관 공사로 옮겨지는 곳 또는 금속관으로부터 전선을 뽑아 전동기 단자 부분에 접속할 때 사용하는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엘보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터미널 캡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접지클램프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엔트런스 캡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5546" w:rsidTr="00D455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컴퓨터에 의한 전력조류 계산에서 슬랙(slack)모선의 초기치로 지정하는 값은? (단, 슬랙 모선을 기준 모선으로 한다.)</w:t>
      </w:r>
    </w:p>
    <w:p w:rsidR="00D45546" w:rsidRDefault="00D45546" w:rsidP="00D455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유효 전력과 무효 전력 ② 전압 크기와 유효 전력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전압 크기와 위상각 ④ 전압 크기와 무효 전력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전력계통에서 내부 이상전압의 크기가 가장 큰 경우는?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유도성 소전류 차단 시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수차발전기의 부하 차단 시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무부하 선로 충전전류 차단 시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송전선로의 부하 차단기 투입 시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송전단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수전단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, 선로의 리액턴스를 X라 할 때, 정상 시의 최대 송전전력의 개략적인 값은?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504825"/>
            <wp:effectExtent l="0" t="0" r="9525" b="9525"/>
            <wp:docPr id="42" name="그림 42" descr="EMB00004b9c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0584" descr="EMB00004b9c6d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14375" cy="552450"/>
            <wp:effectExtent l="0" t="0" r="9525" b="0"/>
            <wp:docPr id="41" name="그림 41" descr="EMB00004b9c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0440" descr="EMB00004b9c6d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495300"/>
            <wp:effectExtent l="0" t="0" r="9525" b="0"/>
            <wp:docPr id="40" name="그림 40" descr="EMB00004b9c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08568" descr="EMB00004b9c6d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466725"/>
            <wp:effectExtent l="0" t="0" r="0" b="9525"/>
            <wp:docPr id="39" name="그림 39" descr="EMB00004b9c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09000" descr="EMB00004b9c6d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가공송전선로에서 총 단면적이 같은 경우 단도체와 비교하여 복도체의 장점이 아닌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안정도를 증대시킬 수 있다.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공사비가 저렴하고 시공이 간편하다.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전선표면의 전위경도를 감소시켜 코로나 임계전압이 높아진다.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선로의 인덕턴스가 감소되고 정전용량이 증가해서 송전용량이 증대된다.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송전계통에서 S점에 3상 단락사고가 발생했을 때 단락전류(A)는 약 얼마인가? (단, 선로의 길이와 리액턴스는 각각 50km, 0.6Ω/km 이다.)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81125"/>
            <wp:effectExtent l="0" t="0" r="0" b="9525"/>
            <wp:docPr id="38" name="그림 38" descr="EMB00004b9c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4400" descr="EMB00004b9c6d4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324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554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3상 3선식 송전선로에서 각 선의 대지정전용량이 0.5096μF 이고, 선간정전용량이 0.1295μF 일 때, 1선의 작용정전용량은 약 몇 μF 인가?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배전용 변전소의 주변압기로 주로 사용되는 것은?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강압 변압기</w:t>
      </w:r>
      <w:r>
        <w:tab/>
      </w:r>
      <w:r>
        <w:rPr>
          <w:rFonts w:ascii="굴림" w:hint="eastAsia"/>
          <w:sz w:val="18"/>
          <w:szCs w:val="18"/>
        </w:rPr>
        <w:t>② 체승 변압기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단권 변압기</w:t>
      </w:r>
      <w:r>
        <w:tab/>
      </w:r>
      <w:r>
        <w:rPr>
          <w:rFonts w:ascii="굴림" w:hint="eastAsia"/>
          <w:sz w:val="18"/>
          <w:szCs w:val="18"/>
        </w:rPr>
        <w:t>④ 3권선 변압기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최대수용전력이 3kW인 수용가가 3세대, 5kW인 수용가가 6세대라고 할 때, 이 수용가군에 전력을 공급할 수 있는 주상변압기의 최소 용량(kVA)은? (단, 역률은 1, 수용가간의 부등률은 1.3 이다.)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500kVA의 단상 변압기 상용 3대(결선 △-△), 예비 1대를 갖는 변전소가 있다. 부하의 증가로 인하여 예비 변압기까지 동원해서 사용한다면 응할 수 있는 최대부하(kVA)는 약 얼마인가?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1730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3상용 차단기의 정격 차단 용량은?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 × 정격 전압 × 정격 차단 전류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3√3 × 정격 전압 × 정격 전류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× 정격 전압 × 정격 차단 전류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√3 × 정격 전압 × 정격 전류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망상(network)배전방식의 장점이 아닌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전압변동이 적다.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인축의 접지사고가 적어진다.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부하의 증가에 대한 융통성이 크다.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무정전 공급이 가능하다.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부하전류 차단이 불가능한 전력개폐 장치는?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진공차단기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유입차단기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가스차단기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단상 2선식 배전선로의 말단에 지상역률 cosθ인 부하 P(kW)가 접속되어 있고 선로 말단의 전압은 V(V)이다. 선로 한 가닥의 저항을 R(Ω)이라 할 때 송전단의 공급전력(kW)은?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23975" cy="485775"/>
            <wp:effectExtent l="0" t="0" r="9525" b="9525"/>
            <wp:docPr id="37" name="그림 37" descr="EMB00004b9c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2184" descr="EMB00004b9c6d4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33500" cy="504825"/>
            <wp:effectExtent l="0" t="0" r="0" b="9525"/>
            <wp:docPr id="36" name="그림 36" descr="EMB00004b9c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2760" descr="EMB00004b9c6d4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514350"/>
            <wp:effectExtent l="0" t="0" r="0" b="0"/>
            <wp:docPr id="35" name="그림 35" descr="EMB00004b9c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5856" descr="EMB00004b9c6d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76375" cy="495300"/>
            <wp:effectExtent l="0" t="0" r="9525" b="0"/>
            <wp:docPr id="34" name="그림 34" descr="EMB00004b9c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4416" descr="EMB00004b9c6d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전력계통의 전압을 조정하는 가장 보편적인 방법은?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발전기의 유효전력 조정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부하의 유효전력 조정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계통의 주파수 조정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계통의 무효전력 조정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증기터빈내에서 팽창 도중에 있는 증기를 일부 추기하여 그것이 갖는 열을 급수가열에 이용하는 열사이클은?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랭킨사이클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카르노사이클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재생사이클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재열사이클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직격뢰에 대한 방호설비로 가장 적당한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복도체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가공지선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서지흡수기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정전방전기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역률 0.8(지상)의 2800kW 부하에 전력용 콘덴서를 병렬로 접속하여 합성역률을 0.9로 개선하고자 할 경우, 필요한 전력용 콘덴서의 용량(kVA)은 약 얼마인가?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558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1116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비등수형 원자로의 특징에 대한 설명으로 틀린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 발생기가 필요하다.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저농축 우라늄을 연료로 사용한다.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노심에서 비등을 일으킨 증기가 직접 터빈에 공급되는 방식이다.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가압수형 원자로에 비해 출력밀도가 낮다.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저압배전선로에 대한 설명으로 틀린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 뱅킹 방식은 전압변동을 경감할 수 있다.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밸런서(balancer)는 단상 2선식에 필요하다.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부하율(F)와 손실계수(H) 사이에는 1≥F≥H≥F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≥0의 관계가 있다.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수용률이란 최대수용전력을 설비용량을 나눈 값을 퍼센트로 나타낸 것이다.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선로, 기기 등의 절연 수준 저감 및 전력용 변압기의 단절연을 모두 행할 수 있는 중성점 접지방식은?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직접접지방식</w:t>
      </w:r>
      <w:r>
        <w:tab/>
      </w:r>
      <w:r>
        <w:rPr>
          <w:rFonts w:ascii="굴림" w:hint="eastAsia"/>
          <w:sz w:val="18"/>
          <w:szCs w:val="18"/>
        </w:rPr>
        <w:t>② 소호리액터접지방식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고저항접지방식</w:t>
      </w:r>
      <w:r>
        <w:tab/>
      </w:r>
      <w:r>
        <w:rPr>
          <w:rFonts w:ascii="굴림" w:hint="eastAsia"/>
          <w:sz w:val="18"/>
          <w:szCs w:val="18"/>
        </w:rPr>
        <w:t>④ 비접지방식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5546" w:rsidTr="00D455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10kW, 3상 380V 유도전동기의 전부하 전류는 약 몇 A 인가? (단, 전동기의 효율은 85%, 역률은 85% 이다.)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21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동기발전기에서 동기속도와 극수와의 관계를 옳게 표시한 것은? (단, N : 동기속도, P : 극수이다.)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62025" cy="923925"/>
            <wp:effectExtent l="0" t="0" r="9525" b="9525"/>
            <wp:docPr id="33" name="그림 33" descr="EMB00004b9c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4072" descr="EMB00004b9c6d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895350"/>
            <wp:effectExtent l="0" t="0" r="9525" b="0"/>
            <wp:docPr id="32" name="그림 32" descr="EMB00004b9c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2416" descr="EMB00004b9c6d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914400"/>
            <wp:effectExtent l="0" t="0" r="9525" b="0"/>
            <wp:docPr id="31" name="그림 31" descr="EMB00004b9c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3640" descr="EMB00004b9c6d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71550" cy="904875"/>
            <wp:effectExtent l="0" t="0" r="0" b="9525"/>
            <wp:docPr id="30" name="그림 30" descr="EMB00004b9c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3208" descr="EMB00004b9c6d5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변압기에서 생기는 철손 중 와류손(Eddy Current Loss)은 철심의 규소강판 두께와 어떤 관계에 있는가?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두께에 비례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두께의 2승에 비례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두께의 3승에 비례</w:t>
      </w:r>
      <w:r>
        <w:tab/>
      </w:r>
      <w:r>
        <w:rPr>
          <w:rFonts w:ascii="굴림" w:hint="eastAsia"/>
          <w:sz w:val="18"/>
          <w:szCs w:val="18"/>
        </w:rPr>
        <w:t>④ 두께의 1/2승에 비례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부스터(Boost)컨버터의 입력전압이 45V로 일정하고, 스위칭 주기가 20kHz, 듀티비(Duty ratio)가 0.6, 부하저항이 10Ω일 때 출력전압은 몇 V 인가? (단, 인덕터에는 일정한 전류가 흐르고 커패시터 출력전압의 리플성분은 무시한다.)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67.5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112.5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변압기 단락시험에서 변압기의 임피던스 전압이란?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 전류가 여자전류에 도달했을 때의 2차측 단자전압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전류가 정격전류에 도달했을 때의 2차측 단자전압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전류가 정격전류에 도달했을 때의 변압기 내의 전압강하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전류가 2차 단락전류에 도달했을 때의 변압기 내의 전압강하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일반적인 DC 서보모터의 제어에 속하지 않는 것은?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토크제어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위치제어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극수가 4극이고 전기자권선이 단중 중권인 직류발전기의 전기자전류가 40A이면 전기자권선의 각 병렬회로에 흐르는 전류(A)는?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3상 농형 유도전동기의 전전압 기동토크는 전부하토크의 1.8배이다. 이 전동기에 기동보상기를 사용하여 기동전압을 전전압의 2/3로 낮추어 기동하면, 기동토크는 저부하토크 T와 어떤 관계인가?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3.0 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 T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 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 T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2전동기설에 의하여 단상 유도전동기의 가상적 2개의 회전자 중 정방향에 회전하는 회전자 슬립이 s이면 역방향에 회전하는 가상적 회전자의 슬립은 어떻게 표시되는가?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1+s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1-s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2-s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3-s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변압기의 권수를 N이라고 할 때 누설리액턴스는?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N에 비례한다.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N에 반비례한다.    </w:t>
      </w:r>
      <w:r>
        <w:tab/>
      </w:r>
      <w:r>
        <w:rPr>
          <w:rFonts w:ascii="굴림" w:hint="eastAsia"/>
          <w:sz w:val="18"/>
          <w:szCs w:val="18"/>
        </w:rPr>
        <w:t>④ 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반비례한다.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다이오드를 사용하는 정류회로에서 과대한 부하전류로 인하여 다이오드가 소손될 우려가 있을 때 가장 적절한 조치는 어느 것인가?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다이오드를 병렬로 추가한다.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다이오드를 직렬로 추가한다.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다이오드 양단에 적당한 값의 저항을 추가한다.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다이오드 양단에 적당한 값의 커패시터를 추가한다.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50Hz, 12극의 3상 유도전동기가 10HP의 정격출력을 내고 있을 때, 회전수는 약 몇 rpm인가? (단, 회전자 동손은 350W이고, 회전자 입력은 회전자 동손과 정격 출력의 합이다.)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478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와전류 손실을 패러데이 법칙으로 설명한 과정 중 틀린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와전류가 철심 내에 흘러 발열 발생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유도기전력 발생으로 철심에 와전류가 흐름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 에너지 손실량은 전류밀도에 반비례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시변 자속으로 강자성체 철심에 유도기전력 발생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직류전동기가 역기전력 200V, 매분 1200회전으로 토크 158.76 N·m를 발생하고 있을 때의 전기자 전류는 약 몇 A 인가? (단, 기계손 및 철손은 무시한다.)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단상 정류자전동기의 일종인 단상반발전동기에 해당되는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시라게전동기    </w:t>
      </w:r>
      <w:r>
        <w:tab/>
      </w:r>
      <w:r>
        <w:rPr>
          <w:rFonts w:ascii="굴림" w:hint="eastAsia"/>
          <w:sz w:val="18"/>
          <w:szCs w:val="18"/>
        </w:rPr>
        <w:t>② 반발유도전동기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아트킨손형전동기  </w:t>
      </w:r>
      <w:r>
        <w:tab/>
      </w:r>
      <w:r>
        <w:rPr>
          <w:rFonts w:ascii="굴림" w:hint="eastAsia"/>
          <w:sz w:val="18"/>
          <w:szCs w:val="18"/>
        </w:rPr>
        <w:t>④ 단상 직권 정류자전동기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동기전동기에 대한 설명으로 틀린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동기전동기는 주로 회전계자형이다.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동기전동기는 무효전력을 공급할 수 있다.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동기전동기는 제동권선을 이용한 기동법이 일반적으로 많이 사용된다.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동기전동기의 회전방향을 바꾸려면 계자권선 전류의 방향을 반대로 한다.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8극, 900rpm 동기발전기와 병렬 운전하는 6극 동기발전기의 회전수는 몇 rpm 인가?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동기발전기의 병렬운전 조건에서 같지 않아도 되는 것은?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기전력의 용량</w:t>
      </w:r>
      <w:r>
        <w:tab/>
      </w:r>
      <w:r>
        <w:rPr>
          <w:rFonts w:ascii="굴림" w:hint="eastAsia"/>
          <w:sz w:val="18"/>
          <w:szCs w:val="18"/>
        </w:rPr>
        <w:t>② 기전력의 위상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기전력의 크기</w:t>
      </w:r>
      <w:r>
        <w:tab/>
      </w:r>
      <w:r>
        <w:rPr>
          <w:rFonts w:ascii="굴림" w:hint="eastAsia"/>
          <w:sz w:val="18"/>
          <w:szCs w:val="18"/>
        </w:rPr>
        <w:t>④ 기전력의 주파수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변압기의 주요시험 항목 중 전압변동률 계산에 필요한 수치를 얻기 위한 필수적인 시험은?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내전압시험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변압비시험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온도상승시험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부하전류가 크지 않을 때 직류 직권전동기 발생 토크는? (단, 자기회로가 불포화인 경우이다.)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전류에 비례한다.     ② 전류에 반비례한다.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제곱에 비례한다. ④ 전류의 제곱에 반비례한다.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5546" w:rsidTr="00D455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정상상태에서 t=0초인 순간에 스위치 S를 열었다. 이 때 흐르는 전류 i(t)는?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790700"/>
            <wp:effectExtent l="0" t="0" r="0" b="0"/>
            <wp:docPr id="29" name="그림 29" descr="EMB00004b9c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9272" descr="EMB00004b9c6d5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866775" cy="514350"/>
            <wp:effectExtent l="0" t="0" r="9525" b="0"/>
            <wp:docPr id="28" name="그림 28" descr="EMB00004b9c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9704" descr="EMB00004b9c6d5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533400"/>
            <wp:effectExtent l="0" t="0" r="9525" b="0"/>
            <wp:docPr id="27" name="그림 27" descr="EMB00004b9c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8768" descr="EMB00004b9c6d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23925" cy="495300"/>
            <wp:effectExtent l="0" t="0" r="9525" b="0"/>
            <wp:docPr id="26" name="그림 26" descr="EMB00004b9c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7976" descr="EMB00004b9c6d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47725" cy="533400"/>
            <wp:effectExtent l="0" t="0" r="9525" b="0"/>
            <wp:docPr id="25" name="그림 25" descr="EMB00004b9c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0064" descr="EMB00004b9c6d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파형이 톱니파인 경우 파형률은 약 얼마인가?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1.732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0.577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같은 함수의 라플라스 변환은?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381125"/>
            <wp:effectExtent l="0" t="0" r="0" b="9525"/>
            <wp:docPr id="24" name="그림 24" descr="EMB00004b9c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4096" descr="EMB00004b9c6d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33450" cy="447675"/>
            <wp:effectExtent l="0" t="0" r="0" b="9525"/>
            <wp:docPr id="23" name="그림 23" descr="EMB00004b9c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3808" descr="EMB00004b9c6d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47675"/>
            <wp:effectExtent l="0" t="0" r="9525" b="9525"/>
            <wp:docPr id="22" name="그림 22" descr="EMB00004b9c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3520" descr="EMB00004b9c6d6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52525" cy="457200"/>
            <wp:effectExtent l="0" t="0" r="9525" b="0"/>
            <wp:docPr id="21" name="그림 21" descr="EMB00004b9c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4240" descr="EMB00004b9c6d6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62050" cy="438150"/>
            <wp:effectExtent l="0" t="0" r="0" b="0"/>
            <wp:docPr id="20" name="그림 20" descr="EMB00004b9c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2440" descr="EMB00004b9c6d6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상의 순서가 a-b-c인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15+j2 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-20-j14 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-3+j10 (A) 일 때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약 몇 A 인가?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2.67 + j0.38</w:t>
      </w:r>
      <w:r>
        <w:tab/>
      </w:r>
      <w:r>
        <w:rPr>
          <w:rFonts w:ascii="굴림" w:hint="eastAsia"/>
          <w:sz w:val="18"/>
          <w:szCs w:val="18"/>
        </w:rPr>
        <w:t>② 2.02 + j6.98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15.5 – j3.56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-2.67 – j0.67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무한장 무손실 전송선로의 임의의 위치에서 전압이 100V이었다. 이 선로의 인덕턴스가 7.5 μH/m 이고, 커패시턴스가 0.012 μF/m 일 때 이 위치에서 전류(A)는?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전압 </w:t>
      </w:r>
      <w:r>
        <w:rPr>
          <w:noProof/>
        </w:rPr>
        <w:drawing>
          <wp:inline distT="0" distB="0" distL="0" distR="0">
            <wp:extent cx="3019425" cy="495300"/>
            <wp:effectExtent l="0" t="0" r="9525" b="0"/>
            <wp:docPr id="19" name="그림 19" descr="EMB00004b9c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1440" descr="EMB00004b9c6d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실효값은 약 몇 V 인가?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3.87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21.2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회로에서 저항 1Ω에 흐르는 전류 I(A)는?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33500"/>
            <wp:effectExtent l="0" t="0" r="0" b="0"/>
            <wp:docPr id="18" name="그림 18" descr="EMB00004b9c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2160" descr="EMB00004b9c6d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 (a)와 같은 회로에 대한 구동점 임피던스의 극점과 영점이 각각 그림 (b)에 나타낸 것과 같고 Z(0)=1 일 때, 이 회로에서 R(Ω), L(H), C(F)의 값은?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05000"/>
            <wp:effectExtent l="0" t="0" r="0" b="0"/>
            <wp:docPr id="17" name="그림 17" descr="EMB00004b9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6264" descr="EMB00004b9c6d7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 = 1.0Ω, L = 0.1H, C = 0.0235F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 = 1.0Ω, L = 0.2H, C = 1.0F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 = 2.0Ω, L = 0.1H, C = 0.0235F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 = 2.0Ω, L = 0.2H, C = 1.0F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선간전압이 150V, 선전류가 10√3 A, 역률이 80%인 평형 3상 유도성 부하로 공급되는 무효전력(var)은?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같은 평형 3상회로에서 전원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200(V)이고 부하 한상의 임피던스가 Z = 4 + j3(Ω)인 경우 전원과 부하사이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몇 A 인가?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38300"/>
            <wp:effectExtent l="0" t="0" r="0" b="0"/>
            <wp:docPr id="16" name="그림 16" descr="EMB00004b9c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2816" descr="EMB00004b9c6d7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40√3 ∠36.87°</w:t>
      </w:r>
      <w:r>
        <w:tab/>
      </w:r>
      <w:r>
        <w:rPr>
          <w:rFonts w:ascii="굴림" w:hint="eastAsia"/>
          <w:sz w:val="18"/>
          <w:szCs w:val="18"/>
        </w:rPr>
        <w:t>② 40√3 ∠-36.87°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40√3 ∠66.87°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40√3 ∠-66.87°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제어요소가 제어대상에 주는 양은?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동작신호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조작량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궤환량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같은 제어시스템이 안정하기 위한 k의 범위는?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933450"/>
            <wp:effectExtent l="0" t="0" r="0" b="0"/>
            <wp:docPr id="15" name="그림 15" descr="EMB00004b9c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5696" descr="EMB00004b9c6d7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 ＞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 ＞ 1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 ＜ k ＜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＜ k ＜ 2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전달함수가 </w:t>
      </w:r>
      <w:r>
        <w:rPr>
          <w:noProof/>
        </w:rPr>
        <w:drawing>
          <wp:inline distT="0" distB="0" distL="0" distR="0">
            <wp:extent cx="1571625" cy="504825"/>
            <wp:effectExtent l="0" t="0" r="9525" b="9525"/>
            <wp:docPr id="14" name="그림 14" descr="EMB00004b9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9152" descr="EMB00004b9c6d7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제어시스템의 과도 응답 특성은?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부족제동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임계제동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과제동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함수 f(t) = 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의 z 변환 함수 F(z)는?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495300"/>
            <wp:effectExtent l="0" t="0" r="9525" b="0"/>
            <wp:docPr id="13" name="그림 13" descr="EMB00004b9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0160" descr="EMB00004b9c6d7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38175" cy="476250"/>
            <wp:effectExtent l="0" t="0" r="9525" b="0"/>
            <wp:docPr id="12" name="그림 12" descr="EMB00004b9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2320" descr="EMB00004b9c6d7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71525" cy="428625"/>
            <wp:effectExtent l="0" t="0" r="9525" b="9525"/>
            <wp:docPr id="11" name="그림 11" descr="EMB00004b9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2536" descr="EMB00004b9c6d8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438150"/>
            <wp:effectExtent l="0" t="0" r="9525" b="0"/>
            <wp:docPr id="10" name="그림 10" descr="EMB00004b9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79536" descr="EMB00004b9c6d8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제어시스템의 주파수 전달함수가 G(jω) = j5ω 이고, 주파수가 ω = 0.02 rad/sec 일 때 이 제어시스템의 이득(dB)은?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전달함수가 </w:t>
      </w:r>
      <w:r>
        <w:rPr>
          <w:noProof/>
        </w:rPr>
        <w:drawing>
          <wp:inline distT="0" distB="0" distL="0" distR="0">
            <wp:extent cx="1552575" cy="466725"/>
            <wp:effectExtent l="0" t="0" r="9525" b="9525"/>
            <wp:docPr id="9" name="그림 9" descr="EMB00004b9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38216" descr="EMB00004b9c6d8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제어기가 있다. 이 제어기는 어떤 제어기인가?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비례 미분 제어기</w:t>
      </w:r>
      <w:r>
        <w:tab/>
      </w:r>
      <w:r>
        <w:rPr>
          <w:rFonts w:ascii="굴림" w:hint="eastAsia"/>
          <w:sz w:val="18"/>
          <w:szCs w:val="18"/>
        </w:rPr>
        <w:t>② 적분 제어기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 적분 제어기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 미분 적분 제어기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논리회로의 출력 Y는?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28975" cy="1152525"/>
            <wp:effectExtent l="0" t="0" r="9525" b="9525"/>
            <wp:docPr id="8" name="그림 8" descr="EMB00004b9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1888" descr="EMB00004b9c6d8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+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 · B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그림의 블록선도와 같이 표현되는 제어시스템에서 A = 1, B = 1 일 때, 블록선도의 출력 C는 약 얼마인가?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1485900"/>
            <wp:effectExtent l="0" t="0" r="9525" b="0"/>
            <wp:docPr id="7" name="그림 7" descr="EMB00004b9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4984" descr="EMB00004b9c6d8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0.33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그림과 같은 제어시스템의 폐루프 전달함수 </w:t>
      </w:r>
      <w:r>
        <w:rPr>
          <w:noProof/>
        </w:rPr>
        <w:drawing>
          <wp:inline distT="0" distB="0" distL="0" distR="0">
            <wp:extent cx="1028700" cy="495300"/>
            <wp:effectExtent l="0" t="0" r="0" b="0"/>
            <wp:docPr id="6" name="그림 6" descr="EMB00004b9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6424" descr="EMB00004b9c6d8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감도 S</w:t>
      </w:r>
      <w:r>
        <w:rPr>
          <w:rFonts w:ascii="굴림" w:hint="eastAsia"/>
          <w:b/>
          <w:bCs/>
          <w:sz w:val="18"/>
          <w:szCs w:val="18"/>
          <w:vertAlign w:val="subscript"/>
        </w:rPr>
        <w:t>K</w:t>
      </w:r>
      <w:r>
        <w:rPr>
          <w:rFonts w:ascii="굴림" w:hint="eastAsia"/>
          <w:b/>
          <w:bCs/>
          <w:sz w:val="18"/>
          <w:szCs w:val="18"/>
          <w:vertAlign w:val="superscript"/>
        </w:rPr>
        <w:t>T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57275"/>
            <wp:effectExtent l="0" t="0" r="0" b="9525"/>
            <wp:docPr id="5" name="그림 5" descr="EMB00004b9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6640" descr="EMB00004b9c6d8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47700" cy="495300"/>
            <wp:effectExtent l="0" t="0" r="0" b="0"/>
            <wp:docPr id="4" name="그림 4" descr="EMB00004b9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7432" descr="EMB00004b9c6d8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66750" cy="447675"/>
            <wp:effectExtent l="0" t="0" r="0" b="9525"/>
            <wp:docPr id="3" name="그림 3" descr="EMB00004b9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8080" descr="EMB00004b9c6d9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다음과 같은 상태방정식으로 표현되는 제어시스템의 특성방정식의 근(s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676275"/>
            <wp:effectExtent l="0" t="0" r="0" b="9525"/>
            <wp:docPr id="2" name="그림 2" descr="EMB00004b9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8944" descr="EMB00004b9c6d9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1, 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-1, -2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-2,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-1, -3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5546" w:rsidTr="00D455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변전소의 주요 변압기에 계측장치를 시설하여 측정하여야 하는 것이 아닌 것은?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역률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전류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전기설비기술기준에서 정하는 안전원칙에 대한 내용으로 틀린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전기설비는 감전, 화재 그 밖에 사람에게 위해를 주거나 물건에 손상을 줄 우려가 없도록 시설하여야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전기설비는 다른 전기설비, 그 밖의 물건의 기능에 전기적 또는 자기적인 장해를 주지 않도록 시설하여야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전기설비는 경쟁과 새로운 기술 및 사업의 도입을 촉진함으로써 전기사업의 건전한 발전을 도모하도록 시설하여야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전기설비는 사용목적에 적절하고 안전하게 작동하여야 하며, 그 손상으로 인하여 전기공급에 지장을 주지 않도록 시설하여야 한다.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전식방지대책에서 매설금속체측의 누설전류에 의한 전식의 피해가 예상되는 곳에 고려하여야 하는 방법으로 틀린 것은?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절연코팅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배류장치 설치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변전소 간 간격 축소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저준위 금속체를 접속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지중 전선로에 사용하는 지중함의 시설기준으로 틀린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 및 세척이 가능한 장치를 하도록 할 것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견고하고 차량 기타 중량물의 압력에 견디는 구조일 것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안의 고인 물을 제거할 수 있는 구조로 되어 있을 것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뚜껑은 시설자 이외의 자가 쉽게 열 수 없도록 시설할 것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옥내 배선공사 중 반드시 절연전선을 사용하지 않아도 되는 공사방법은? (단, 옥외용 비닐절연전선은 제외한다.)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금속관공사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버스덕트공사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합성수지관공사</w:t>
      </w:r>
      <w:r>
        <w:tab/>
      </w:r>
      <w:r>
        <w:rPr>
          <w:rFonts w:ascii="굴림" w:hint="eastAsia"/>
          <w:sz w:val="18"/>
          <w:szCs w:val="18"/>
        </w:rPr>
        <w:t>④ 플로어덕트공사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돌침, 수평도체, 메시도체의 요소 중에 한 가지 또는 이를 조합한 형식으로 시설하는 것은?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접지극시스템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수뢰부시스템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내부피뢰시스템</w:t>
      </w:r>
      <w:r>
        <w:tab/>
      </w:r>
      <w:r>
        <w:rPr>
          <w:rFonts w:ascii="굴림" w:hint="eastAsia"/>
          <w:sz w:val="18"/>
          <w:szCs w:val="18"/>
        </w:rPr>
        <w:t>④ 인하도선시스템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풍력터빈에 설비의 손상을 방지하기 위하여 시설하는 운전상태를 계측하는 계측장치로 틀린 것은?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압력계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풍속계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지중 전선로를 직접 매설식에 의하여 차량 기타 중량물의 압력을 받을 우려가 있는 장소에 시설하는 경우 매설 깊이는 몇 m 이상으로 하여야 하는가?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사용전압이 154kV인 전선로를 제1종 특고압보안공사로 시설할 때 경동연선의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( )에 들어갈 내용으로 옳은 것은?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1" name="그림 1" descr="EMB00004b9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67016" descr="EMB00004b9c6d9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아래, ㉡ 0.5</w:t>
      </w:r>
      <w:r>
        <w:tab/>
      </w:r>
      <w:r>
        <w:rPr>
          <w:rFonts w:ascii="굴림" w:hint="eastAsia"/>
          <w:sz w:val="18"/>
          <w:szCs w:val="18"/>
        </w:rPr>
        <w:t>② ㉠ 아래, ㉡ 1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위, ㉡ 0.5</w:t>
      </w:r>
      <w:r>
        <w:tab/>
      </w:r>
      <w:r>
        <w:rPr>
          <w:rFonts w:ascii="굴림" w:hint="eastAsia"/>
          <w:sz w:val="18"/>
          <w:szCs w:val="18"/>
        </w:rPr>
        <w:t>④ ㉠ 위, ㉡ 1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시가지에 시설하는 사용전압이 170kV 이하인 특고압 가공전선로의 지지물이 철탑이고 전선이 수평으로 2 이상 있는 경우에 전선 상호 간의 간격이 4m 미만일 때에는 특고압 가공전선로의 경간은 몇 m 이하이어야 하는가?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고압 가공전선로의 가공지선에 나경동선을 사용하려면 지름 몇 mm 이상의 것을 사용하여야 하는가?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플로어덕트공사에 의한 저압 옥내배선에서 연선을 사용하지 않아도 되는 전선(동선)의 단면적은 최대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D45546" w:rsidRDefault="00D45546" w:rsidP="00D455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전압의 종별에서 교류 600V는 무엇으로 분류하는가?(2021년 개정된 KEC 규정 적용됨)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고압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특고압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초고압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하나 또는 복합하여 시설하여야 하는 접지극의 방법으로 틀린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지중 금속구조물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토양에 매설된 기초 접지극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케이블의 금속외장 및 그 밖에 금속피복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대지에 매설된 강화콘크리트의 용접된 금속 보강재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특고압 가공전선로의 지지물로 사용하는 B종 철주, B종 철근콘크리트주 또는 철탑의 종류에서 전선로의 지지물 양쪽의 경간의 차가 큰 곳에 사용하는 것은?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각도형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인류형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내장형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보강형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사용전압이 170kV 이하의 변압기를 시설하는 변전소로서 기술원이 상주하여 감시하지는 않으나 수시로 순회하는 경우, 기술원이 상주하는 장소에 경보장치를 시설하지 않아도 되는 경우는?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옥내변전소에 화재가 발생한 경우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제어회로의 전압이 현저히 저하한 경우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운전조작에 필요한 차단기가 자동적으로 차단한 후 재폐로한 경우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수소냉각식 조상기는 그 조상기 안의 수소의 순도가 90% 이하로 저하된 경우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일반 주택의 저압 옥내배선을 점검하였더니 다음과 같이 시설되어 있었을 경우 시설기준에 적합하지 않은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합성수지관의 지지점 간의 거리를 2m로 하였다.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합성수지관 안에서 전선의 접속점이 없도록 하였다.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금속관공사에 옥외용 비닐절연전선을 제외한 절연전선을 사용하였다.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인입구에 가까운 곳으로서 쉽게 개폐할 수 있는 곳에 개폐기를 각 극에 시설하였다.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아파트 세대 요길에 “비데용 콘센트”를 시설하고자 한다. 다음의 시설방법 중 적합하지 않은 것은?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콘센트는 접지극이 없는 것을 사용한다.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습기가 많은 장소에 시설하는 콘센트는 방습장치를 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콘센트를 시설하는 경우에는 절연변압기(정격용량 3kVA 이하인 것에 한한다.)로 보호된 전로에 접속하여야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콘센트를 시설하는 경우네는 인체감전보호용 누전차단기(정격감도전류 15mA 이하, 동작시간 0.03초 이하의 전류동작형의 것에 한한다.)로 보호된 전로에 접속하여야 한다.</w:t>
      </w:r>
    </w:p>
    <w:p w:rsidR="00D45546" w:rsidRDefault="00D45546" w:rsidP="00D4554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특고압용 타냉식 변압기의 냉각장치에 고장이 생긴 경우를 대비하여 어떤 보호장치를 하여야 하는가?</w:t>
      </w:r>
    </w:p>
    <w:p w:rsidR="00D45546" w:rsidRDefault="00D45546" w:rsidP="00D455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속도조정장치</w:t>
      </w:r>
    </w:p>
    <w:p w:rsidR="00D45546" w:rsidRDefault="00D45546" w:rsidP="00D455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온도시험장치</w:t>
      </w:r>
      <w:r>
        <w:tab/>
      </w:r>
      <w:r>
        <w:rPr>
          <w:rFonts w:ascii="굴림" w:hint="eastAsia"/>
          <w:sz w:val="18"/>
          <w:szCs w:val="18"/>
        </w:rPr>
        <w:t>④ 냉매흐름장치</w:t>
      </w: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45546" w:rsidRDefault="00D45546" w:rsidP="00D45546"/>
    <w:sectPr w:rsidR="002B4572" w:rsidRPr="00D45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46"/>
    <w:rsid w:val="003A70E5"/>
    <w:rsid w:val="009E7052"/>
    <w:rsid w:val="00D4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4FBE6-40AB-4979-8995-84438F7E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5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4554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4554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455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55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1977</Words>
  <Characters>11271</Characters>
  <Application>Microsoft Office Word</Application>
  <DocSecurity>0</DocSecurity>
  <Lines>93</Lines>
  <Paragraphs>26</Paragraphs>
  <ScaleCrop>false</ScaleCrop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