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25BDE" w:rsidTr="00925BD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전기응용 및 공사재료</w:t>
            </w:r>
          </w:p>
        </w:tc>
      </w:tr>
    </w:tbl>
    <w:p w:rsidR="00925BDE" w:rsidRDefault="00925BDE" w:rsidP="00925B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레이저 가열의 특징으로 틀린 것은?</w:t>
      </w:r>
    </w:p>
    <w:p w:rsidR="00925BDE" w:rsidRDefault="00925BDE" w:rsidP="00925B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파장이 짧은 레이저는 미세가공에 적합하다.</w:t>
      </w:r>
    </w:p>
    <w:p w:rsidR="00925BDE" w:rsidRDefault="00925BDE" w:rsidP="00925B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 변환 효율이 높아 원격가공이 가능하다.</w:t>
      </w:r>
    </w:p>
    <w:p w:rsidR="00925BDE" w:rsidRDefault="00925BDE" w:rsidP="00925B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필요한 부분에 집중하여 고속으로 가열할 수 있다.</w:t>
      </w:r>
    </w:p>
    <w:p w:rsidR="00925BDE" w:rsidRDefault="00925BDE" w:rsidP="00925B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레이저의 조사면적을 광범위하게 제어할 수 있다.</w:t>
      </w:r>
    </w:p>
    <w:p w:rsidR="00925BDE" w:rsidRDefault="00925BDE" w:rsidP="00925B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스테판 볼츠만(Stefan-Boltzmann) 법칙을 이용하여 온도를 측정하는 것은?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광 고온계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저항 온도계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열전 온도계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 고온계</w:t>
      </w:r>
    </w:p>
    <w:p w:rsidR="00925BDE" w:rsidRDefault="00925BDE" w:rsidP="00925B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흑체의 온도복사 법칙 중 절대 온도가 높아질수록 파장이 짧아지는 법칙은?</w:t>
      </w:r>
    </w:p>
    <w:p w:rsidR="00925BDE" w:rsidRDefault="00925BDE" w:rsidP="00925B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스테판 볼츠만(Stefan-Boltzmann)의 법칙</w:t>
      </w:r>
    </w:p>
    <w:p w:rsidR="00925BDE" w:rsidRDefault="00925BDE" w:rsidP="00925B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빈(Wien)의 변위법칙</w:t>
      </w:r>
    </w:p>
    <w:p w:rsidR="00925BDE" w:rsidRDefault="00925BDE" w:rsidP="00925B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플랑크(Planck)의 복사법칙</w:t>
      </w:r>
    </w:p>
    <w:p w:rsidR="00925BDE" w:rsidRDefault="00925BDE" w:rsidP="00925B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베버 페히너(Weber-Fechner)의 법칙</w:t>
      </w:r>
    </w:p>
    <w:p w:rsidR="00925BDE" w:rsidRDefault="00925BDE" w:rsidP="00925B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시감도가 가장 좋은 광색은?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적색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등색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청색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황록색</w:t>
      </w:r>
    </w:p>
    <w:p w:rsidR="00925BDE" w:rsidRDefault="00925BDE" w:rsidP="00925B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양수량 30m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총 양정 10m를 양수하는데 필요한 펌프용 3상 전동기에 전력을 공급하고자 한다. 단상 변압기를 V결선하여 전력을 공급하고자 할 때 단상 변압기 한 대의 용량(kVA)은 약 얼마인가? (단, 펌프의 효율은 70%이다.)</w:t>
      </w:r>
    </w:p>
    <w:p w:rsidR="00925BDE" w:rsidRDefault="00925BDE" w:rsidP="00925BD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31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</w:t>
      </w:r>
    </w:p>
    <w:p w:rsidR="00925BDE" w:rsidRDefault="00925BDE" w:rsidP="00925BD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46</w:t>
      </w:r>
    </w:p>
    <w:p w:rsidR="00925BDE" w:rsidRDefault="00925BDE" w:rsidP="00925B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권수비가 1:3인 변압기를 사용하여 교류 100V의 입력을 가한 후 출력 전압을 전파정류하면 출력 직류전압(V)의 크기는?</w:t>
      </w:r>
    </w:p>
    <w:p w:rsidR="00925BDE" w:rsidRDefault="00925BDE" w:rsidP="00925B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561975" cy="247650"/>
            <wp:effectExtent l="0" t="0" r="9525" b="0"/>
            <wp:docPr id="79" name="그림 79" descr="EMB00007bc86d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14416" descr="EMB00007bc86d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 300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628650" cy="438150"/>
            <wp:effectExtent l="0" t="0" r="0" b="0"/>
            <wp:docPr id="78" name="그림 78" descr="EMB00007bc86d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13192" descr="EMB00007bc86d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38175" cy="428625"/>
            <wp:effectExtent l="0" t="0" r="9525" b="9525"/>
            <wp:docPr id="77" name="그림 77" descr="EMB00007bc86d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17152" descr="EMB00007bc86d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단상 교류식 전기철도에서 통신선에 발생하는 유도장해를 경감하기 위하여 사용되는 것은?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흡상 변압기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3권선 변압기</w:t>
      </w:r>
    </w:p>
    <w:p w:rsidR="00925BDE" w:rsidRDefault="00925BDE" w:rsidP="00925B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스코트 결선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크로스본드</w:t>
      </w:r>
    </w:p>
    <w:p w:rsidR="00925BDE" w:rsidRDefault="00925BDE" w:rsidP="00925B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3상 유도전동기를 급속히 정지 또는 감속시킬 경우나 과속을 급히 막을 수 있는 가장 쉽고 효과적인 제동법은?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발전제동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회생제동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역전제동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와전류 제동</w:t>
      </w:r>
    </w:p>
    <w:p w:rsidR="00925BDE" w:rsidRDefault="00925BDE" w:rsidP="00925B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금속의 표면 열처리에 이용하며 도체에 고주파 전류를 흘릴 때 전류가 표면에 집중하는 효과는?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표피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톰슨 효과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핀치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제백 효과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전력용 반도체 소자 중 IGBT의 특성이 아닌 것은?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게이트 구동전력이 매우 높다.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게이트와 에미터간 입력 임피던스가 매우 높아 BJT보다 구동하기 쉽다.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소스에 대한 게이트의 전압으로 도통과 차단을 제어한다.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스위칭 속도는 FET와 트랜지스터의 중간정도로 빠른편에 속한다.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금속관 공사에서 부싱을 쓰는 목적은?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관의 끝이 터지는 것을 방지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관의 끝 부분에서 전선 피복의 손상을 방지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박스 내에서 전선의 접속을 방지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관의 끝 부분에서 조영재의 접속을 방지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경완철에 폴리머 현수 애자를 설치 할 경우 사용되는 재료가 아닌 것은?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볼쇄클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소켓아이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인장클램프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볼크레비스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형광등의 점등회로 중 필라멘트를 예열하지 않고 직접 형광등에 고전압을 가하여 순간적으로 기동하는 점등회로로써, 전극이 기동 시에는 냉음극, 동작 시에는 방전전류에 의한 열음극으로 작동하는 회로는?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 스타터 점등 회로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글로우 스타터 점등 회로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속시 기동(래피드 스타터) 점등회로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순시 기동(슬림 라인) 점등회로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특고압, 고압, 저압에 사용되는 완금(완철)의 표준길이에 해당되지 않는 것은?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1800mm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2400mm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3000mm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0.6/1㎸ 가교 폴리에틸렌 절연 비닐시스 전력케이블의 기호는?</w:t>
      </w:r>
    </w:p>
    <w:p w:rsidR="00925BDE" w:rsidRDefault="00925BDE" w:rsidP="00925B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0.6/1㎸ CCV</w:t>
      </w:r>
      <w:r>
        <w:tab/>
      </w:r>
      <w:r>
        <w:rPr>
          <w:rFonts w:ascii="굴림" w:hint="eastAsia"/>
          <w:sz w:val="18"/>
          <w:szCs w:val="18"/>
        </w:rPr>
        <w:t>② 0.6/1㎸ CVV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0.6/1㎸ CV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0.6/1㎸ CE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고압회로 및 기기의 단락보호용으로 사용되고 있는 기기는?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단로기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전력퓨즈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부하개폐기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선로개폐기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KS C 7617에 따른 네온관의 공칭 관전류는 몇 ㎃ 인가?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1차 전지 중 음극(부극)물질이 다른 것은?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공기 전지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망간 건전지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수은 전지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리튬 전지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KS C 4610에 따른 고압 피뢰기의 정격 전압(㎸)이 아닌 것은? (단, 전압은 RMS 값이다.)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174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2개소에서 한 개의 전등을 자유롭게 점멸할 수 있는 스위치 방식은?</w:t>
      </w:r>
    </w:p>
    <w:p w:rsidR="00925BDE" w:rsidRDefault="00925BDE" w:rsidP="00925B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로터리 스위치</w:t>
      </w:r>
      <w:r>
        <w:tab/>
      </w:r>
      <w:r>
        <w:rPr>
          <w:rFonts w:ascii="굴림" w:hint="eastAsia"/>
          <w:sz w:val="18"/>
          <w:szCs w:val="18"/>
        </w:rPr>
        <w:t>② 마그넷 스위치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3로 스위치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푸시 버튼 스위치</w:t>
      </w:r>
    </w:p>
    <w:p w:rsidR="00925BDE" w:rsidRDefault="00925BDE" w:rsidP="00925B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25BDE" w:rsidTr="00925BD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전력공학</w:t>
            </w:r>
          </w:p>
        </w:tc>
      </w:tr>
    </w:tbl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3상 1회선 송전선을 정삼각형으로 배치한 3상 선로의 자기인덕턴스를 구하는 식은? (단, D는 전선의 선간거리(m), r은 전선의 반지름(m)이다.)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1809750" cy="428625"/>
            <wp:effectExtent l="0" t="0" r="0" b="9525"/>
            <wp:docPr id="76" name="그림 76" descr="EMB00007bc86d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11032" descr="EMB00007bc86d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09750" cy="466725"/>
            <wp:effectExtent l="0" t="0" r="0" b="9525"/>
            <wp:docPr id="75" name="그림 75" descr="EMB00007bc86d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11104" descr="EMB00007bc86d4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95475" cy="419100"/>
            <wp:effectExtent l="0" t="0" r="9525" b="0"/>
            <wp:docPr id="74" name="그림 74" descr="EMB00007bc86d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11176" descr="EMB00007bc86d4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85950" cy="457200"/>
            <wp:effectExtent l="0" t="0" r="0" b="0"/>
            <wp:docPr id="73" name="그림 73" descr="EMB00007bc86d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12040" descr="EMB00007bc86d4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3상 송전선로가 선간단락(2선 단락)이 되었을 때 나타나는 현상으로 옳은 것은?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역상전류만 흐른다.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정상전류와 역상전류가 흐른다.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역상전류와 영상전류가 흐른다.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정상전류와 영상전류가 흐른다.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송전단 전압이 100V, 수전단 전압이 90V인 단거리 배전선로의 전압강하율(%)은 약 얼마인가?</w:t>
      </w:r>
    </w:p>
    <w:p w:rsidR="00925BDE" w:rsidRDefault="00925BDE" w:rsidP="00925BD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중거리 송전선로의 4단자 정수가 A = 1.0, B = j190, D = 1.0 일 때 C의 값은 얼마인가?</w:t>
      </w:r>
    </w:p>
    <w:p w:rsidR="00925BDE" w:rsidRDefault="00925BDE" w:rsidP="00925BD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-j120</w:t>
      </w:r>
    </w:p>
    <w:p w:rsidR="00925BDE" w:rsidRDefault="00925BDE" w:rsidP="00925BD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j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j190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재점호가 가장 일어나기 쉬운 차단전류는?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동상전류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지상전류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진상전류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단락전류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송전전력, 선간전압, 부하역률, 전력손실 및 송전거리를 동일하게 하였을 경우 단상 2선식에 대한 3상 3선식의 총 전선량(중량)비는 얼마인가? (단, 전선은 동일한 전선이다.)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0.94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1.33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배전전압을 √2배로 하였을 때 같은 손실률로 보낼 수 있는 전력은 몇 배가 되는가?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√2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√3</w:t>
      </w:r>
    </w:p>
    <w:p w:rsidR="00925BDE" w:rsidRDefault="00925BDE" w:rsidP="00925BD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교류발전기의 전압조정 장치로 속응 여자방식을 채택하는 이유로 틀린 것은?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전력계통에 고장이 발생할 때 발전기의 동기화력을 증가시킨다.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송전계통의 안정도를 높인다.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여자기의 전압 상승률을 크게 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전압조정용 탭의 수동변환을 원활히 하기 위함이다.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환상(루프) 방식과 비교할 때 방사상 배전선로 구성 방식에 해당되는 사항은?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 수요 증가 시 간선이나 분기선을 연장하여 쉽게 공급이 가능하다.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 변동 및 전력손실이 작다.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 발생 시 다른 간선으로의 전환이 쉽다.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환상방식 보다 신뢰도가 높은 방식이다.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동작속도가 가장 느린 계전 방식은?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전류 차동 보호 계전 방식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거리 보호 계전 방식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 위상 비교 보호 계전 방식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방향 비교 보호 계전 방식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어느 발전소에서 40000kWh를 발전하는데 발열량 5000㎉/㎏의 석탄을 20톤 사용하였다. 이 화력발전소의 열효율(%)은 약 얼마인가?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30.4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38.5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소호리액터를 송전계통에 사용하면 리액터의 인덕턴스와 선로의 정전용량이 어떤 상태로 되어 지락전류를 소멸시키는가?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병렬공진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직렬공진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고임피던스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저임피던스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현수애자에 대한 설명이 아닌 것은?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애자를 연결하는 방법에 따라 클레비스(Clevis)형과 볼 소켓형이 있다.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애자를 표시하는 기호는 P이며 구조는 2~5층의 갓 모양의 자기편을 시멘트로 접착하고 그 자기를 주철재 base로 지지한다.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애자의 연결개수를 가감함으로써 임의의 송전전압에 사용할 수 있다.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큰 하중에 대하여는 2련 또는 3련으로 하여 사용할 수 있다.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초호각(Arcing horn)의 역할은?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풍압을 조절한다.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송전 효율을 높인다.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선로의 섬락 시 애자의 파손을 방지한다.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고주파수의 섬락전압을 높인다.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불평형 부하에서 역률(%)은?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476500" cy="447675"/>
            <wp:effectExtent l="0" t="0" r="0" b="9525"/>
            <wp:docPr id="72" name="그림 72" descr="EMB00007bc86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17896" descr="EMB00007bc86d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66975" cy="447675"/>
            <wp:effectExtent l="0" t="0" r="9525" b="9525"/>
            <wp:docPr id="71" name="그림 71" descr="EMB00007bc86d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19336" descr="EMB00007bc86d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486025" cy="419100"/>
            <wp:effectExtent l="0" t="0" r="9525" b="0"/>
            <wp:docPr id="70" name="그림 70" descr="EMB00007bc86d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20704" descr="EMB00007bc86d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476500" cy="428625"/>
            <wp:effectExtent l="0" t="0" r="0" b="9525"/>
            <wp:docPr id="69" name="그림 69" descr="EMB00007bc86d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20488" descr="EMB00007bc86d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부하회로에서 공진 현상으로 발생하는 고조파 장해가 있을 경우 공진 현상을 회피하기 위하여 설치하는 것은?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진상용 콘덴서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 리액터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방전코일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진공 차단기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발전기 또는 주변압기의 내부고장 보호용으로 가장 널리 쓰이는 것은?</w:t>
      </w:r>
    </w:p>
    <w:p w:rsidR="00925BDE" w:rsidRDefault="00925BDE" w:rsidP="00925B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거리 계전기</w:t>
      </w:r>
      <w:r>
        <w:tab/>
      </w:r>
      <w:r>
        <w:rPr>
          <w:rFonts w:ascii="굴림" w:hint="eastAsia"/>
          <w:sz w:val="18"/>
          <w:szCs w:val="18"/>
        </w:rPr>
        <w:t>② 과전류 계전기</w:t>
      </w:r>
    </w:p>
    <w:p w:rsidR="00925BDE" w:rsidRDefault="00925BDE" w:rsidP="00925B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비율차동 계전기</w:t>
      </w:r>
      <w:r>
        <w:tab/>
      </w:r>
      <w:r>
        <w:rPr>
          <w:rFonts w:ascii="굴림" w:hint="eastAsia"/>
          <w:sz w:val="18"/>
          <w:szCs w:val="18"/>
        </w:rPr>
        <w:t>④ 방향단락 계전기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경간이 200m인 가공 전선로가 있다. 사용전선의 길이는 경간보다 몇 m 더 길게 하면 되는가? (단, 사용전선의 1m 당 무게는 2㎏, 인장하중은 4000㎏, 전선의 안전율은 2로 하고 풍압하중은 무시한다.)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√2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√3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유효낙차 90m, 출력 104500㎾, 비속도(특유속도) 210m·㎾인 수차의 회전속도는 약 몇 rpm인가?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240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차단기의 정격차단시간에 대한 설명으로 옳은 것은?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고장 발생부터 소호까지의 시간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트립코일 여자로부터 소호까지의 시간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가동 접촉자의 개극부터 소호까지의 시간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가동 접촉자의 동작 시간부터 소호까지의 시간</w:t>
      </w:r>
    </w:p>
    <w:p w:rsidR="00925BDE" w:rsidRDefault="00925BDE" w:rsidP="00925B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25BDE" w:rsidTr="00925BD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전기기기</w:t>
            </w:r>
          </w:p>
        </w:tc>
      </w:tr>
    </w:tbl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유도전동기 1극의 자속을</w:t>
      </w:r>
      <w:r>
        <w:rPr>
          <w:noProof/>
        </w:rPr>
        <w:drawing>
          <wp:inline distT="0" distB="0" distL="0" distR="0">
            <wp:extent cx="161925" cy="190500"/>
            <wp:effectExtent l="0" t="0" r="9525" b="0"/>
            <wp:docPr id="68" name="그림 68" descr="EMB00007bc86d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31288" descr="EMB00007bc86d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2차 유효전류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cosθ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토크 τ의 관계로 옳은 것은?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09675" cy="257175"/>
            <wp:effectExtent l="0" t="0" r="9525" b="9525"/>
            <wp:docPr id="67" name="그림 67" descr="EMB00007bc86d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33232" descr="EMB00007bc86d5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19225" cy="276225"/>
            <wp:effectExtent l="0" t="0" r="9525" b="9525"/>
            <wp:docPr id="66" name="그림 66" descr="EMB00007bc86d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33520" descr="EMB00007bc86d5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76350" cy="476250"/>
            <wp:effectExtent l="0" t="0" r="0" b="0"/>
            <wp:docPr id="65" name="그림 65" descr="EMB00007bc86d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34600" descr="EMB00007bc86d5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57325" cy="495300"/>
            <wp:effectExtent l="0" t="0" r="9525" b="0"/>
            <wp:docPr id="64" name="그림 64" descr="EMB00007bc86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35032" descr="EMB00007bc86d6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변압기의 등가회로 구성에 필요한 시험이 아닌 것은?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단락시험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부하시험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무부하시험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권선저항 측정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동기기의 권선법 중 기전력의 파형을 좋게 하는 권선법은?</w:t>
      </w:r>
    </w:p>
    <w:p w:rsidR="00925BDE" w:rsidRDefault="00925BDE" w:rsidP="00925B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전절권, 2층권</w:t>
      </w:r>
      <w:r>
        <w:tab/>
      </w:r>
      <w:r>
        <w:rPr>
          <w:rFonts w:ascii="굴림" w:hint="eastAsia"/>
          <w:sz w:val="18"/>
          <w:szCs w:val="18"/>
        </w:rPr>
        <w:t>② 단절권, 집중권</w:t>
      </w:r>
    </w:p>
    <w:p w:rsidR="00925BDE" w:rsidRDefault="00925BDE" w:rsidP="00925B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단절권, 분포권</w:t>
      </w:r>
      <w:r>
        <w:tab/>
      </w:r>
      <w:r>
        <w:rPr>
          <w:rFonts w:ascii="굴림" w:hint="eastAsia"/>
          <w:sz w:val="18"/>
          <w:szCs w:val="18"/>
        </w:rPr>
        <w:t>④ 전절권, 집중권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직류 직권전동기의 발생 토크는 전기자 전류를 변화시킬 때 어떻게 변하는가? (단, 자기포화는 무시한다.)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전류에 비례한다.      ② 전류에 반비례한다.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전류의 제곱에 비례한다. ④ 전류의 제곱에 반비례한다.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불꽃 없는 정류를 하기 위해 평균 리액턴스 전압(A)과 브러시 접촉면 전압강하(B) 사이에 필요한 조건은?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A＞B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A＜B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A=B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A, B에 관계없다.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동기발전기의 병렬운전 중 유도기전력의 위상차로 인하여 발생하는 현상으로 옳은 것은?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무효전력이 생긴다.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동기화전류가 흐른다.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고조파 무효순환전류가 흐른다.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출력이 요동하고 권선이 가열된다.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단상 직권 정류자전동기에서 보상권선과 저항도선의 작용에 대한 설명으로 틀린 것은?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보상권선은 역률을 좋게 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보상권선은 변압기의 기전력을 크게 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보상권선은 전기자 반작용을 제거해준다.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저항도선은 변압기 기전력에 의한 단락 전류를 작게 한다.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회전자가 슬립 s로 회전하고 있을 때 고정자와 회전자의 실효 권수비를 α라고 하면 고정자 기전력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회전자 기전력 E</w:t>
      </w:r>
      <w:r>
        <w:rPr>
          <w:rFonts w:ascii="굴림" w:hint="eastAsia"/>
          <w:b/>
          <w:bCs/>
          <w:sz w:val="18"/>
          <w:szCs w:val="18"/>
          <w:vertAlign w:val="subscript"/>
        </w:rPr>
        <w:t>2s</w:t>
      </w:r>
      <w:r>
        <w:rPr>
          <w:rFonts w:ascii="굴림" w:hint="eastAsia"/>
          <w:b/>
          <w:bCs/>
          <w:sz w:val="18"/>
          <w:szCs w:val="18"/>
        </w:rPr>
        <w:t>의 비는?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(1-s)α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α/s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α/1-s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비돌극형 동기발전기 한 상의 단자전압을 V, 유도기전력을 E, 동기리액턴스를 X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부하각이 δ이고, 전기자저항을 무시할 때 한 상의 최대출력(W)은?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81000" cy="457200"/>
            <wp:effectExtent l="0" t="0" r="0" b="0"/>
            <wp:docPr id="63" name="그림 63" descr="EMB00007bc86d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50224" descr="EMB00007bc86d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47675" cy="476250"/>
            <wp:effectExtent l="0" t="0" r="9525" b="0"/>
            <wp:docPr id="62" name="그림 62" descr="EMB00007bc86d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49576" descr="EMB00007bc86d6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28625" cy="523875"/>
            <wp:effectExtent l="0" t="0" r="9525" b="9525"/>
            <wp:docPr id="61" name="그림 61" descr="EMB00007bc86d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53032" descr="EMB00007bc86d6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47675" cy="514350"/>
            <wp:effectExtent l="0" t="0" r="9525" b="0"/>
            <wp:docPr id="60" name="그림 60" descr="EMB00007bc86d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052528" descr="EMB00007bc86d6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권수비 a=6600/220, 주파수 60㎐, 변압기의 철심 단면적 0.02m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최대자속밀도 1.2㏝/m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변압기의 1차측 유도기전력은 약 몇 V인가?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3521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42198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49814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SCR을 이용한 단상 전파 위상제어 정류회로에서 전원전압은 실효값이 220V, 60㎐인 정현파이며, 부하는 순 저항으로 10Ω이다. SCR의 점호각 a를 60°라 할 때 출력전류의 평균값(A)은?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9.73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11.43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14.86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변압기에 임피던스전압을 인가할 때의 입력은?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철손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와류손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정격용량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임피던스와트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직류발전기가 90% 부하에서 최대효율이 된다면 이 발전기의 전부하에 있어서 고정손과 부하손의 비는?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단권변압기 두 대를 V결선하여 전압을 2000V에서 2200V로 승압한 후 200kVA의 3상 부하에 전력을 공급하려고 한다. 이때 단권변압기 1대의 용량은 약 몇 kVA 인가?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10.5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3상 동기발전기에서 그림과 같이 1상의 권선을 서로 똑같은 2조로 나누어 그 1조의 권선전압을 E(V), 각 권선의 전류를 I(A)라 하고 지그재그 Y형(Zigzag Star)으로 결선하는 경우 선간전압(V), 선전류(A) 및 피상전력(VA)은?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33550" cy="1924050"/>
            <wp:effectExtent l="0" t="0" r="0" b="0"/>
            <wp:docPr id="59" name="그림 59" descr="EMB00007bc86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28816" descr="EMB00007bc86d6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3E, I, √3×3E×I=5.2EI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√3E, 2I, √3×√3E×2I=6EI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E, 2√3I, √3×E×2√3I=6EI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√3E, √3I, √3×√3E×√3I=5.2EI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회전형전동기와 선형전동기(Linear Motor)를 비교한 설명으로 틀린 것은?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선형의 경우 회전형에 비해 공극의 크기가 작다.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선형의 경우 직접적으로 직선운동을 얻을 수 있다.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선형의 경우 회전형에 비해 부하관성의 영향이 크다.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선형의 경우 전원의 상 순서를 바꾸어 이동 방향을 변경한다.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단자전압 200V, 계자저항 50Ω, 부하전류 50A, 전기자저항 0.15Ω, 전기자 반작용에 의한 전압강하 3V인 직류 분권발전기가 정격속도로 회전하고 있다. 이때 발전기의 유도기전력은 약 몇 V 인가?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211.1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215.1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225.1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230.1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3상 유도기의 기계적 출력(P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)에 대한 변환식으로 옳은 것은? (단, 2차 입력은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2차 동손은 P</w:t>
      </w:r>
      <w:r>
        <w:rPr>
          <w:rFonts w:ascii="굴림" w:hint="eastAsia"/>
          <w:b/>
          <w:bCs/>
          <w:sz w:val="18"/>
          <w:szCs w:val="18"/>
          <w:vertAlign w:val="subscript"/>
        </w:rPr>
        <w:t>2c</w:t>
      </w:r>
      <w:r>
        <w:rPr>
          <w:rFonts w:ascii="굴림" w:hint="eastAsia"/>
          <w:b/>
          <w:bCs/>
          <w:sz w:val="18"/>
          <w:szCs w:val="18"/>
        </w:rPr>
        <w:t>, 동기속도는 N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회전자속도는 N, 슬립은 s이다.)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600325" cy="447675"/>
            <wp:effectExtent l="0" t="0" r="9525" b="9525"/>
            <wp:docPr id="58" name="그림 58" descr="EMB00007bc86d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39256" descr="EMB00007bc86d6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3009900" cy="438150"/>
            <wp:effectExtent l="0" t="0" r="0" b="0"/>
            <wp:docPr id="57" name="그림 57" descr="EMB00007bc86d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39832" descr="EMB00007bc86d6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0" cy="419100"/>
            <wp:effectExtent l="0" t="0" r="0" b="0"/>
            <wp:docPr id="56" name="그림 56" descr="EMB00007bc86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39472" descr="EMB00007bc86d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238500" cy="409575"/>
            <wp:effectExtent l="0" t="0" r="0" b="9525"/>
            <wp:docPr id="55" name="그림 55" descr="EMB00007bc86d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40408" descr="EMB00007bc86d7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비례추이를 하는 전동기는?</w:t>
      </w:r>
    </w:p>
    <w:p w:rsidR="00925BDE" w:rsidRDefault="00925BDE" w:rsidP="00925B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동기 전동기</w:t>
      </w:r>
      <w:r>
        <w:tab/>
      </w:r>
      <w:r>
        <w:rPr>
          <w:rFonts w:ascii="굴림" w:hint="eastAsia"/>
          <w:sz w:val="18"/>
          <w:szCs w:val="18"/>
        </w:rPr>
        <w:t>② 정류자 전동기</w:t>
      </w:r>
    </w:p>
    <w:p w:rsidR="00925BDE" w:rsidRDefault="00925BDE" w:rsidP="00925B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단상 유도전동기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권선형 유도전동기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정류기의 직류측 평균전압이 2000V이고 리플률이 3%일 경우, 리플전압의 실효값(V)은?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925BDE" w:rsidRDefault="00925BDE" w:rsidP="00925B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25BDE" w:rsidTr="00925BD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회로이론 및 제어공학</w:t>
            </w:r>
          </w:p>
        </w:tc>
      </w:tr>
    </w:tbl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3상 평형회로에서 Y결선의 부하가 연결되어 있고, 부하에서의 선간전압이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 = 100√3 ∠0°(V)일 때 선전류가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20∠-60°(A)이었다. 이 부하의 한 상의 임피던스(Ω)는? (단, 3상 전압의 상순은 a-b-c이다.)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5∠30°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5√3∠30°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5∠60°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5√3∠60°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그림의 회로에서 120V와 30V의 전압원(능동소자)에서의 전력은 각각 몇 W인가? (단, 전압원(능동소자)에서 공급 또는 발생하는 전력은 양수(+)이고, 소비 또는 흡수하는 전력은 음수(-)이다.)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238250"/>
            <wp:effectExtent l="0" t="0" r="9525" b="0"/>
            <wp:docPr id="54" name="그림 54" descr="EMB00007bc86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50920" descr="EMB00007bc86d7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240W, 60W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240W, -60W</w:t>
      </w:r>
    </w:p>
    <w:p w:rsidR="00925BDE" w:rsidRDefault="00925BDE" w:rsidP="00925B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-240W, 60W</w:t>
      </w:r>
      <w:r>
        <w:tab/>
      </w:r>
      <w:r>
        <w:rPr>
          <w:rFonts w:ascii="굴림" w:hint="eastAsia"/>
          <w:sz w:val="18"/>
          <w:szCs w:val="18"/>
        </w:rPr>
        <w:t>④ -240W, -60W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순시치 전류 i(t) = I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sin(ωt+θ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)A의 파고율은 약 얼마인가?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0.577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0.707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1.732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정전용량이 C(F)인 커패시터에 단위 임펄스의 전류원이 연결되어 있다. 이 커패시터의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(t)는? (단, u(t)는 단위 계단함수이다.)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62000" cy="257175"/>
            <wp:effectExtent l="0" t="0" r="0" b="9525"/>
            <wp:docPr id="53" name="그림 53" descr="EMB00007bc86d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56320" descr="EMB00007bc86d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57275" cy="266700"/>
            <wp:effectExtent l="0" t="0" r="9525" b="0"/>
            <wp:docPr id="52" name="그림 52" descr="EMB00007bc86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57976" descr="EMB00007bc86d7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19150" cy="409575"/>
            <wp:effectExtent l="0" t="0" r="0" b="9525"/>
            <wp:docPr id="51" name="그림 51" descr="EMB00007bc86d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58048" descr="EMB00007bc86d7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23950" cy="409575"/>
            <wp:effectExtent l="0" t="0" r="0" b="9525"/>
            <wp:docPr id="50" name="그림 50" descr="EMB00007bc86d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57472" descr="EMB00007bc86d7c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그림의 회로에서 t=0s에 스위치(S)를 닫은 후 t=1s일 때 이 회로에 흐르는 전류는 약 몇 A인가?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419225"/>
            <wp:effectExtent l="0" t="0" r="9525" b="9525"/>
            <wp:docPr id="49" name="그림 49" descr="EMB00007bc86d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61432" descr="EMB00007bc86d7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3.16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4.21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6.32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분포정수 회로에 있어서 선로의 단위 길이당 저항이 100Ω/m, 인덕턴스가 200mH/m, 누설컨덕턴스가 0.5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/m일 때 일그러짐이 없는 조건(무왜형 조건)을 만족하기 위한 단위 길이당 커패시턴스는 몇 ㎌/m인가?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그림의 회로가 정저항 회로가 되기 위한 L(mH)은? (단, R=10Ω, C=1000㎌이다.)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81350" cy="1085850"/>
            <wp:effectExtent l="0" t="0" r="0" b="0"/>
            <wp:docPr id="48" name="그림 48" descr="EMB00007bc86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64528" descr="EMB00007bc86d8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그림과 같이 3상 평형의 순저항 부하에 단상 전력계를 연결하였을 때 전력계가 W(W)를 지시하였다. 이 3상 부하에서 소모하는 전체 전력(W)는?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600200"/>
            <wp:effectExtent l="0" t="0" r="9525" b="0"/>
            <wp:docPr id="47" name="그림 47" descr="EMB00007bc86d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68416" descr="EMB00007bc86d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3W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√2W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√3W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f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(t)가 우함수이고 f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(t)가 기함수일 때 주기함수 f(t) = f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(t) + f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(t)에 대한 다음 식 중 틀린 것은?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57275" cy="323850"/>
            <wp:effectExtent l="0" t="0" r="9525" b="0"/>
            <wp:docPr id="46" name="그림 46" descr="EMB00007bc86d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68992" descr="EMB00007bc86d8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00150" cy="314325"/>
            <wp:effectExtent l="0" t="0" r="0" b="9525"/>
            <wp:docPr id="45" name="그림 45" descr="EMB00007bc86d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2664" descr="EMB00007bc86d8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52600" cy="390525"/>
            <wp:effectExtent l="0" t="0" r="0" b="9525"/>
            <wp:docPr id="44" name="그림 44" descr="EMB00007bc86d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2736" descr="EMB00007bc86d8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90700" cy="419100"/>
            <wp:effectExtent l="0" t="0" r="0" b="0"/>
            <wp:docPr id="43" name="그림 43" descr="EMB00007bc86d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2520" descr="EMB00007bc86d8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각 상의 전압이 다음과 같을 때 영상분 전압(V)의 순시치는? (단, 3상 전압의 상순은 a-b-c이다.)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276350"/>
            <wp:effectExtent l="0" t="0" r="9525" b="0"/>
            <wp:docPr id="42" name="그림 42" descr="EMB00007bc86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4176" descr="EMB00007bc86d8c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19125" cy="219075"/>
            <wp:effectExtent l="0" t="0" r="9525" b="9525"/>
            <wp:docPr id="41" name="그림 41" descr="EMB00007bc86d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4536" descr="EMB00007bc86d8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76275" cy="409575"/>
            <wp:effectExtent l="0" t="0" r="9525" b="9525"/>
            <wp:docPr id="40" name="그림 40" descr="EMB00007bc86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3816" descr="EMB00007bc86d9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90625" cy="466725"/>
            <wp:effectExtent l="0" t="0" r="9525" b="9525"/>
            <wp:docPr id="39" name="그림 39" descr="EMB00007bc86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4824" descr="EMB00007bc86d9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62050" cy="485775"/>
            <wp:effectExtent l="0" t="0" r="0" b="9525"/>
            <wp:docPr id="38" name="그림 38" descr="EMB00007bc86d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5184" descr="EMB00007bc86d9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그림의 신호흐름선도에서 전달함수 </w:t>
      </w:r>
      <w:r>
        <w:rPr>
          <w:noProof/>
        </w:rPr>
        <w:drawing>
          <wp:inline distT="0" distB="0" distL="0" distR="0">
            <wp:extent cx="447675" cy="438150"/>
            <wp:effectExtent l="0" t="0" r="9525" b="0"/>
            <wp:docPr id="37" name="그림 37" descr="EMB00007bc86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5904" descr="EMB00007bc86d9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685800"/>
            <wp:effectExtent l="0" t="0" r="0" b="0"/>
            <wp:docPr id="36" name="그림 36" descr="EMB00007bc86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7704" descr="EMB00007bc86d9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23900" cy="457200"/>
            <wp:effectExtent l="0" t="0" r="0" b="0"/>
            <wp:docPr id="35" name="그림 35" descr="EMB00007bc86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6696" descr="EMB00007bc86d9a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95375" cy="438150"/>
            <wp:effectExtent l="0" t="0" r="9525" b="0"/>
            <wp:docPr id="34" name="그림 34" descr="EMB00007bc8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6408" descr="EMB00007bc86d9c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28650" cy="419100"/>
            <wp:effectExtent l="0" t="0" r="0" b="0"/>
            <wp:docPr id="33" name="그림 33" descr="EMB00007bc8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9360" descr="EMB00007bc86d9e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00150" cy="466725"/>
            <wp:effectExtent l="0" t="0" r="0" b="9525"/>
            <wp:docPr id="32" name="그림 32" descr="EMB00007bc8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9576" descr="EMB00007bc86da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다음의 특성 방정식 중 안정한 제어시스템은?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+3s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+4s+5=0     ② s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+3s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-s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+s+10=0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+s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+2s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+4s+3=0    ④ s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-2s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-3s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+4s+5=0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블록선도에서 ⓐ에 해당하는 신호는?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19450" cy="1209675"/>
            <wp:effectExtent l="0" t="0" r="0" b="9525"/>
            <wp:docPr id="31" name="그림 31" descr="EMB00007bc8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16000" descr="EMB00007bc86da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조작량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제어량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기준입력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동작신호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그림과 같은 보드선도의 이득선도를 갖는 제어시스템의 전달함수는?(문제 오류로 가답안 발표시 2번으로 발표되었지만 확정답안 발표시 전항 정답 처리 되었습니다. 여기서는 가답안인 2번을 누르면 정답 처리 됩니다.)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943100"/>
            <wp:effectExtent l="0" t="0" r="9525" b="0"/>
            <wp:docPr id="30" name="그림 30" descr="EMB00007bc86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19888" descr="EMB00007bc86da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714500" cy="419100"/>
            <wp:effectExtent l="0" t="0" r="0" b="0"/>
            <wp:docPr id="29" name="그림 29" descr="EMB00007bc8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20032" descr="EMB00007bc86da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81175" cy="428625"/>
            <wp:effectExtent l="0" t="0" r="9525" b="9525"/>
            <wp:docPr id="28" name="그림 28" descr="EMB00007bc8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45832" descr="EMB00007bc86da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04975" cy="438150"/>
            <wp:effectExtent l="0" t="0" r="9525" b="0"/>
            <wp:docPr id="27" name="그림 27" descr="EMB00007bc8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46264" descr="EMB00007bc86daa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90700" cy="409575"/>
            <wp:effectExtent l="0" t="0" r="0" b="9525"/>
            <wp:docPr id="26" name="그림 26" descr="EMB00007bc86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46336" descr="EMB00007bc86dac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다음의 개루프 전달함수에 대한 근궤적의 점근선이 실수축과 만나는 교차점은?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581025"/>
            <wp:effectExtent l="0" t="0" r="0" b="9525"/>
            <wp:docPr id="25" name="그림 25" descr="EMB00007bc8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44752" descr="EMB00007bc86dae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00025" cy="409575"/>
            <wp:effectExtent l="0" t="0" r="9525" b="9525"/>
            <wp:docPr id="24" name="그림 24" descr="EMB00007bc86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45760" descr="EMB00007bc86db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42900" cy="428625"/>
            <wp:effectExtent l="0" t="0" r="0" b="9525"/>
            <wp:docPr id="23" name="그림 23" descr="EMB00007bc86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49144" descr="EMB00007bc86db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28600" cy="400050"/>
            <wp:effectExtent l="0" t="0" r="0" b="0"/>
            <wp:docPr id="22" name="그림 22" descr="EMB00007bc86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47632" descr="EMB00007bc86db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81000" cy="419100"/>
            <wp:effectExtent l="0" t="0" r="0" b="0"/>
            <wp:docPr id="21" name="그림 21" descr="EMB00007bc86d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46984" descr="EMB00007bc86db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그림과 같은 블록선도의 제어시스템에 단위계단 함수가 입력되었을 때 정상상태 오차가 0.01이 되는 a의 값은?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019175"/>
            <wp:effectExtent l="0" t="0" r="0" b="9525"/>
            <wp:docPr id="20" name="그림 20" descr="EMB00007bc86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49864" descr="EMB00007bc86db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그림과 같은 블록선도의 전달함수 </w:t>
      </w:r>
      <w:r>
        <w:rPr>
          <w:noProof/>
        </w:rPr>
        <w:drawing>
          <wp:inline distT="0" distB="0" distL="0" distR="0">
            <wp:extent cx="476250" cy="438150"/>
            <wp:effectExtent l="0" t="0" r="0" b="0"/>
            <wp:docPr id="19" name="그림 19" descr="EMB00007bc86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0512" descr="EMB00007bc86dba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1543050"/>
            <wp:effectExtent l="0" t="0" r="0" b="0"/>
            <wp:docPr id="18" name="그림 18" descr="EMB00007bc86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3176" descr="EMB00007bc86dbc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71625" cy="476250"/>
            <wp:effectExtent l="0" t="0" r="9525" b="0"/>
            <wp:docPr id="17" name="그림 17" descr="EMB00007bc8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2960" descr="EMB00007bc86dbe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52575" cy="447675"/>
            <wp:effectExtent l="0" t="0" r="9525" b="9525"/>
            <wp:docPr id="16" name="그림 16" descr="EMB00007bc86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3824" descr="EMB00007bc86dc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905000" cy="466725"/>
            <wp:effectExtent l="0" t="0" r="0" b="9525"/>
            <wp:docPr id="15" name="그림 15" descr="EMB00007bc86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2312" descr="EMB00007bc86dc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76425" cy="466725"/>
            <wp:effectExtent l="0" t="0" r="9525" b="9525"/>
            <wp:docPr id="14" name="그림 14" descr="EMB00007bc86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2744" descr="EMB00007bc86dc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그림과 같은 논리회로와 등가인 것은?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552575"/>
            <wp:effectExtent l="0" t="0" r="0" b="9525"/>
            <wp:docPr id="13" name="그림 13" descr="EMB00007bc86d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5768" descr="EMB00007bc86dc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57300" cy="533400"/>
            <wp:effectExtent l="0" t="0" r="0" b="0"/>
            <wp:docPr id="12" name="그림 12" descr="EMB00007bc86d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4544" descr="EMB00007bc86dc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28725" cy="514350"/>
            <wp:effectExtent l="0" t="0" r="9525" b="0"/>
            <wp:docPr id="11" name="그림 11" descr="EMB00007bc86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5480" descr="EMB00007bc86dca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66825" cy="533400"/>
            <wp:effectExtent l="0" t="0" r="9525" b="0"/>
            <wp:docPr id="10" name="그림 10" descr="EMB00007bc86d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3968" descr="EMB00007bc86dcc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28725" cy="495300"/>
            <wp:effectExtent l="0" t="0" r="9525" b="0"/>
            <wp:docPr id="9" name="그림 9" descr="EMB00007bc86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6848" descr="EMB00007bc86dce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다음의 미분방정식과 같이 표현되는 제어시스템이 있다. 이 제어시스템을 상태방정식 </w:t>
      </w:r>
      <w:r>
        <w:rPr>
          <w:noProof/>
        </w:rPr>
        <w:drawing>
          <wp:inline distT="0" distB="0" distL="0" distR="0">
            <wp:extent cx="952500" cy="266700"/>
            <wp:effectExtent l="0" t="0" r="0" b="0"/>
            <wp:docPr id="8" name="그림 8" descr="EMB00007bc86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7640" descr="EMB00007bc86dd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나타내었을 때 시스템 행렬 A는?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619125"/>
            <wp:effectExtent l="0" t="0" r="9525" b="9525"/>
            <wp:docPr id="7" name="그림 7" descr="EMB00007bc86d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6992" descr="EMB00007bc86dd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57275" cy="628650"/>
            <wp:effectExtent l="0" t="0" r="9525" b="0"/>
            <wp:docPr id="6" name="그림 6" descr="EMB00007bc86d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7280" descr="EMB00007bc86dd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b/>
          <w:bCs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04900" cy="638175"/>
            <wp:effectExtent l="0" t="0" r="0" b="9525"/>
            <wp:docPr id="5" name="그림 5" descr="EMB00007bc86d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9656" descr="EMB00007bc86dd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04850" cy="638175"/>
            <wp:effectExtent l="0" t="0" r="0" b="9525"/>
            <wp:docPr id="4" name="그림 4" descr="EMB00007bc86d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9296" descr="EMB00007bc86dd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 xml:space="preserve"> ④ </w:t>
      </w:r>
      <w:r>
        <w:rPr>
          <w:noProof/>
        </w:rPr>
        <w:drawing>
          <wp:inline distT="0" distB="0" distL="0" distR="0">
            <wp:extent cx="704850" cy="647700"/>
            <wp:effectExtent l="0" t="0" r="0" b="0"/>
            <wp:docPr id="3" name="그림 3" descr="EMB00007bc86d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60736" descr="EMB00007bc86dda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80. </w:t>
      </w:r>
      <w:r>
        <w:rPr>
          <w:noProof/>
        </w:rPr>
        <w:drawing>
          <wp:inline distT="0" distB="0" distL="0" distR="0">
            <wp:extent cx="1866900" cy="533400"/>
            <wp:effectExtent l="0" t="0" r="0" b="0"/>
            <wp:docPr id="2" name="그림 2" descr="EMB00007bc86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60448" descr="EMB00007bc86ddc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역 z 변환은?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– e</w:t>
      </w:r>
      <w:r>
        <w:rPr>
          <w:rFonts w:ascii="굴림" w:hint="eastAsia"/>
          <w:sz w:val="18"/>
          <w:szCs w:val="18"/>
          <w:vertAlign w:val="superscript"/>
        </w:rPr>
        <w:t>-at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+ e</w:t>
      </w:r>
      <w:r>
        <w:rPr>
          <w:rFonts w:ascii="굴림" w:hint="eastAsia"/>
          <w:sz w:val="18"/>
          <w:szCs w:val="18"/>
          <w:vertAlign w:val="superscript"/>
        </w:rPr>
        <w:t>-at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 • e</w:t>
      </w:r>
      <w:r>
        <w:rPr>
          <w:rFonts w:ascii="굴림" w:hint="eastAsia"/>
          <w:sz w:val="18"/>
          <w:szCs w:val="18"/>
          <w:vertAlign w:val="superscript"/>
        </w:rPr>
        <w:t>-at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 • e</w:t>
      </w:r>
      <w:r>
        <w:rPr>
          <w:rFonts w:ascii="굴림" w:hint="eastAsia"/>
          <w:sz w:val="18"/>
          <w:szCs w:val="18"/>
          <w:vertAlign w:val="superscript"/>
        </w:rPr>
        <w:t>at</w:t>
      </w:r>
    </w:p>
    <w:p w:rsidR="00925BDE" w:rsidRDefault="00925BDE" w:rsidP="00925B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25BDE" w:rsidTr="00925BD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전기설비기술기준 및 판단기준</w:t>
            </w:r>
          </w:p>
        </w:tc>
      </w:tr>
    </w:tbl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애자공사에 의한 저압 옥측전선로는 사람이 쉽게 접촉될 우려가 없도록 시설하고, 전선의 지지점 간의 거리는 몇 m 이하이어야 하는가?</w:t>
      </w:r>
    </w:p>
    <w:p w:rsidR="00925BDE" w:rsidRDefault="00925BDE" w:rsidP="00925BD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</w:t>
      </w:r>
    </w:p>
    <w:p w:rsidR="00925BDE" w:rsidRDefault="00925BDE" w:rsidP="00925BD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특고압 가공전선로의 지지물 양측의 경간의 차가 큰 곳에 사용하는 철탑의 종류는?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내장형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보강형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직선형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인류형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전력보안통신설비인 무선통신용 안테나 등을 지지하는 철주의 기초 안전율은 얼마 이상이어야 하는가? (단, 무선용 안테나 등이 전선로의 주위상태를 감시할 목적으로 시설되는 것이 아닌 경우이다.)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전기저장장치를 전용건물에 시설하는 경우에 대한 설명이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 xml:space="preserve"> 다음 ( )에 들어갈 내용으로 옳은 것은?</w:t>
      </w: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57250"/>
            <wp:effectExtent l="0" t="0" r="9525" b="0"/>
            <wp:docPr id="1" name="그림 1" descr="EMB00007bc86d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68368" descr="EMB00007bc86dde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 3, ㉡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 2, ㉡ 1.5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㉠ 1, ㉡ 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1.5, ㉡ 3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지중 전선로를 직접 매설식에 의하여 시설할 때, 차량 기타 중량물의 압력을 받을 우려가 있는 장소인 경우 매설깊이는 몇 m 이상으로 시설하여야 하는가?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급전선에 대한 설명으로 틀린 것은?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급전선은 비절연보호도체, 매설접지도체, 레일 등으로 구성하여 단권변압기 중성점과 공통접지에 접속한다.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가공식은 전차선의 높이 이상으로 전차선로 지지물에 병가하며, 나전선의 접속은 직선접속을 원칙으로 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선상승강장, 인도교, 과선교 또는 교량 하부 등에 설치할 때에는 최소 절연이격거리 이상을 확보하여야 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신설 터널 내 급전선을 가공으로 설계할 경우 지지물의 취부는 C찬넬 또는 매입전을 이용하여 고정하여야 한다.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진열장 내의 배선으로 사용전압 400V 이하에 사용하는 코드 또는 캡타이어 케이블의 최소 단면적은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조상기에 내부 고장이 생긴 경우, 조상기의 뱅크용량이 몇 kVA 이상일 때 전로로부터 자동 차단하는 장치를 시설하여야 하는가?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10000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20000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고장보호에 대한 설명으로 틀린 것은?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고장보호는 일반적으로 직접접촉을 방지하는 것이다.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고장보호는 인축의 몸을 통해 고장전류가 흐르는 것을 방지하여야 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고장보호는 인축의 몸에 흐르는 고장전류를 위험하지 않은 값 이하로 제한하여야 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고장보호는 인축의 몸에 흐르는 고장전류의 지속시간을 위험하지 않은 시간까지로 제한하여야 한다.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네온방전등의 관등회로의 전선을 애자공사에 의해 자기 또는 유리제 등의 애자로 견고하게 지지하여 조영재의 아랫면 또는 옆면에 부착한 경우 전선 상호 간의 이격거리는 몇 mm 이상이어야 하는가?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중앙급전 전원과 구분되는 것으로서 전력소비지역 부근에 분산하여 배치 가능한 신·재생에너지 발전설비 등의 전원으로 정의되는 용어는?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임시전력원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분전반전원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분산형전원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계통연계전원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교류 전차선 등 충전부와 식물 사이의 이격거리는 몇 m 이상이어야 하는가? (단, 현장여건을 고려한 방호벽 등의 안전조치를 하지 않은 경우이다.)</w:t>
      </w:r>
    </w:p>
    <w:p w:rsidR="00925BDE" w:rsidRDefault="00925BDE" w:rsidP="00925BD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925BDE" w:rsidRDefault="00925BDE" w:rsidP="00925BD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수소냉각식 발전기에서 사용하는 수소 냉각 장치에 대한 시설기준으로 틀린 것은?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수소를 통하는 관으로 동관을 사용할 수 있다.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수소를 통하는 관은 이음매가 있는 강판이어야 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발전기 내부의 수소의 온도를 계측하는 장치를 시설하여야 한다.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발전기 내부의 수소의 순도가 85% 이하로 저하한 경우에 이를 경보하는 장치를 시설하여야 한다.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사용전압이 22.9㎸인 특고압 가공전선과 그 지지물·완금류·지주 또는 지선 사이의 이격거리는 몇 ㎝ 이상이어야 하는가?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플로어덕트 공사에 의한 저압 옥내배선 공사 시 시설기준으로 틀린 것은?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덕트의 끝부분은 막을 것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옥외용 비닐절연전선을 사용할 것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 안에는 전선에 접속점이 없도록 할 것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덕트 및 박스 기타의 부속품은 물이 고이는 부분이 없도록 시설하여야 한다.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사무실 건물의 조명설비에 사용되는 백열전등 또는 방전등에 전기를 공급하는 옥내전로의 대지전압은 몇 V 이하인가?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고압 가공전선으로 사용한 경동선은 안전율이 얼마 이상인 이도로 시설하여야 하는가?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저압 가공전선이 안테나와 접근상태로 시설될 때 상호 간의 이격거리는 몇 ㎝ 이상이어야 하는가? (단, 전선이 고압 절연전선, 특고압 절연전선 또는 케이블이 아닌 경우이다.)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925BDE" w:rsidRDefault="00925BDE" w:rsidP="00925B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저압 가공전선로의 지지물이 목주인 경우 풍압하중의 몇 배의 하중에 견디는 강도를 가지는 것이어야 하는가?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</w:t>
      </w:r>
    </w:p>
    <w:p w:rsidR="00925BDE" w:rsidRDefault="00925BDE" w:rsidP="00925BD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925BDE" w:rsidRDefault="00925BDE" w:rsidP="00925B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최대사용전압이 23000V인 중성점 비접지식 전로의 절연내력 시험전압은 몇 V 인가?</w:t>
      </w:r>
    </w:p>
    <w:p w:rsidR="00925BDE" w:rsidRDefault="00925BDE" w:rsidP="00925B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16560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21160</w:t>
      </w:r>
    </w:p>
    <w:p w:rsidR="00925BDE" w:rsidRDefault="00925BDE" w:rsidP="00925B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25300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28750</w:t>
      </w: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25BDE" w:rsidRDefault="00925BDE" w:rsidP="00925BD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8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8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25BDE" w:rsidRDefault="00925BDE" w:rsidP="00925B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25BDE" w:rsidTr="00925B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5BDE" w:rsidRDefault="00925B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925BDE" w:rsidRDefault="00925BDE" w:rsidP="00925BDE"/>
    <w:sectPr w:rsidR="002B4572" w:rsidRPr="00925B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DE"/>
    <w:rsid w:val="003A70E5"/>
    <w:rsid w:val="00925BD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3B9EB-5264-4830-BCAD-E28FE0F3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25B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25BD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25BD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25BD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25BD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1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hyperlink" Target="https://m.comcbt.com/" TargetMode="External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theme" Target="theme/theme1.xml"/><Relationship Id="rId61" Type="http://schemas.openxmlformats.org/officeDocument/2006/relationships/image" Target="media/image58.gif"/><Relationship Id="rId82" Type="http://schemas.openxmlformats.org/officeDocument/2006/relationships/image" Target="media/image7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1959</Words>
  <Characters>11167</Characters>
  <Application>Microsoft Office Word</Application>
  <DocSecurity>0</DocSecurity>
  <Lines>93</Lines>
  <Paragraphs>26</Paragraphs>
  <ScaleCrop>false</ScaleCrop>
  <Company/>
  <LinksUpToDate>false</LinksUpToDate>
  <CharactersWithSpaces>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2025-06-16T13:42:00Z</dcterms:created>
  <dcterms:modified xsi:type="dcterms:W3CDTF">2025-06-16T13:42:00Z</dcterms:modified>
</cp:coreProperties>
</file>