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4498" w:rsidTr="00E6449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전기철도공학</w:t>
            </w:r>
          </w:p>
        </w:tc>
      </w:tr>
    </w:tbl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곡선인 경우 열차가 통과할 때의 원심력에 의해 차량이 선로 외측으로 넘어지는 것을 막고 외측 레일을 내측 레일보다 높게 부설하여 원심력과 중력의 균형을 도모하는데, 이고저차는?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캔트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슬랙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확장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직류 1500V 병렬급전 계통에서 그림과 같은 단위로 차량 부하가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 로 분포하고 있을 때, B 변전소에서 공급되는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(A) 는? (단, 급전선로의 단위 길이 당 저항은 같다.)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895475"/>
            <wp:effectExtent l="0" t="0" r="0" b="9525"/>
            <wp:docPr id="50" name="그림 50" descr="EMB0000573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0240" descr="EMB0000573c6d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1600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교류급전방식에서 위상이 90° 다른 M상과 T상이 혼촉한 경우의 고장 전류식은?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MT</w:t>
      </w:r>
      <w:r>
        <w:rPr>
          <w:rFonts w:ascii="굴림" w:hint="eastAsia"/>
          <w:b/>
          <w:bCs/>
          <w:sz w:val="18"/>
          <w:szCs w:val="18"/>
        </w:rPr>
        <w:t>: MT 혼촉전압, I</w:t>
      </w:r>
      <w:r>
        <w:rPr>
          <w:rFonts w:ascii="굴림" w:hint="eastAsia"/>
          <w:b/>
          <w:bCs/>
          <w:sz w:val="18"/>
          <w:szCs w:val="18"/>
          <w:vertAlign w:val="subscript"/>
        </w:rPr>
        <w:t>MT</w:t>
      </w:r>
      <w:r>
        <w:rPr>
          <w:rFonts w:ascii="굴림" w:hint="eastAsia"/>
          <w:b/>
          <w:bCs/>
          <w:sz w:val="18"/>
          <w:szCs w:val="18"/>
        </w:rPr>
        <w:t> : MT 혼촉전류, Z</w:t>
      </w:r>
      <w:r>
        <w:rPr>
          <w:rFonts w:ascii="굴림" w:hint="eastAsia"/>
          <w:b/>
          <w:bCs/>
          <w:sz w:val="18"/>
          <w:szCs w:val="18"/>
          <w:vertAlign w:val="subscript"/>
        </w:rPr>
        <w:t>AT</w:t>
      </w:r>
      <w:r>
        <w:rPr>
          <w:rFonts w:ascii="굴림" w:hint="eastAsia"/>
          <w:b/>
          <w:bCs/>
          <w:sz w:val="18"/>
          <w:szCs w:val="18"/>
        </w:rPr>
        <w:t>: AT 누설임피던스，Z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전원 임피던스, Z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: 변압기 임피던스)</w:t>
      </w:r>
    </w:p>
    <w:p w:rsidR="00E64498" w:rsidRDefault="00E64498" w:rsidP="00E644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390775" cy="523875"/>
            <wp:effectExtent l="0" t="0" r="9525" b="9525"/>
            <wp:docPr id="49" name="그림 49" descr="EMB0000573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4920" descr="EMB0000573c6d7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14575" cy="504825"/>
            <wp:effectExtent l="0" t="0" r="9525" b="9525"/>
            <wp:docPr id="48" name="그림 48" descr="EMB0000573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4488" descr="EMB0000573c6d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343150" cy="495300"/>
            <wp:effectExtent l="0" t="0" r="0" b="0"/>
            <wp:docPr id="47" name="그림 47" descr="EMB0000573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5208" descr="EMB0000573c6d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419350" cy="561975"/>
            <wp:effectExtent l="0" t="0" r="0" b="9525"/>
            <wp:docPr id="46" name="그림 46" descr="EMB0000573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6576" descr="EMB0000573c6d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전차선로의 파동전파속도(C)를 산출하는 공식은? (단, T: 전차선 장력(N), ρ: 단위길이 당 질량(kg/m))</w:t>
      </w:r>
    </w:p>
    <w:p w:rsidR="00E64498" w:rsidRDefault="00E64498" w:rsidP="00E644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C=T×ρ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466725"/>
            <wp:effectExtent l="0" t="0" r="0" b="9525"/>
            <wp:docPr id="45" name="그림 45" descr="EMB0000573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7296" descr="EMB0000573c6d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90600" cy="276225"/>
            <wp:effectExtent l="0" t="0" r="0" b="9525"/>
            <wp:docPr id="44" name="그림 44" descr="EMB0000573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8952" descr="EMB0000573c6d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514350"/>
            <wp:effectExtent l="0" t="0" r="9525" b="0"/>
            <wp:docPr id="43" name="그림 43" descr="EMB0000573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9600" descr="EMB0000573c6d8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두 금속의 상대 전위차로부터 알 수 있는 것은?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 부하의 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부식의 정도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전류의 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저항의 정도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변전소로부터 송출된 전류가 급전선 등을 통하여 전기차에 집전되기까지의 사이에 주회로인 전차선 이외의 전선, 가선금구 등에 흐르는 전류를 순환전류라 한다. 다음 중 순환전류의 경로로 볼 수 없는 것은 어느 것인가?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급전분기장치</w:t>
      </w:r>
      <w:r>
        <w:tab/>
      </w:r>
      <w:r>
        <w:rPr>
          <w:rFonts w:ascii="굴림" w:hint="eastAsia"/>
          <w:sz w:val="18"/>
          <w:szCs w:val="18"/>
        </w:rPr>
        <w:t>② M-T 균압선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조가선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동력차의 동륜점착계수(U)를 올바르게 표시한 식은? (단, W를 동력자의 중량(kgf), F를 견인력(kgf)이라 한다.)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95325" cy="466725"/>
            <wp:effectExtent l="0" t="0" r="9525" b="9525"/>
            <wp:docPr id="42" name="그림 42" descr="EMB0000573c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32912" descr="EMB0000573c6d8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66725"/>
            <wp:effectExtent l="0" t="0" r="9525" b="9525"/>
            <wp:docPr id="41" name="그림 41" descr="EMB0000573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33920" descr="EMB0000573c6d8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47700" cy="428625"/>
            <wp:effectExtent l="0" t="0" r="0" b="9525"/>
            <wp:docPr id="40" name="그림 40" descr="EMB0000573c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36656" descr="EMB0000573c6d8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428625"/>
            <wp:effectExtent l="0" t="0" r="9525" b="9525"/>
            <wp:docPr id="39" name="그림 39" descr="EMB0000573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35576" descr="EMB0000573c6d8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이종금속의 접촉으로 인한 부식을 방지하기 위한 방법이 아닌 것은?</w:t>
      </w:r>
    </w:p>
    <w:p w:rsidR="00E64498" w:rsidRDefault="00E64498" w:rsidP="00E644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중간금속을 삽입    ② 이종 금속간을 절연</w:t>
      </w:r>
    </w:p>
    <w:p w:rsidR="00E64498" w:rsidRDefault="00E64498" w:rsidP="00E644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③ 전위차가 작은 금속 선정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고유저항이 작은 금속 선정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열차저항의 분류에 들어가지 않는 것은?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주행저항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곡선저항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출발저항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누설저항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고속구간 일반개소의 인류장치에서 전차선과 조가선의 최대 인류구간은 얼마로 한정 하여야 하는가?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1000m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1500m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가공전차선로의 이선에 따른 장애방지 대책이 아닌 것은?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전차선의 높이를 높게 한다.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전차선로의 경점을 작게 한다.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내마모성이 우수한 재료를 사용한다.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2대의 팬터그래프를 1조로 하여 운행한다.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신축 허용범위를 600mm 할 때 활차식 자동장력조정장치에서 장력추 취부용 지지대 간격에 따라 허용되는 적정한 전차선의 길이는 약 몇 m 인가? (단, 전차선의 선팽창계수를 1.7×10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, 최고 및 최저의 온도 차를 60℃로 한다.)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294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1176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가공전차선의 편위는 직선구간에서 좌우 몇 mm를 표준으로 하고 있는가?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전기철도에서 급전선로의 보호계전기가 아닌 것은?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거리계전기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과전류계전기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재폐로계전기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비율차동계전기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흡상변압기의 주요 역할에 대한 설명으로 옳은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전압강하를 보상한다.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역률을 개선시킨다.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전차선의 절연을 향상시킨다.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통신유도장애를 경감한다.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철도선로에 관한 내용 중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궤도를 구성하는 3요소는 레일, 침목, 도상이다.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동급이 1급선인 경우 설계속도가 200km/시간 이하이다.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실제의 궤간은 1435 + 슬랙 ± 공차 이내가 되도록 하고 있다.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철도에서의 완화곡선은 나선곡선방식을 채택하고 있다.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열차속도가 80km/h이하 일 때, 교류 강체 전차선로 두 지지점간의 최대 고저차는?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±7mm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±8mm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±10mm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3상 전파 정류방식을 사용하는 직류변전소에서 교류전압을 1180V로 하였을 때, 무부하시 발생하는 정류기 DC 전압 (V)은 약 얼마인가?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1650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직류 급전방식에서 온도상승 개소가 아닌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 분기선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 분기 개소의 금구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 분기점 인근의 전차선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변전소 급전 인출구의 급전선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전기철도의 표준전압이 아닌 것은?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직류 750V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교류단상 25000V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직류 1500V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교류단상 50000V</w:t>
      </w: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4498" w:rsidTr="00E644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전기철도 구조물공학</w:t>
            </w:r>
          </w:p>
        </w:tc>
      </w:tr>
    </w:tbl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지선과 전주 사이의 표준 취부각도는 45°로 하고 있다. 최소 취부각도는 얼마인가?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30°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40°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탄성한도 내에서 인장하중을 받는 봉에 발생하는 응력이 2배가 되면 단위체적 속에 저장되는 탄성 에너지는 몇 배가 되는가?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힘의 3요소는?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면적, 방향, 작용점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크기, 방향, 작용점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부피, 방향, 작용점</w:t>
      </w:r>
      <w:r>
        <w:tab/>
      </w:r>
      <w:r>
        <w:rPr>
          <w:rFonts w:ascii="굴림" w:hint="eastAsia"/>
          <w:sz w:val="18"/>
          <w:szCs w:val="18"/>
        </w:rPr>
        <w:t>④ 밀도, 방향, 작용점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탄성한도 내에서 봉에 축방향 인장력이 작용할 때, 봉의 체적변형률은? (단, E=탄성계수, σ=인장응력, v=포와송비)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400050"/>
            <wp:effectExtent l="0" t="0" r="9525" b="0"/>
            <wp:docPr id="38" name="그림 38" descr="EMB0000573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11640" descr="EMB0000573c6d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 E(1-2v)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σ(1+2v)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457200"/>
            <wp:effectExtent l="0" t="0" r="0" b="0"/>
            <wp:docPr id="37" name="그림 37" descr="EMB0000573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12504" descr="EMB0000573c6d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단순보에 모멘트 하중이 작용할 때의 설명으로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 지점의 반력의 크기는 모멘트의 작용위치에 관계가 없다.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전단력도의 면적 대수합은 휨모멘트도의 종거와 같다.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모멘트 하중이 작용하는 위치에서 좌우측의 휨모멘트는 값이 다르다.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전단력을 계산하는데 모멘트 하중은 제외된다.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라멘구조물의 부정정차수는?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285875"/>
            <wp:effectExtent l="0" t="0" r="9525" b="9525"/>
            <wp:docPr id="36" name="그림 36" descr="EMB0000573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15744" descr="EMB0000573c6d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9차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11차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태풍이 불어 왔을 때 10분간 평균풍속이 25m/s로 관측되었다. 순간풍속의 관측값이 없었다면 이 태풍의 5초간 순간풍속은 약 얼마의 바람이 불었다고 추정되는가?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20m/s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34m/s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철주의 기초를 시공한 후 상부주체를 볼트로 체결하여 시공하는 방식은?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 매입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핀(Pin) 매입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앵카볼트 매입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근계 매입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단면의 폭이 b, 높이가 h인 직사각형 단면에서 도심축에 대한 회전반경은?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h/2√3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h/√3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h/√6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h/2√6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단면적 4ccm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 2m의 강선에 400kg의 하중을 가하였더니 0.8cm가 늘어났다. 이 때 종탄성 계수(t/cm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2.75×10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기초의 면적이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사각형 단면의 기초가 있다. 기초 지반의 허용지지력이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이라고 할 때, 기초가 받을 수 있는 하중의 최대 크기(kN)는?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P는 인장력이고 A가 단면적일 때, 응력(σ)은?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09600" cy="428625"/>
            <wp:effectExtent l="0" t="0" r="0" b="9525"/>
            <wp:docPr id="35" name="그림 35" descr="EMB0000573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4984" descr="EMB0000573c6d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76250"/>
            <wp:effectExtent l="0" t="0" r="9525" b="0"/>
            <wp:docPr id="34" name="그림 34" descr="EMB0000573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7072" descr="EMB0000573c6d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457200"/>
            <wp:effectExtent l="0" t="0" r="9525" b="0"/>
            <wp:docPr id="33" name="그림 33" descr="EMB0000573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5488" descr="EMB0000573c6d9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90575" cy="466725"/>
            <wp:effectExtent l="0" t="0" r="9525" b="9525"/>
            <wp:docPr id="32" name="그림 32" descr="EMB0000573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5920" descr="EMB0000573c6d9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토크를 T라 할 때 전기자 직경 d는? (단, F: 전기자 도체 1본이 받는 힘, z: 전기자 도체의 총수)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38150"/>
            <wp:effectExtent l="0" t="0" r="9525" b="0"/>
            <wp:docPr id="31" name="그림 31" descr="EMB0000573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7432" descr="EMB0000573c6d9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19125" cy="409575"/>
            <wp:effectExtent l="0" t="0" r="9525" b="9525"/>
            <wp:docPr id="30" name="그림 30" descr="EMB0000573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8152" descr="EMB0000573c6da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409575"/>
            <wp:effectExtent l="0" t="0" r="9525" b="9525"/>
            <wp:docPr id="29" name="그림 29" descr="EMB0000573c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8872" descr="EMB0000573c6da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0075" cy="438150"/>
            <wp:effectExtent l="0" t="0" r="9525" b="0"/>
            <wp:docPr id="28" name="그림 28" descr="EMB0000573c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0312" descr="EMB0000573c6da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합성전차선을 지지물측으로 당기는 개소에 사용되는 가동브래킷의 종류는?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O형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Z형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힘의 평형 조건 중 힘의 표시방법에서 선분의 길이로 표시하는 것은?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힘의 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힘의 방향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힘의 작용점</w:t>
      </w:r>
      <w:r>
        <w:tab/>
      </w:r>
      <w:r>
        <w:rPr>
          <w:rFonts w:ascii="굴림" w:hint="eastAsia"/>
          <w:sz w:val="18"/>
          <w:szCs w:val="18"/>
        </w:rPr>
        <w:t>④ 힘의 이동점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지선은 일반적으로 전주에 작용하는 수평하중의 몇 %를 부담하는가?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가공 전차선로를 설계할 때 온도변화가 가장 많은 영향을 주는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궤도관계    </w:t>
      </w:r>
      <w:r>
        <w:tab/>
      </w:r>
      <w:r>
        <w:rPr>
          <w:rFonts w:ascii="굴림" w:hint="eastAsia"/>
          <w:sz w:val="18"/>
          <w:szCs w:val="18"/>
        </w:rPr>
        <w:t>② 파량(전기차) 운전관계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 시행관계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이도와 장력관계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트러스에서 전단력이나 모멘트가 생기지 않는다고 가정할 때, 트러스에서 발생하는 부재력은?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외응력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축력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휨모멘트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비틀림모멘트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프리텐션 콘크리트 전주의 호칭이 10-35-N6500이다. 여기에서 6500은 무엇을 의미하는가?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허용 경간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모멘트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전주 말구의 지름</w:t>
      </w:r>
      <w:r>
        <w:tab/>
      </w:r>
      <w:r>
        <w:rPr>
          <w:rFonts w:ascii="굴림" w:hint="eastAsia"/>
          <w:sz w:val="18"/>
          <w:szCs w:val="18"/>
        </w:rPr>
        <w:t>④ 전주 하중점의 높이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풍속이 30m/s이고 바람을 받는 콘크리트 전주의 수직투영면적이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콘크리트 전주에 가해지는 풍압 (kgf)은 약 얼마인가? (단, 풍력계수는 1.3 이다.)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109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439</w:t>
      </w: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4498" w:rsidTr="00E644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전기자기학</w:t>
            </w:r>
          </w:p>
        </w:tc>
      </w:tr>
    </w:tbl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간격이 d(m) 이고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)인 평행판 커패시터의 전극 사이에 유전율이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</w:rPr>
        <w:t>인 유전체를 넣고 전극 간에 V(V) 의 전압을 가했을 때, 이 커패시터의 전극판을 떼어내는데 필요한 힘의 크기(N)는?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647700" cy="523875"/>
            <wp:effectExtent l="0" t="0" r="0" b="9525"/>
            <wp:docPr id="27" name="그림 27" descr="EMB0000573c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7808" descr="EMB0000573c6da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457200"/>
            <wp:effectExtent l="0" t="0" r="9525" b="0"/>
            <wp:docPr id="26" name="그림 26" descr="EMB0000573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6800" descr="EMB0000573c6da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447675"/>
            <wp:effectExtent l="0" t="0" r="9525" b="9525"/>
            <wp:docPr id="25" name="그림 25" descr="EMB0000573c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6872" descr="EMB0000573c6da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476250"/>
            <wp:effectExtent l="0" t="0" r="0" b="0"/>
            <wp:docPr id="24" name="그림 24" descr="EMB0000573c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6728" descr="EMB0000573c6da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같이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가 균일한 환상철심에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B코일이 있을 때, A코일의 자기 인덕턴스가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(H)이라면 두 코일의 상호 인덕턴스 M(H)는? (단, 누설자속은 0이다.)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885950"/>
            <wp:effectExtent l="0" t="0" r="9525" b="0"/>
            <wp:docPr id="23" name="그림 23" descr="EMB0000573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9536" descr="EMB0000573c6da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패러데이관(Faraday tube)의 성질에 대한 설명으로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패러데이관 중에 있는 전속수는 그 관속에 진전하가 없으면 일정하며 연속적이다.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패러데이관의 양단에는 양 또는 음의 단위 진전하가 존재하고 있다.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패러데이관 한 개의 단위 전위차 당 보유에너지는 1/2 J이다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패러데이관의 밀도는 전속밀도와 같지 않다.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공기 중 무한 평면도체의 표면으로부터 2m 떨어진 곳에 4C의 점전하가 있다. 이 점전하가 받는 힘은 몇 N 인가?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1/8π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1/16π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내압이 2.0kV이고 정전용량이 각각 0.01μF, 0.02μF, 0.04μF인 3개의 커패시터를 직렬로 연결했을 때 전체 내압은 몇 V 인가?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극판의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)인 평행판 커패시터에 유전율이 각각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=4,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=2인 유전체를 채우고 a, b 양단에 V(V) 의 전압을 인가했을 때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내부의 전계의 세기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관계식은? (단,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면전하밀도이다.)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704975"/>
            <wp:effectExtent l="0" t="0" r="0" b="9525"/>
            <wp:docPr id="22" name="그림 22" descr="EMB0000573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2928" descr="EMB0000573c6db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=4E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반지름이 r(m)인 반원형 전류 I(A)에 의한 반원의 중심(O)에서 자계의 세기 (AT/m)는?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724025"/>
            <wp:effectExtent l="0" t="0" r="0" b="9525"/>
            <wp:docPr id="21" name="그림 21" descr="EMB0000573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7104" descr="EMB0000573c6db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2I/r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I/r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I/2r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I/4r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평행판 커패시터에 어떤 유전체를 넣었음 때 전속밀도가 4.8×10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단위 체적당 정전에너지가 5.3×10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이 유전체의 유전율은 약 몇 F/m 인가?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1.15×10</w:t>
      </w:r>
      <w:r>
        <w:rPr>
          <w:rFonts w:ascii="굴림" w:hint="eastAsia"/>
          <w:sz w:val="18"/>
          <w:szCs w:val="18"/>
          <w:vertAlign w:val="superscript"/>
        </w:rPr>
        <w:t>-11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2.17×10</w:t>
      </w:r>
      <w:r>
        <w:rPr>
          <w:rFonts w:ascii="굴림" w:hint="eastAsia"/>
          <w:sz w:val="18"/>
          <w:szCs w:val="18"/>
          <w:vertAlign w:val="superscript"/>
        </w:rPr>
        <w:t>-11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3.19×10</w:t>
      </w:r>
      <w:r>
        <w:rPr>
          <w:rFonts w:ascii="굴림" w:hint="eastAsia"/>
          <w:sz w:val="18"/>
          <w:szCs w:val="18"/>
          <w:vertAlign w:val="superscript"/>
        </w:rPr>
        <w:t>-11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4.21×10</w:t>
      </w:r>
      <w:r>
        <w:rPr>
          <w:rFonts w:ascii="굴림" w:hint="eastAsia"/>
          <w:sz w:val="18"/>
          <w:szCs w:val="18"/>
          <w:vertAlign w:val="superscript"/>
        </w:rPr>
        <w:t>-11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히스테리시스 곡선에서 히스테리시스 손실에 해당하는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보자력의 크기     ② 잔류자기의 크기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보자력과 잔류자기의 곱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히스테리시스 곡선의 면적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정상 전류계에서 J는 전류밀도, σ는 도전율, ρ는 고유저항, E는 전계의 세기일 때, 옴의 법칙의 미분형은?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J=σE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J=E/σ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J=ρE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J=ρσE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51. 유전율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</w:rPr>
        <w:t>, 투자율 μ인 매칠 내에서 전자파의 전파속도는?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38150" cy="485775"/>
            <wp:effectExtent l="0" t="0" r="0" b="9525"/>
            <wp:docPr id="20" name="그림 20" descr="EMB0000573c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6320" descr="EMB0000573c6db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28625" cy="257175"/>
            <wp:effectExtent l="0" t="0" r="9525" b="9525"/>
            <wp:docPr id="19" name="그림 19" descr="EMB0000573c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6608" descr="EMB0000573c6db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466725"/>
            <wp:effectExtent l="0" t="0" r="0" b="9525"/>
            <wp:docPr id="18" name="그림 18" descr="EMB0000573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7544" descr="EMB0000573c6db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428625"/>
            <wp:effectExtent l="0" t="0" r="0" b="9525"/>
            <wp:docPr id="17" name="그림 17" descr="EMB0000573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6248" descr="EMB0000573c6db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쌍극자 모멘트가 M(C·m) 인 전기쌍극자에 의한 임의의 점 P에서의 전계의 크기는 전기 쌍극자의 중심에서 축방향과 점 P를 잇는 선분 사이의 각이 얼마일 때 최대가 되는가?</w:t>
      </w:r>
    </w:p>
    <w:p w:rsidR="00E64498" w:rsidRDefault="00E64498" w:rsidP="00E644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π/2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π/3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π/4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기자력(magnetomotive force) 에 대한 설명으로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 단위는 암페어(A)이다.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전기회로의 기전력에 대응한다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자기회로의 자기저항과 자속의 곱과 동일하다.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코일에 전류를 흘렸을 때 전류밀도와 코일의 권수의 곱의 크기와 같다.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평균 반지름(r)이 20cm, 단면적(S)이 6cm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철심에서 권선수(N)가 500회인 코일에 흐르는 전류(I)가 4A 일 때 철심 내부에서의 자계의 세기(H)는 약 몇 AT/m인가?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2000250"/>
            <wp:effectExtent l="0" t="0" r="9525" b="0"/>
            <wp:docPr id="16" name="그림 16" descr="EMB0000573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8288" descr="EMB0000573c6db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2120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길이가 10cm이고 단면의 반지름이 1cm인 원통형 자성체가 길이 방향으로 균일하게 자화되어 있을 때 자화의 세기가 0.5Wb/m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이 자성체의 자기 모멘트 (Wb·m)는?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1.57×10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1.57×10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1.57×10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1.57×10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진공 중에서 점 (0, 1)m의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C의 점전하가 있을 때, 점(2, 0)m에 있는 1C의 점전하에 작용하는 힘은 몇 N인가? (단, </w:t>
      </w:r>
      <w:r>
        <w:rPr>
          <w:noProof/>
        </w:rPr>
        <w:drawing>
          <wp:inline distT="0" distB="0" distL="0" distR="0">
            <wp:extent cx="447675" cy="257175"/>
            <wp:effectExtent l="0" t="0" r="9525" b="9525"/>
            <wp:docPr id="15" name="그림 15" descr="EMB0000573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0144" descr="EMB0000573c6db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76375" cy="457200"/>
            <wp:effectExtent l="0" t="0" r="9525" b="0"/>
            <wp:docPr id="14" name="그림 14" descr="EMB0000573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0216" descr="EMB0000573c6dc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47675"/>
            <wp:effectExtent l="0" t="0" r="9525" b="9525"/>
            <wp:docPr id="13" name="그림 13" descr="EMB0000573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592" descr="EMB0000573c6dc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19225" cy="447675"/>
            <wp:effectExtent l="0" t="0" r="9525" b="9525"/>
            <wp:docPr id="12" name="그림 12" descr="EMB0000573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736" descr="EMB0000573c6dc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23975" cy="438150"/>
            <wp:effectExtent l="0" t="0" r="9525" b="0"/>
            <wp:docPr id="11" name="그림 11" descr="EMB0000573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088" descr="EMB0000573c6dc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공기 중 3개의 동심 구도체에서 내구(A)에만 전하 Q를 주고 외구(B)를 접지하였을 때 내구(A)의 전위는?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971675"/>
            <wp:effectExtent l="0" t="0" r="0" b="9525"/>
            <wp:docPr id="10" name="그림 10" descr="EMB0000573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5760" descr="EMB0000573c6dc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52550" cy="466725"/>
            <wp:effectExtent l="0" t="0" r="0" b="9525"/>
            <wp:docPr id="9" name="그림 9" descr="EMB0000573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5688" descr="EMB0000573c6dc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419100"/>
            <wp:effectExtent l="0" t="0" r="0" b="0"/>
            <wp:docPr id="8" name="그림 8" descr="EMB0000573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3744" descr="EMB0000573c6dc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457200"/>
            <wp:effectExtent l="0" t="0" r="9525" b="0"/>
            <wp:docPr id="7" name="그림 7" descr="EMB0000573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5976" descr="EMB0000573c6dc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속도 v의 전자가 평등자계 내에 수직으로 들어갈 때, 이 전자에 대한 설며응로 옳은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구면위에서 회전하고 구의 반지름은 자계의 세기에 비례한다.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원운동을 하고 원의 반지름은 자계의 세기에 비례한다.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 원의 반지름은 자계의 세기에 반비례한다.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원운동을 하고 원의 반지름은 전자의 차음 속도의 제곱에 비례한다.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간격 d(m), 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) 의 평행판 전극 사이에 유전율이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</w:rPr>
        <w:t>인 유전체가 있다. 전극 간에 v(t) =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sinωt의 전압을 가했을 때, 유전체 속의 변위전류밀도 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는?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447675"/>
            <wp:effectExtent l="0" t="0" r="9525" b="9525"/>
            <wp:docPr id="6" name="그림 6" descr="EMB0000573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9720" descr="EMB0000573c6dd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466725"/>
            <wp:effectExtent l="0" t="0" r="9525" b="9525"/>
            <wp:docPr id="5" name="그림 5" descr="EMB0000573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2672" descr="EMB0000573c6dd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485775"/>
            <wp:effectExtent l="0" t="0" r="0" b="9525"/>
            <wp:docPr id="4" name="그림 4" descr="EMB0000573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2312" descr="EMB0000573c6dd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57250" cy="466725"/>
            <wp:effectExtent l="0" t="0" r="0" b="9525"/>
            <wp:docPr id="3" name="그림 3" descr="EMB0000573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1592" descr="EMB0000573c6dd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자기 인덕턴스가 각각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코일의 상호 인덕턴스가 M일 때 결합 계수는?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M/L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/M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495300"/>
            <wp:effectExtent l="0" t="0" r="9525" b="0"/>
            <wp:docPr id="2" name="그림 2" descr="EMB0000573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3752" descr="EMB0000573c6dd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485775"/>
            <wp:effectExtent l="0" t="0" r="9525" b="9525"/>
            <wp:docPr id="1" name="그림 1" descr="EMB0000573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4400" descr="EMB0000573c6dd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4498" w:rsidTr="00E644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전력공학</w:t>
            </w:r>
          </w:p>
        </w:tc>
      </w:tr>
    </w:tbl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옥내배선을 단상 2선식에서 단상 3선식으로 변경하였을 때, 전선 1선당 공급전력은 약 몇 배 증가하는가? (단, 선간전압(단상 3선식의 경우는 중성선과 타선간의 전압), 선로전류(중성선의 전류제외) 및 역률은 같다.)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0.71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1.33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1.73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수압철관의 안지름이 4m인 곳에서의 유속이 4m/s이다. 안지름이 3.5m인 곳에서의 유속(m/s)은 약 얼마인가?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단락용량 3000MVA인 모선의 전압이 154kV라면 등가 모선 임피던스(Ω)는 약 얼마인가?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6.21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8.71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송전 선로의 보호 계전 방식이 아닌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 위상 비교 방식</w:t>
      </w:r>
      <w:r>
        <w:tab/>
      </w:r>
      <w:r>
        <w:rPr>
          <w:rFonts w:ascii="굴림" w:hint="eastAsia"/>
          <w:sz w:val="18"/>
          <w:szCs w:val="18"/>
        </w:rPr>
        <w:t>② 전류 차동 보호 계전 방식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방향 비교 방식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균형 방식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가공송전선의 코로나 임계전압에 영향을 미치는 여러 가지 인자에 대한 설명 중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전선표면이 매끈할수록 임계전압이 낮아진다.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날씨가 흐릴수록 엄계전압은 낮아진다.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기압이 낮을수록, 온도가 높을수록 임계전압은 낮아진다.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전선의 반지름이 클수록 임계전압은 높아진다.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어느 화력발전소에서 40000kWh를 발전하는데 발열량 860kcal/kg의 석탄이 60톤 사용된다. 이 발전소의 열효율(%)은 약 얼마인가?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56.7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66.7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86.7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경간이 200m인 가공 전선로가 있다. 사용 전선의 길이는 경간보다 약 몇 m 더 길어야 하는가? (단, 전선의 1m당 하중은 2kg, 인장하중은 4000kg이고, 풍압하중은 무시하며, 전선의 안전율은 2 이다.)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0.61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1.73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전력계통의 전압조정설비에 대한 특징으로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병렬콘덴서는 진상능력만을 가지며 병렬리액터는 진상능력이 없다.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동기조상기는 조정의 단계가 불연속적이나 직렬콘덴서 및 병렬리액터는 연속적이다.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동기조상기는 무효전력의 공급과 흡수가 모두 가능하여 진상 및 지상용량을 갖는다.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병렬리액터는 경부하시에 계통 전압이 상승하는 것을 억제하기 위하여 초고압 송전선 등에 설치된다.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선로고장 발생 시 고장전류를 차단할 수 없어 리클로저와 같이 차단 기능이 있는 후비보호 장치와 함께 설치되어야 하는 장치는?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배선용차단기</w:t>
      </w:r>
      <w:r>
        <w:tab/>
      </w:r>
      <w:r>
        <w:rPr>
          <w:rFonts w:ascii="굴림" w:hint="eastAsia"/>
          <w:sz w:val="18"/>
          <w:szCs w:val="18"/>
        </w:rPr>
        <w:t>② 유입개폐기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컷아웃스위치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섹셔널라이저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환상선로의 단락보호에 주로 상요하는 계전방식은?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비율차동계전방식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방향거리계전방식</w:t>
      </w:r>
    </w:p>
    <w:p w:rsidR="00E64498" w:rsidRDefault="00E64498" w:rsidP="00E644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과전류계전방식</w:t>
      </w:r>
      <w:r>
        <w:tab/>
      </w:r>
      <w:r>
        <w:rPr>
          <w:rFonts w:ascii="굴림" w:hint="eastAsia"/>
          <w:sz w:val="18"/>
          <w:szCs w:val="18"/>
        </w:rPr>
        <w:t>④ 선택접지계전방식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송전선로에 단도체 대신 복도체를 사용하는 경우에 나타나는 현상으로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전선의 작용인덕턴스를 감소시킨다.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작용정전용량을 증가시킨다.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 표면의 전위경도를 저감시킨다.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코로나 임계전압을 저감시킨다.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송전선의 특성 임피던스의 특징으로 옳은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길이가 길어질수록 값이 커진다.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길이가 길어질수록 값이 작아진다.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길이에 따라 값이 변하지 않는다.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부하용량에 따라 값이 변한다.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전력계통의 중성점 다중 접지방식의 특징으로 옳은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통신선의 유도장해가 적다.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 접지 저항이 매우 높다.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건전상의 전위 상승이 매우 높다.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지락보호 계전기의 동작이 확실하다.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유효낙차 100m, 최대 유량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수차가 있다. 낙차가 81m로 감소하면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수차에서 발생되는 손실 등은 무시하며 수차 효율은 일정하다.)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동작 시간에 따른 보호 게전기의 분류와 이에 대한 설명으로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순한시 계전기는 설정된 최소동작전류 이상의 전류가 흐르면 즉시 동작한다.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반한시 계전기는 동작시간이 전류값의 크기에 따라 변하는 것으로 전류값이 클수록 느리게 동작하고 반대로 전류값이 작아질수록 빠르게 동작하는 계전기이다.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정한시 계전기는 설정된 값 이상의 전류가 흘렀을 때 동작 전류의 크기와는 관계없이 항상 일정한 시간 후에 동작하는 계전기이다.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반한시·정한시 계전기는 어느 전류값까지는 반한시성이지만 그 이상이 되면 정한시로 동작하는 계전기이다.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송전선에 직렬콘덴서르 ㄹ설치하였을 때의 특징으로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 중에서 일어나는 전압강하를 감소시킨다.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송전전력의 증가를 꾀할 수 있다.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부하역률이 좋을수록 설치효과가 크다.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단락사고가 발생하는 경우 사고전류에 의하여 과전압이 발생한다.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중성점 접지 방식 중 직접접지 송전방식에 대한 설명으로 틀린 것은?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1선 지락 사고 시 지락전류는 타 접지방식에 비하여 최대로 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1선 지락 사고 시 지락계전기의 동작이 확실하고 선택차단이 가능하다.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통신선에서의 유도장해는 비접지방식에 비하여 크다.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기기의 절연레벨을 상승시킬 수 있다.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3상용 차단기의 정격차단용량은 그 차단기의 정격전압과 정격차단전류와의 곱을 몇 배한 것인가?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1/√3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√2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변압기 보호용 비율차동계전기를 사용하여 △-Y 결선의 변압기를 보호하려고 한다. 이때 변압기 1, 2차측에 설치하는 변류기의 결선 바치유? (단, 위상 보정기능이 없는 경우이다.)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△ - 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△ - Y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- 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 - Y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송전선로에서 현수 애자련의 연면 섬락과 가장 관계가 먼 것은?</w:t>
      </w:r>
    </w:p>
    <w:p w:rsidR="00E64498" w:rsidRDefault="00E64498" w:rsidP="00E644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철탑 접지 저항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현수 애자련의 개수</w:t>
      </w:r>
      <w:r>
        <w:tab/>
      </w:r>
      <w:r>
        <w:rPr>
          <w:rFonts w:ascii="굴림" w:hint="eastAsia"/>
          <w:sz w:val="18"/>
          <w:szCs w:val="18"/>
        </w:rPr>
        <w:t>④ 현수 애자련의 소손</w:t>
      </w: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64498" w:rsidRDefault="00E64498" w:rsidP="00E64498"/>
    <w:sectPr w:rsidR="002B4572" w:rsidRPr="00E64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98"/>
    <w:rsid w:val="003A70E5"/>
    <w:rsid w:val="009E7052"/>
    <w:rsid w:val="00E6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6FE0-2421-43DB-8FA4-68F7A90D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44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449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449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44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44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theme" Target="theme/theme1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