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76B" w:rsidTr="004F076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시스템 보안</w:t>
            </w:r>
          </w:p>
        </w:tc>
      </w:tr>
    </w:tbl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서버 시스템의 접근통제 관리에 대한 설명으로 틀린 것은?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윈도우 시스템 이벤트에는 시스템, 어플리케이션, 보안 이벤트가 있으며 감사로그는 제어판-관리도구-로컬보안설정-감사정책에서 각각 설정할 수 있다.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 시스템은 도메인 환경에서 사용자 인증을 위하여 레지스트리가 익명의 사용자에 의해 접근할 수 있도록 설정하여야 한다.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iptables, tcp wrapper 도구를 사용하면 서버 시스템의 네트워크 접근통제 기능을 설정할 수 있다.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Unix 서버 시스템에서 불필요한 파일에 설정된 SUID와 SGID 비트를 제거하여 실행 권한이 없는 프로그램의 비인가된 실행을 차단하여야 한다.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다음은 passwd 파일 구조를 나타내는 그림이다. “G”가 의미하는 것은?</w:t>
      </w: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809625"/>
            <wp:effectExtent l="0" t="0" r="0" b="9525"/>
            <wp:docPr id="30" name="그림 30" descr="EMB00003060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3584" descr="EMB000030606dd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홈디렉터리 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지정된 셸(Shell)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패스워드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설명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안드로이드 adb를 통해 접속 후 쓰기 가능한 디렉터리는?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/system/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/data/app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/data/local/tmp/</w:t>
      </w:r>
      <w:r>
        <w:tab/>
      </w:r>
      <w:r>
        <w:rPr>
          <w:rFonts w:ascii="굴림" w:hint="eastAsia"/>
          <w:sz w:val="18"/>
          <w:szCs w:val="18"/>
        </w:rPr>
        <w:t>④ /bin/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문장에서 설명하는 공격 위협은?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1057275"/>
            <wp:effectExtent l="0" t="0" r="9525" b="9525"/>
            <wp:docPr id="29" name="그림 29" descr="EMB00003060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5392" descr="EMB000030606d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XPath 인젝션</w:t>
      </w:r>
      <w:r>
        <w:tab/>
      </w:r>
      <w:r>
        <w:rPr>
          <w:rFonts w:ascii="굴림" w:hint="eastAsia"/>
          <w:sz w:val="18"/>
          <w:szCs w:val="18"/>
        </w:rPr>
        <w:t>② 디렉터리 인덱싱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운영체제 명령 실행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누출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인증 장치에 대한 설명으로 옳은 것은?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USB 메모리에 디지털 증명서를 넣어 인증 디바이스로 하는 경우 그 USB 메모리를 접속하는 PC의 MAC 어드레스가 필요하다.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성인의 홍채는 변화가 없고 홍채 인증에서는 인증 장치에서의 패턴 갱신이 불필요하다.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정전용량 방식의 지문인증 디바이스 LED 조명을 설치한 실내에서는 정상적으로 인증할 수 없게 될 가능성이 높다.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인증에 이용되는 접촉형 IC 카드는 카드 내의 코일의 유도 기전력을 이용하고 있다.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컴퓨터 시스템에 대한 하드닝(Hardening) 활동으로 틀린 것은?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사용하지 않는 PDF 소프트웨어를 제거하였다.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침해에 대비하여 전체 시스템에 대한 백업을 받아두었다.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운영체제의 감사 기능과 로깅 기능을 활성화하였다.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운영체제 보안 업데이트를 수행하였다.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문장에서 설명하는 기억 장치의 메모리 반입 정책은?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28" name="그림 28" descr="EMB00003060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0432" descr="EMB000030606d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최초 적합(First fit)</w:t>
      </w:r>
      <w:r>
        <w:tab/>
      </w:r>
      <w:r>
        <w:rPr>
          <w:rFonts w:ascii="굴림" w:hint="eastAsia"/>
          <w:sz w:val="18"/>
          <w:szCs w:val="18"/>
        </w:rPr>
        <w:t>② 최상 적합(Best fit)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최악 적합(Worst fit)</w:t>
      </w:r>
      <w:r>
        <w:tab/>
      </w:r>
      <w:r>
        <w:rPr>
          <w:rFonts w:ascii="굴림" w:hint="eastAsia"/>
          <w:sz w:val="18"/>
          <w:szCs w:val="18"/>
        </w:rPr>
        <w:t>④ 다음 적합(Next fit)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악성프로그램에 대한 설명으로 틀린 것은?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바이러스 : 한 시스템에서 다른 시스템으로 전파하기 위해서 사람이나 도구의 도움이 필요한 악성프로그램이다.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웜 : 한 시스템에서 다른 시스템으로 전파하는데 있어서 외부의 도움이 필요하지 않은 악성프로그램이다.</w:t>
      </w:r>
    </w:p>
    <w:p w:rsidR="004F076B" w:rsidRDefault="004F076B" w:rsidP="004F07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백도어 : 사용자의 동의없이 설치되어 컴퓨터 정보 및 사용자 개인정보를 수집하고 전송하는 악성프로그램이다.</w:t>
      </w:r>
    </w:p>
    <w:p w:rsidR="004F076B" w:rsidRDefault="004F076B" w:rsidP="004F07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논리 폭탄 : 합법적 프로그램 안에 내장된 코드로서 특정한 조건이 만족되었을 때 작동하는 악성 코드이다.</w:t>
      </w:r>
    </w:p>
    <w:p w:rsidR="004F076B" w:rsidRDefault="004F076B" w:rsidP="004F07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SUID 프로그램이 일반 권한에서 관리자 권한으로 상승하여 처리하는 정상적인 과정을 나타내고 있다. 심볼릭 링크를 이용한 레이스 컨디션 공격이 실행되는 단계는?</w:t>
      </w: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57300"/>
            <wp:effectExtent l="0" t="0" r="0" b="0"/>
            <wp:docPr id="27" name="그림 27" descr="EMB00003060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6336" descr="EMB000030606dd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2단계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4단계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IDS Snort Rule이다. Rule이 10~11번째 2바이트의 값이 0xFFFF인지를 검사하는 Rule이라 할 때 ㉠~㉢의 올바른 키워드는 무엇인가?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26" name="그림 26" descr="EMB00003060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1144" descr="EMB000030606dd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value, ㉡ : offset, ㉢ : content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value, ㉡ : content, ㉢ : offset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content, ㉡ : depth, ㉢ : offset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content, ㉡ : offset, ㉢ : depth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매크로 바이러스에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플랫폼과 무관하에 실행된다.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이메일을 통해 감염된다.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문서 파일의 기능을 악용한다.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EXE 형태의 자동화된 기능을 포함한다.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Window에서 파일이 삭제된 직후 일정 시간(기본 15초)안에 동일한 이름의 파일이 생성되는 경우 방금 삭제된 파일의 테이블 레코드를 재사용하는 경우가 있다. 이러한 특징을 갖는 기능은?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파일시스템 터널링(File system tunneling)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Shellbags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윈도우 파일 프로텍션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타임스톰핑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리눅스 Capabilities에서 실행 바이너리에 커널 모듈을 올리거나 내릴 수 있는 권한을 할당할 수 있는 Capability는 무엇인가?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CAP_CHOWN</w:t>
      </w:r>
      <w:r>
        <w:tab/>
      </w:r>
      <w:r>
        <w:rPr>
          <w:rFonts w:ascii="굴림" w:hint="eastAsia"/>
          <w:sz w:val="18"/>
          <w:szCs w:val="18"/>
        </w:rPr>
        <w:t xml:space="preserve"> ② CAP_AUDIT_CONTROL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CAP_SYS_MODULE</w:t>
      </w:r>
      <w:r>
        <w:tab/>
      </w:r>
      <w:r>
        <w:rPr>
          <w:rFonts w:ascii="굴림" w:hint="eastAsia"/>
          <w:sz w:val="18"/>
          <w:szCs w:val="18"/>
        </w:rPr>
        <w:t xml:space="preserve"> ④ CAP_MAC_ADMIN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로그의 성격이 다른 것은?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데이터베이스 로그</w:t>
      </w:r>
      <w:r>
        <w:tab/>
      </w:r>
      <w:r>
        <w:rPr>
          <w:rFonts w:ascii="굴림" w:hint="eastAsia"/>
          <w:sz w:val="18"/>
          <w:szCs w:val="18"/>
        </w:rPr>
        <w:t>② 웹서버 로그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메일서버 로그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유닉스 계열의 syslog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윈도우 운영체제의 레지스트리에 대한 설명으로 틀린 것은?(문제 오류로 확정답안 발표시 3, 4번이 정답처리 되었습니다. 여기서는 3을 누르시면 정답 처리 됩니다.)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구성정보를 저장하는 데이터베이스로 SYSTEM.DAT, USER.DAT 파일을 말한다.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레지스트리는 regedit.exe 전용 편집기에 의해서만 편집이 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 레지스트리 키는 HKEY_CLASS_ROOT, HKEY_CURRENT_USER, HKEY_LOCAL_MACHINE, HKEY_USERS, HKEY_CURRENT_CONFIG 등이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레지스트리 백업 및 복구는 shell.exe를 구동하여 행한다.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대부분의 응용 프로그램에서 생성된 파일은 그 응용 프로그램이 생성한 파일임을 인식할 수 있도록 항상 동일한 몇 바이트를 파일 내부의 특정 위치에 가지고 있다. 특정위치의 고정값이 의미하는 것은?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시그니처(Signature)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확장자(Extensions)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메타데이터(Metadata)</w:t>
      </w:r>
      <w:r>
        <w:tab/>
      </w:r>
      <w:r>
        <w:rPr>
          <w:rFonts w:ascii="굴림" w:hint="eastAsia"/>
          <w:sz w:val="18"/>
          <w:szCs w:val="18"/>
        </w:rPr>
        <w:t>④ 레코드(Record)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그림은 a.a.a.a 시스템에서 UDP 패킷을 TTL=1부터 하나씩 늘려가면서 b.b.b.b로 전송하고, TTL=4일 때 b.b.b.b 시스템에 UDP 패킷이 도달하고 ICMP Port Unreachable(Type 3) 패킷이 a.a.a.a 시스템으로 돌아왓다. 무엇을 하기 위한 과정인가?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76350"/>
            <wp:effectExtent l="0" t="0" r="0" b="0"/>
            <wp:docPr id="25" name="그림 25" descr="EMB00003060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057000" descr="EMB000030606dd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ICMP scan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traceroute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UDP scan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문장에서 설명하는 Window 시스템의 인증 구성 요소는?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24" name="그림 24" descr="EMB00003060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67320" descr="EMB000030606d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LSA(Local Security Authority)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LAM(Local Authentication Manager)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SAM(Security Account Manager)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SRM(Security Reference Monitor)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BIOS에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하드디스키의 구성, 종류, 용량을 확인할 수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전원이 공급되지 않으면 정보가 유지되지 않는다.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운영체제와 하드웨어 사이의 입출력을 담당하는 펌웨어이다.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BIOS에 저장된 시스템 시간은 포렌식 관점에서 중요하다.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인증의 방법이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당신이 알고 있는 것(Something You Know)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당신이 위치를 알고 있는 곳(Somewhere You Know)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당신이 가지고 있는 것(Something You Have)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당신 모습 자체(Something You Are)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76B" w:rsidTr="004F07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네트워크 보안</w:t>
            </w:r>
          </w:p>
        </w:tc>
      </w:tr>
    </w:tbl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패킷 필터링을 위한 규칙에 대한 설명으로 틀린 것은? (단, 서비스에 사용되는 포트는 기본값이며, Internal은 내부, External은 외부 네트워크를 의미한다.)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409700"/>
            <wp:effectExtent l="0" t="0" r="9525" b="0"/>
            <wp:docPr id="23" name="그림 23" descr="EMB00003060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76032" descr="EMB000030606d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내부에서 외부로 나가는 웹 서비스에 대해서 허용한다.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서버(169.168.2.25)로 FTP 서비스 연결은 어디에서나 가능하나 데이터 전송은 원활하게 이루어지지 않을 수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필터링 규칙에 명시하지 않은 모든 프로토콜에 대해서는 거부한다.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서버(169.168.10.10)로 DNS 서비스는 내부에서 이용이 가능하나 Message 정보가 512 바이트보다 클 경우에는 허용하지 않는다.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UDP Flooding의 대응 방안으로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미사용 프로토콜 필터링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도착지 IP별 임계치 기반 차단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크기 기반 차단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Anycast를 이용한 대응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클라우드 시스템 및 서비스와 관련한 보안 측면의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클라우드 서비스를 구동하기 위해 필수적인 가상화 시스템 내 하이퍼바이저가 취약할 경우 이를 활용하는 여러개의 가상머신(VM)이 동시에 피해를 입을 가능성을 고려해야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네트워크 보안기술(방화벽, IPS/IDS)로는 가상화 내부 영역에 대한 침입탐지가 어렵다.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가상머신들의 상호 연결되어 내부의 가상머신에서 다른 가상 머신으로서 패킷스니핑, 해킹, DDoS 공격, 악성코드전파 등의 공격 경로가 존재한다.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가상화 기술 중 스토리지 가상화와 네트워크 가상화에 보안 위협이 존재하나 메모리 가상화에는 보안 위협이 존재하지 않는다.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원격지 서버의 스니핑 모니터링 프로그램인 sentinal을 이용하여 스니퍼를 탐지하는 예시와 그에 대한 의미로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./sentinel –a –t 211.47.65.4 : ARP 테스트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./sentinel –d –f 1.1.1.1 –t 211.47.65.4 : DNS 테스트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./sentinel–e –t 211.47.65.4 : Etherping 테스트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./sentinel–t 211.47.65.4 –f 1.1.1.1 –d –a - : 3개의 테스트 중 하나만 테스트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문장의 괄호 안에 들어갈 명령어를 순서대로 나열한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22" name="그림 22" descr="EMB00003060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68336" descr="EMB000030606d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show process, ㉡ : show controllers, ㉢ : show flash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show process, ㉡ : show controllers, ㉢ : show memory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show process, ㉡ : show interface, ㉢ : show flash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show process, ㉡ : show interface, ㉢ : show memory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문장에서 설명하는 해커의 분류는?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47775"/>
            <wp:effectExtent l="0" t="0" r="0" b="9525"/>
            <wp:docPr id="21" name="그림 21" descr="EMB00003060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73304" descr="EMB000030606d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Elite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Script Kiddie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Developed Kiddie</w:t>
      </w:r>
      <w:r>
        <w:tab/>
      </w:r>
      <w:r>
        <w:rPr>
          <w:rFonts w:ascii="굴림" w:hint="eastAsia"/>
          <w:sz w:val="18"/>
          <w:szCs w:val="18"/>
        </w:rPr>
        <w:t>④ Lamer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SNMP 커뮤니티 스트링에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기본적으로 Public, Private으로 설정된 경우가 많다.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서버 및 클라이언트에서 동일한 커뮤니티 스트링을 사용해야만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MIB 정보를 주고 받기 위하여 커뮤니티 스트링을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유닉스 환경에서 커뮤니티 스트링 변경은 일반 권한으로 설정한다.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TCP 세션 하이재킹의 공격 순서로 옳은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324100"/>
            <wp:effectExtent l="0" t="0" r="0" b="0"/>
            <wp:docPr id="20" name="그림 20" descr="EMB0000306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7968" descr="EMB000030606d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㉠→㉡→㉢→㉣→㉤</w:t>
      </w:r>
      <w:r>
        <w:tab/>
      </w:r>
      <w:r>
        <w:rPr>
          <w:rFonts w:ascii="굴림" w:hint="eastAsia"/>
          <w:sz w:val="18"/>
          <w:szCs w:val="18"/>
        </w:rPr>
        <w:t xml:space="preserve"> ② ㉠→㉣→㉢→㉡→㉤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㉠→㉡→㉣→㉢→㉤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㉠→㉢→㉣→㉡→㉤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침입탐지 시스템(Intrusion Detection System)의 이상 탐지(anomaly detection) 방법 중 다음 문장에서 설명하는 방법은 무엇인가?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19" name="그림 19" descr="EMB00003060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9984" descr="EMB000030606d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예측 가능한 패턴 생성(Predictive Pattern Generation)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통계적 접근법(Statictical Approaches)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비정상적인 행위 측정 방법들의 결합(anomaly measures)의 결합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특징 추출(Feature Selection)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일반적으로 사용되는 서비스와 해당 서비스의 기본 설정 포트연결이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SSH(Secure Shell) - 22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SMTP(Simple Mail Transfer Protocol) - 25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FTP(File Transfer Protocol) - 28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HTTPS(Hyper-Text Transfer Protocol over Secure layer) - 443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네트워크 도청을 예방하기 위한 대책으로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업무용 무선 AP와 방문자용 AP를 같이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 AP의 비밀번호는 쉽게 예측하지 못하는 안전한 비밀번호로 설정한다.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업무용 단말기는 방문자용 AP에 접속하지 않도록 조치한다.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중요 정보는 암호화 통신을 이용하여 전송한다.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다익스트라(Dijkstra) 알고리즘을 사용하는 라우팅 프로토콜에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망에 적합한 알고리즘이다.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커리벡터 알고리즘이다.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OSPF에서 사용된다.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링크상태 알고리즘이다.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IPSec을 구축하기 위해 SA를 사용한다. SA 매개변수에 포함되는 내용으로 틀린 것은?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AH Information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Routing Protocol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IPSec Protocol Mode ④ Sequence Number Counter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최근 장시간 악성코드를 잠복시킨 후 일정 시간이 되면 공격을 시도하여 정보 유출 및 내부망 마비 등 피해를 유발시키는 APT 공격이 잦아지고 있다. APT는 무엇의 약자인가?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Advanced Pain Threat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Advanced Post Threat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Advanced Persistent Target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Advanced Persistent Threat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BYOD(Bring Your Own Device)의 보안 기술 중 다음 문장에서 설명하는 모바일 기기 보안 기술은?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클라우드 DaaS(Desktop As A Service)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모바일 가상화(Hypervisors)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컨테이너화(Containerization)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가상데스크톱 인프라(Virtual Desktop Infrastructure)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문장의 괄호 안에 들어갈 말은?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8" name="그림 18" descr="EMB00003060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19480" descr="EMB000030606de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Duplex Mode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MAC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Promiscuouse Mode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ARP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공개 해킹도구 중 사용용도가 다른 도구(소프트웨어)는?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넷버스(Netbus)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스쿨버스(Schoolbus)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백오리피스(Back Orifice)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키로그23(Keylog23)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RFID 보안 기술에서 암호 기술을 사용하는 보호대책은?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Kill 명령어 기법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블로커 태그 기법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XOR(Exclusive OR) 기반 원타임 패드 기법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Sleep 명령과 Wake 명령어 기법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포트 스캐너로 유명한 Nmap에서 대상 시스템의 운영체제를 판단할 때 이용하는 기법을 가장 잘 표현하고 있는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Telnet 접속시 운영체제가 표시하는 고유한 문자열을 분석하는 배너 그래빙(banner grabbing)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운영체제별로 지원하는 서비스 및 열려 있는 포트의 차이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운영체제별로 고유한 식별자 탐지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TCP/IP 프로토콜 표준이 명시하지 않은 패킷 처리 기능의 운영체제별 구현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리눅스 환경에서 트래픽을 분석하기 위해 MRTG(Multi Router Traffic Grapher)를 사용한다. 다음 중 MRTG를 설치 및 수행하는데 필요없는 프로그램은?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 Compiler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Perl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Gd Library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Libpcap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76B" w:rsidTr="004F07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어플리케이션 보안</w:t>
            </w:r>
          </w:p>
        </w:tc>
      </w:tr>
    </w:tbl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PGP 서비스와 관련하여 디지털 서명 기능을 위해 사용되는 알고리즘은?(문제 오류로 확정답안 발표시 2, 3번이 정답처리 되었습니다. 여기서는 2번을 누르시면 정답 처리 됩니다.)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3DES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DSS/SHA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RSA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Radix-64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OTP에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의미있는 숫자로 구성된다.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비밀번호 재사용이 불가능하다.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비밀번호 유추가 불가능하다.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 공격(Dictionary Attack)에 안전하다.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웹 어플리케이션 취약성 조치방안에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server side session 방식은 침해 가능성도 있고, 구조상 다양한 취약점에 노출될 수 있으므로 가볍고 안전한 client side의 cookie를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인자에 대해 사용 전에 입력값 검증을 수행하도록 구성한다.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파일 다운로드시 위치는 지정된 데이터 저장소를 지정하여 사용하고 데이터 저장소 상위로 이동되지 않도록 구성한다.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SSL/TLS와 같은 기술을 이용하여 로그인 트랙잭션 전체를 암호화한다.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문장에서 설명하는 FTP 공격은?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66825"/>
            <wp:effectExtent l="0" t="0" r="0" b="9525"/>
            <wp:docPr id="17" name="그림 17" descr="EMB00003060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5752" descr="EMB000030606de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FTP Bounce Attack</w:t>
      </w:r>
      <w:r>
        <w:tab/>
      </w:r>
      <w:r>
        <w:rPr>
          <w:rFonts w:ascii="굴림" w:hint="eastAsia"/>
          <w:sz w:val="18"/>
          <w:szCs w:val="18"/>
        </w:rPr>
        <w:t xml:space="preserve"> ② Anonymous FTP Attack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TFTP Attack</w:t>
      </w:r>
      <w:r>
        <w:tab/>
      </w:r>
      <w:r>
        <w:rPr>
          <w:rFonts w:ascii="굴림" w:hint="eastAsia"/>
          <w:sz w:val="18"/>
          <w:szCs w:val="18"/>
        </w:rPr>
        <w:t xml:space="preserve"> ④ FTP Anyconnect Attack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웹 어플리케이션의 취약성을 악용하는 공격 방법 중 웹 페이지에 입력한 문자열이 perl의 system 함수나 PHP의 exec 함수 등에 건네지는 것을 이용해 부정하게 쉘 스크립트를 실행시키는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HTTP header injection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 command injection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CSRF(cross-site request forgery)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Session hijacking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다크웹(Dark Web)에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공공인터넷을 사용하는 오버레이 네트워크(Overlay Network)이다.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딥웹(Deep web)은 다크웹의 일부부인다.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토르(TOR)같은 특수한 웹브라우저를 사용해야만 접근할 수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다크넷에 존해하는 웹사이트를 의미한다.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문장에서 설명하는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16" name="그림 16" descr="EMB00003060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7872" descr="EMB000030606d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SSL(Secure Socket Layter)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SET(Secure Electronic Transaction)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SOC(Security Operation Center)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Lattice Security Model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DNS 캐시 포이즈닝으로 분류되는 공격은?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DNS 서버의 소프트웨어 버전 정보를 얻어 DNS 서버의 보안 취약점을 판단한다.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PC가 참조하는 DNS 서버에 잘못된 도메인 관리 정보를 주입하여 위장된 웹서버로 PC 사용자를 유도한다.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공격 대상의 서비스를 방해하기 위해 공격자가 DNS 서버를 이용하여 재귀적인 쿼리를 대량으로 발생시킨다.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 정보를 얻기 위해 DNS 서버에 저장된 영역 정보를 함께 전송한다.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DDos 공격 형태 중 자원 소진 공격이 아닌 것은?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ICMP Flooding</w:t>
      </w:r>
      <w:r>
        <w:tab/>
      </w:r>
      <w:r>
        <w:rPr>
          <w:rFonts w:ascii="굴림" w:hint="eastAsia"/>
          <w:sz w:val="18"/>
          <w:szCs w:val="18"/>
        </w:rPr>
        <w:t>② SYN Flooding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ACK Flooding</w:t>
      </w:r>
      <w:r>
        <w:tab/>
      </w:r>
      <w:r>
        <w:rPr>
          <w:rFonts w:ascii="굴림" w:hint="eastAsia"/>
          <w:sz w:val="18"/>
          <w:szCs w:val="18"/>
        </w:rPr>
        <w:t>④ DNS Query Flooding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표의 소극적·적극적 암호공격 방식의 구분이 옳은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419225"/>
            <wp:effectExtent l="0" t="0" r="0" b="9525"/>
            <wp:docPr id="15" name="그림 15" descr="EMB0000306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6008" descr="EMB000030606de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④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문장의 괄호 안에 알맞은 용어는?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90700"/>
            <wp:effectExtent l="0" t="0" r="0" b="0"/>
            <wp:docPr id="14" name="그림 14" descr="EMB00003060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7160" descr="EMB000030606df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워터링 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스팸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스피어피싱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랜섬웨어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MS SQL 서버의 인증 모드에 대한 설명 중 성격이 다른 하나는?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SQL Server 기본 인증 모드이다.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 관리자가 사용자에게 접근 권한 부여가 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윈도우즈 인증 로그온 추적시 SID 값을 사용한다.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트러스트되지 않은 연결(SQL 연결)을 사용한다.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문장에서 설명하는 보안솔루션은?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00175"/>
            <wp:effectExtent l="0" t="0" r="9525" b="9525"/>
            <wp:docPr id="13" name="그림 13" descr="EMB00003060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0256" descr="EMB000030606df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DRM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SSO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APT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데이터베이스 보안 방법으로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데이터베이스 서버를 백업하며 관리한다.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Guest 계정을 사용하여 관리한다.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 쿼리만 웹 서버와 데이터베이스 서버 사이에 통과할 수 있도록 방화벽을 설치한다.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데이터베이스 관리자만 로그인 권한을 부여한다.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문장에서 설명하는 웹 공격의 명칭은?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2" name="그림 12" descr="EMB00003060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4576" descr="EMB000030606df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XSS(Cross Site Scripting)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SQL(Structured Query Language) Ingection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CSRF(Cross-site request forgery)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쿠키(Cookie) 획득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버퍼오버플로우에 대한 보안 대책이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운영체제 커널 패치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경계 검사를 하는 컴파일러 및 링크 사용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스택내의 코드 실행 금지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포맷 스트링 검사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SSO(Single Sign On)와 관련이 없는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Delegation 검사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Propagation 방식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웹 기반 쿠키 도메인 SSO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보안토큰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S/MIME의 주요 기능이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봉인된 데이터(Enveloped data)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서명 데이터(Signed data)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순수한 데이터(Clear-signed data)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비순수 서명과 봉인된 데이터(Unclear Signed and Enveloped data)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DNS(Domain Name System)에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DNS 서비스는 클라이언트에 해당하는 리졸버(resolver)와 서버에 해당하는 네임서버(name server)로 구성되며, DNS 서비스에 해당되는 포트 번호는 53번이다.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주(primary) 네임서버와 보조(secondary) 네임서버는 DNS 서비스 제공에 필요한 정보가 포함된 존(zone) 파일을 기초로 리졸버로부터의 요청을 처리한다.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ISP 등이 운영하는 캐시 네임서버가 관리하는 DNS 캐시에 IP 주소, UDP 포트번호, DNS 메시지 ID값이 조작된 정보를 추가함으로써 DNS 캐시 포이즈닝(poisoning) 공격이 가능하다.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DNSSEC 보안 프로토콜은 초기 DNS 서비스가 보안 기능이 포함되지 않았던 문제점을 해결하기 위해 개발되었으며, DNS 데이터의 비밀성, 무결성, 출처 인증 등의 기능을 제공한다.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문장에서 설명하는 전자서명 기법은?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66750"/>
            <wp:effectExtent l="0" t="0" r="9525" b="0"/>
            <wp:docPr id="11" name="그림 11" descr="EMB00003060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3120" descr="EMB000030606df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다중서명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그룹서명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은닉서명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검증자 지정서명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76B" w:rsidTr="004F07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 보안 일반</w:t>
            </w:r>
          </w:p>
        </w:tc>
      </w:tr>
    </w:tbl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특정 블록 암호 운영 모드의 암호화 과정이다. 해당하는 모드는?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257300"/>
            <wp:effectExtent l="0" t="0" r="0" b="0"/>
            <wp:docPr id="10" name="그림 10" descr="EMB0000306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5640" descr="EMB000030606df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ECB 모드(Electronic Code Book Mode)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CBC 모드(Cipher Block Chaining Mode)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CFB 모드(Cipher Feedback Mode)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OFB 모드(Output Feedback Mode)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접근통제 모델에 대한 각각의 설명 중 옳은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비바(Biba) 모델 : 임의적 접근통제(DAC: Doscretionary Access Control)를 기반으로 하는 상태 머신 모델이다.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벨-라파듈라(Bell-Lapadula) 모델 : 객체애 대한 무결성 또는 가용성을 유지하는데 중점을 두고 있으며, 기밀성의 측면에는 대처하지 않는다.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비바(Biba) 모델 : 비밀 채널을 방지하며, 내부 및 외부 객체 일관성을 보호한다.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클락-윌슨(Clark-Wilson) 모델 : 허가 받은 사용자가 허가 받지 않고 데이터를 수정하는 것을 방지한다.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해시함수의 분류 중 MDC(Modification Detection Cryptography)에 포함되지 않는 알고리즘은?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MD(Message Digest)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SHA(Secure Hash Algorithm)</w:t>
      </w:r>
    </w:p>
    <w:p w:rsidR="004F076B" w:rsidRDefault="004F076B" w:rsidP="004F076B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 ③ LSH(Lightweight Secure Hash)</w:t>
      </w:r>
    </w:p>
    <w:p w:rsidR="004F076B" w:rsidRDefault="004F076B" w:rsidP="004F076B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H-MAC(Hash-MAC)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실시간으로 인증서 유효성을 검증하는 OCSP(Online Certificate Status Protocol)의 서비스가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ORS : 온라인 취소상태 확인서비스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DPD : 대리인증 경로 발전 서비스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CRL : 인증서 폐지 목록 확인서비스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DPV : 대리인증 경로 검증 서비스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접근통제정책 구성요소에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 : 시스템을 사용하는 주체이다.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 : 사용자가 사용하는 객체이다.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행위 : 객체가 행하는 논리적 접근통제이다.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 : 사용자에게 승인된 허가(읽기, 쓰기, 실행)이다.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전자서명인증업무지침에 따라 공인인증기관이 지켜야 할 구체적인 사항이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공인인증서의 관리에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전자서명생성정보의 관리에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공인인증기관 시설의 보호에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공인인증기관 지정 절차에 관한 사항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IAM(Identity Access Management)에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전사적 계정관리, 권한관리의 구현에 필요한 모든 요소들을 일반적으로 IAM이라고 부른다.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IAM은 계정관리를 담당하는 IM분야와 권한통제를 담당하는 AM으로 나눠진다.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시스템을 사용하기 위해 로그인 ID를 발급하는 과정을 프로비저닝이라고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시스템에 로그인할 때 본인임을 증빙하는 과정을 인가(Authorization)라고 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전자서명을 적용한 예에 해당되지 않는 것은?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Code Signing</w:t>
      </w:r>
      <w:r>
        <w:tab/>
      </w:r>
      <w:r>
        <w:rPr>
          <w:rFonts w:ascii="굴림" w:hint="eastAsia"/>
          <w:sz w:val="18"/>
          <w:szCs w:val="18"/>
        </w:rPr>
        <w:t>② X.509 Certificate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SSL/TLS Protocol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Kerberos Protocol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문장과 같이 처리되는 프로토콜은?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2247900"/>
            <wp:effectExtent l="0" t="0" r="0" b="0"/>
            <wp:docPr id="9" name="그림 9" descr="EMB0000306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280" descr="EMB000030606df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Diffie-Hellman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Needhan-Schroeder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Otway-Rees</w:t>
      </w:r>
      <w:r>
        <w:tab/>
      </w:r>
      <w:r>
        <w:rPr>
          <w:rFonts w:ascii="굴림" w:hint="eastAsia"/>
          <w:sz w:val="18"/>
          <w:szCs w:val="18"/>
        </w:rPr>
        <w:t>④ Kerberos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송신자 A와 수신자 B가 RSA를 이용하여 키를 공유하는 방법에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미국 MIT의 Rivest, Shamir, Adelman이 발표한 공개키 암호화 방식으로 이해와 구현이 쉽고, 검증이 오랫동안 되어서 가장 널리 쓰이고 있다.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A가 암호화 되지 않은 평문으로 A의 공개키를 B에게 전송한다.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B는 공유 비밀키를 생성, A에게서 받은 A의 공개키로 암호화 전송한다.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자신의 공개키로 공유 비밀키를 추출하고 데이터를 암호화 전송한다.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암호문에 대응하는 일부 평문이 가용한 상황에서의 암호 공격 방법은?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암호문 단독 공격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알려진 평문 공격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선택 평문 공격</w:t>
      </w:r>
      <w:r>
        <w:tab/>
      </w:r>
      <w:r>
        <w:rPr>
          <w:rFonts w:ascii="굴림" w:hint="eastAsia"/>
          <w:sz w:val="18"/>
          <w:szCs w:val="18"/>
        </w:rPr>
        <w:t>④ 선택 암호문 공격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합성수 n을 사용하는 RSA 전자서명 환경에서 메시지 M에 대해 난수 r에 공개 검증키 e를 가지고 reM mod n값을 서명자에게 전송하는 전자서명 기법은 무엇인가?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은닉서명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위임서명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부인방지 서명</w:t>
      </w:r>
      <w:r>
        <w:tab/>
      </w:r>
      <w:r>
        <w:rPr>
          <w:rFonts w:ascii="굴림" w:hint="eastAsia"/>
          <w:sz w:val="18"/>
          <w:szCs w:val="18"/>
        </w:rPr>
        <w:t>④ 이중서명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문장에서 설명하는 위험분석 방법론을 옳게 연결한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8" name="그림 8" descr="EMB0000306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064" descr="EMB000030606df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확률 분포법, ㉡ : 순위결정법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: 시나리오법, ㉡ : 델파이법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: 델파이법, ㉡ : 확률 분포법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시나리오법, ㉡ : 순위결정법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공개키 암호의 필요성으로 틀린 것은?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키 관리 문제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부인방지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커버로스(Kerberos)의 구성요소가 아닌 것은?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KDC(Key Distribution Center)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TGS(Ticket Granting Service)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AS(Authetication Service)</w:t>
      </w:r>
    </w:p>
    <w:p w:rsidR="004F076B" w:rsidRDefault="004F076B" w:rsidP="004F076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TS(Token Service)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공개키 암호 알고리즘이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RSA(Rivest, Shamir, Adelman)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ECC(Elliptic, Curvem Cryptosystems)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ElGamal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Rijndeal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키를 분배하는 방법이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KDC(Key Distribution Center)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공개키 암호시스템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Diffie-Hellman 키 분배 알고리즘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Kerberos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해시함수 h와 주어진 입력값 x에 대해 h(x)=h(x′)을 만족하는 x′(≠x)를 찾는 것이 계산적으로 불가능한 것을 의미하는 것은?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일방향성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번째 역상저항성</w:t>
      </w:r>
      <w:r>
        <w:tab/>
      </w:r>
      <w:r>
        <w:rPr>
          <w:rFonts w:ascii="굴림" w:hint="eastAsia"/>
          <w:sz w:val="18"/>
          <w:szCs w:val="18"/>
        </w:rPr>
        <w:t>④ 충돌 저항성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문장에서 설명하는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85825"/>
            <wp:effectExtent l="0" t="0" r="9525" b="9525"/>
            <wp:docPr id="7" name="그림 7" descr="EMB00003060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5296" descr="EMB000030606df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타원 곡선 암호 시스템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하이브리드 암호 시스템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세션 키(의사난수 생성기) ④ 이중 암호 시스템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메시지 출처 인증(Message Origin Authentication)에 활용되는 암호 기술 중 대칭키 방식에 해당하는 것은?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해시함수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이중서명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메시지 인증 코드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76B" w:rsidTr="004F07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정보보안 관리 및 법규</w:t>
            </w:r>
          </w:p>
        </w:tc>
      </w:tr>
    </w:tbl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주요 직무자 지정 및 관리시 고려해야 할 사항으로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개인정보 및 중요정보의 취급, 주요 시스템 접근 등 주요 직무의 기준을 명확히 정의하여야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직무를 수행하는 임직원 및 외부자를 주요 직무자로 지정하고 그 목록을 최신으로 관리하여야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업무 필요성에 따라 주요 직무자 및 개인정보취집자 지정을 최소화하는 등 관리방안을 수립·이행하여야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파견근로자, 시간제근로자 등을 제외한 임직원 중 업무상 개인정보를 취급하는 자를 개인정보취급자로 지정하고 목록을 관리하여야 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정보통신기반보호법에서 정하는 주요 정보통신기반시설 보호계획의 수립 등에 포함되지 않는 사항은?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주요정보통신기반시설의 취약점 분석·평가에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정보보호 책임자 지정에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주요정보통신기반시설 및 관리 정보의 침해사고에 대한 예방, 백업, 복구대책에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주요정보통신기반시설의 보호에 관하여 필요한 사항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내용에 따른 국내대리인의 필수 공개 정보로 잘못된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04825"/>
            <wp:effectExtent l="0" t="0" r="0" b="9525"/>
            <wp:docPr id="6" name="그림 6" descr="EMB00003060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7184" descr="EMB000030606e0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법인명, 대표명</w:t>
      </w:r>
      <w:r>
        <w:tab/>
      </w:r>
      <w:r>
        <w:rPr>
          <w:rFonts w:ascii="굴림" w:hint="eastAsia"/>
          <w:sz w:val="18"/>
          <w:szCs w:val="18"/>
        </w:rPr>
        <w:t>② 주소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고객센터 연락처</w:t>
      </w:r>
      <w:r>
        <w:tab/>
      </w:r>
      <w:r>
        <w:rPr>
          <w:rFonts w:ascii="굴림" w:hint="eastAsia"/>
          <w:sz w:val="18"/>
          <w:szCs w:val="18"/>
        </w:rPr>
        <w:t>④ 이메일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정보통신기반 보호법에 의거하여 주요정보통신기반시설을 지정할 때 주요 고려사항으로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정보통신기반시설과의 상호연계성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업무의 정보통신기반시설에 대한 의존도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업무의 개인정보 보유 건수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정보통신기반시설을 관리하는 기관이 수행하는 업무의 국가사회적 중요성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정보통신망 이용 촉진 및 정보 보호 등에 관한 법률에서 정의하는 용어에 대한 설명으로 틀린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3962400"/>
            <wp:effectExtent l="0" t="0" r="9525" b="0"/>
            <wp:docPr id="5" name="그림 5" descr="EMB00003060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9920" descr="EMB000030606e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㉡, ㉢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㉢,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㉡, ㉣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조직의 정보보호 교육 대상자에 해당되지 않는 사람은?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조직의 중요한 고객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경영자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조직의 신입직원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제공하는 정보를 이용하는 일부 외부 이용자 그룹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문장은 위험분석에 관한 설명이다. 괄호 안에 들어갈 내용은?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4" name="그림 4" descr="EMB0000306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4384" descr="EMB000030606e0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위협, ㉡ : 위험, ㉢ : 발생가능성, ㉣ : 취약성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취약성, ㉡ : 위험, ㉢ : 발생가능성, ㉣ : 위협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위험, ㉡ : 취약성, ㉢ : 위협, ㉣ : 발생가능성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발생가능성, ㉡ : 위협, ㉢ : 취약성, ㉣ : 위험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문장에서 설명하는 위험평가 방법은?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28750"/>
            <wp:effectExtent l="0" t="0" r="0" b="0"/>
            <wp:docPr id="3" name="그림 3" descr="EMB0000306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8920" descr="EMB000030606e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기준선 접근법</w:t>
      </w:r>
      <w:r>
        <w:tab/>
      </w:r>
      <w:r>
        <w:rPr>
          <w:rFonts w:ascii="굴림" w:hint="eastAsia"/>
          <w:sz w:val="18"/>
          <w:szCs w:val="18"/>
        </w:rPr>
        <w:t>② 비정형 접근법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상세 위험분석</w:t>
      </w:r>
      <w:r>
        <w:tab/>
      </w:r>
      <w:r>
        <w:rPr>
          <w:rFonts w:ascii="굴림" w:hint="eastAsia"/>
          <w:sz w:val="18"/>
          <w:szCs w:val="18"/>
        </w:rPr>
        <w:t>④ 복합 접근방법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정보보호관리체계 구축시 발생 가능한 문제점과 해결방안에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관련 부서와의 조정이 곤란하다.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직원들이 일상 업무에 바빠 관리체계 구축사업에 시간을 내기 어렵다.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직원들은 자신의 책임을 피하기 위해 문제점이 발생하면 즉시 상사에게 보고하는 경향을 보인다.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관리체계 구축에는 경영자의 리더십이 필수적으로 요구된다.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문장에서 설명하는 시스템 보안평가 기준은?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09700"/>
            <wp:effectExtent l="0" t="0" r="0" b="0"/>
            <wp:docPr id="2" name="그림 2" descr="EMB0000306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33888" descr="EMB000030606e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TCSEC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ITSEC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CTCPEC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CC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100만명 미만의 정보주체에 관한 개인정보를 보유한 중소기업의 내부관리계획의 내용에 포함되지 않아도 될 사항은?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개인정보 보호책임자의 지정에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 유출사고 대응 계획 수립·시행에 관한 사항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개인정보의 암호화 조치에 관한 사항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 처리업무를 위탁하는 경우 수탁자에게 대한 관리 및 감독에 관한 사항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비즈니스 연속성에서 고장과 관계된 수용될 수 없는 결과를 피하기 위해 재해 후에 비즈니스가 복귀되어야 하는 최단 시간 및 서비스 수준을 의미하는 것은?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WRT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MTD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정보의 수집·가공·저장·검색·송신·수신 중에 정보의 훼손·변조·유출 등을 방지하기 위한 관리적·기술적 수단인 정보보호의 목적으로 틀린 것은?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기밀성 서비스 제공</w:t>
      </w:r>
      <w:r>
        <w:tab/>
      </w:r>
      <w:r>
        <w:rPr>
          <w:rFonts w:ascii="굴림" w:hint="eastAsia"/>
          <w:sz w:val="18"/>
          <w:szCs w:val="18"/>
        </w:rPr>
        <w:t>② 무결성 서비스 제공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가용성 서비스 제공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추적성 서비스 제공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위험분석의 구성요소가 아닌 것은?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취약점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자산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정보보호의 예방대책을 관리적 예방대책과 기술적 예방대책으로 나누어 볼 때 관리적 예방대책에 속하는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안전한 패스워드를 강제로 사용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침입차단 시스템을 이용하여 접속을 통제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 사설망을 이용하여 안전한 통신 환경 구현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문서처리 순서의 표준화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건물 관리 및 화재 등 사고관리를 위해 건물입구를 비추도록 설치된 영상정보처리기기에서 사용할 수 있는 기능으로 옳은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사고를 확인하기 위한 카메라 줌인, 줌아웃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범인을 추적하기 위한 카메라 이동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내용을 확인하기 위한 음성 녹음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내용을 전달하기 위한 영상 전송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문장의 정보보호대책 선정시 영향을 주는 제약사항으로 옳은 것은?</w:t>
      </w: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38250"/>
            <wp:effectExtent l="0" t="0" r="0" b="0"/>
            <wp:docPr id="1" name="그림 1" descr="EMB0000306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4832" descr="EMB000030606e0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환경적 제약</w:t>
      </w:r>
      <w:r>
        <w:tab/>
      </w:r>
      <w:r>
        <w:rPr>
          <w:rFonts w:ascii="굴림" w:hint="eastAsia"/>
          <w:sz w:val="18"/>
          <w:szCs w:val="18"/>
        </w:rPr>
        <w:t>② 법적 제약</w:t>
      </w:r>
    </w:p>
    <w:p w:rsidR="004F076B" w:rsidRDefault="004F076B" w:rsidP="004F07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시간적 제약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사회적 제약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개인정보보호 법령에 따른 영상정보처리기기의 설치·운영과 관련하여 정보주체가 쉽게 인식할 수 있도록 설치하는 안내판의 기재 항목이 아닌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 목적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영상정보 보관기관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설치 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촬영 범위</w:t>
      </w:r>
    </w:p>
    <w:p w:rsidR="004F076B" w:rsidRDefault="004F076B" w:rsidP="004F07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개인정보보호법상 개인정보 유출사고의 통지, 신고 의무에 대한 설명으로 틀린 것은?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정보통신서비스 제공자등은 개인정보의 유출등의 사실을 안 때에는 지체 없이 유출 등의 내역을 해당 이용자에게 알려야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정보통신서비스 제공자등은 1천면 이상의 정보주체에 관한 개인정보의 유출등의 사실을 안 때에는 지체 없이 유출 등의 내역을 방송통신위원회 또는 한국인터넷진흥원에 신고하여야 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정보통신서비스 제공자등은 정당한 사유 없이 유출 등의 사실을 안 때에는 24시간을 경과하여 통지·신고해서는 아니 된다.</w:t>
      </w:r>
    </w:p>
    <w:p w:rsidR="004F076B" w:rsidRDefault="004F076B" w:rsidP="004F07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정보통신서비스 제공자 등은 이용자의 연락처를 알 수 없는 등 정당한 사유가 있는 경우에는 유출 등의 내역을 자신의 인터넷 홈페이지에 30일 이상 게시하여야 한다.</w:t>
      </w:r>
    </w:p>
    <w:p w:rsidR="004F076B" w:rsidRDefault="004F076B" w:rsidP="004F07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정보보호 거버넌스 국제 표준으로 옳은 것은?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ISO27001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BS10012</w:t>
      </w:r>
    </w:p>
    <w:p w:rsidR="004F076B" w:rsidRDefault="004F076B" w:rsidP="004F07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ISO27014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ISO27018</w:t>
      </w: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76B" w:rsidRDefault="004F076B" w:rsidP="004F076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F076B" w:rsidRDefault="004F076B" w:rsidP="004F07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F076B" w:rsidTr="004F07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76B" w:rsidRDefault="004F07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F076B" w:rsidRDefault="004F076B" w:rsidP="004F076B"/>
    <w:sectPr w:rsidR="002B4572" w:rsidRPr="004F0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6B"/>
    <w:rsid w:val="003A70E5"/>
    <w:rsid w:val="004F076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9DBA-9FC8-49B4-A6DC-F23C1043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F07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F07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F07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F07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07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2749</Words>
  <Characters>15673</Characters>
  <Application>Microsoft Office Word</Application>
  <DocSecurity>0</DocSecurity>
  <Lines>130</Lines>
  <Paragraphs>36</Paragraphs>
  <ScaleCrop>false</ScaleCrop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