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D2E83" w:rsidTr="008D2E8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데이터 베이스</w:t>
            </w:r>
          </w:p>
        </w:tc>
      </w:tr>
    </w:tbl>
    <w:p w:rsidR="008D2E83" w:rsidRDefault="008D2E83" w:rsidP="008D2E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시스템 카탈로그에 대한 설명으로 옳지 않은 것은?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시스템 자체에 관련 있는 다양한 객체에 관한 정보를 포함하는 시스템 데이터베이스이다.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카탈로그들이 생성되면 자료 사전에 저장되기 때문에 좁은 의미로는 자료 사전이라고도 한다.</w:t>
      </w:r>
    </w:p>
    <w:p w:rsidR="008D2E83" w:rsidRDefault="008D2E83" w:rsidP="008D2E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무결성 확보를 위하여 일반 사용자는 내용을 검색할 수 없다.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기본 테이블, 뷰, 인덱스, 패키지, 접근 권한 등의 정보를 저장한다.</w:t>
      </w:r>
    </w:p>
    <w:p w:rsidR="008D2E83" w:rsidRDefault="008D2E83" w:rsidP="008D2E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테이블, 뷰, 인덱스 제거 시 사용하는 명령문은?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CREATE 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DROP 문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ALERT 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CLOSE 문</w:t>
      </w:r>
    </w:p>
    <w:p w:rsidR="008D2E83" w:rsidRDefault="008D2E83" w:rsidP="008D2E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관계해석에 대한 설명으로 틀린 것은?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관계 데이터의 연산을 표현하는 방법이다.</w:t>
      </w:r>
    </w:p>
    <w:p w:rsidR="008D2E83" w:rsidRDefault="008D2E83" w:rsidP="008D2E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원하는 정보와 그 정보를 어떻게 유도하는가를 기술하는 절차적인 언어이다.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튜플 관계해석과 도메인 관계해석이 있다.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관계대수로 표현한 식은 관계해석으로 표현할 수 있다.</w:t>
      </w:r>
    </w:p>
    <w:p w:rsidR="008D2E83" w:rsidRDefault="008D2E83" w:rsidP="008D2E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트랜잭션의 특성 중 “all or nothing”, 즉 트랜잭션의 연산은 데이터베이스에 모두 반영되든지 아니면 전혀 반영되지 않아야 함을 의미하는 특성은?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atomicity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consistency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isolation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durability</w:t>
      </w:r>
    </w:p>
    <w:p w:rsidR="008D2E83" w:rsidRDefault="008D2E83" w:rsidP="008D2E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데이터베이스 3단계 구조 중 사용자나 응용프로그래머가 사용할 수 있도록 데이터베이스를 정의한 것은?</w:t>
      </w:r>
    </w:p>
    <w:p w:rsidR="008D2E83" w:rsidRDefault="008D2E83" w:rsidP="008D2E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 스키마(External Schema)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개념 스키마(Conceptual Schema)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내부 스키마(Internal Schema)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관계 스키마(Relational Schema)</w:t>
      </w:r>
    </w:p>
    <w:p w:rsidR="008D2E83" w:rsidRDefault="008D2E83" w:rsidP="008D2E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데이터베이스 물리적 설계의 옵션 선택시 고려사항으로 거리가 먼 것은?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트랜잭션 처리량</w:t>
      </w:r>
      <w:r>
        <w:tab/>
      </w:r>
      <w:r>
        <w:rPr>
          <w:rFonts w:ascii="굴림" w:hint="eastAsia"/>
          <w:sz w:val="18"/>
          <w:szCs w:val="18"/>
        </w:rPr>
        <w:t>② 공간 활용도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응용프로그램의 양</w:t>
      </w:r>
      <w:r>
        <w:tab/>
      </w:r>
      <w:r>
        <w:rPr>
          <w:rFonts w:ascii="굴림" w:hint="eastAsia"/>
          <w:sz w:val="18"/>
          <w:szCs w:val="18"/>
        </w:rPr>
        <w:t>④ 응답 시간</w:t>
      </w:r>
    </w:p>
    <w:p w:rsidR="008D2E83" w:rsidRDefault="008D2E83" w:rsidP="008D2E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데이터베이스 설계 단계 중 논리적 설계 단계에 해당하는 것은?</w:t>
      </w:r>
    </w:p>
    <w:p w:rsidR="008D2E83" w:rsidRDefault="008D2E83" w:rsidP="008D2E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개념 스키마를 평가 및 정제하고 DBMS에 따라 서로 다른 논리적 스키마를 설계한다.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데이터베이스 파일의 저장 구조 및 액세스 경로를 결정한다.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물리적 저장장치에 저장할 수 있는 물리적 구조의 데이터로 변환하는 과정이다.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저장 레코드의 형식, 순서, 접근 경로 등의 정보가 컴퓨터에 저장되는 방법을 묘사한다.</w:t>
      </w:r>
    </w:p>
    <w:p w:rsidR="008D2E83" w:rsidRDefault="008D2E83" w:rsidP="008D2E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인접 행렬(Adjacency Matrix) 대응되는 그래프(Graph)를 그렸을 때, 옳은 것은?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638300" cy="1162050"/>
            <wp:effectExtent l="0" t="0" r="0" b="0"/>
            <wp:docPr id="19" name="그림 19" descr="EMB000067206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5336" descr="EMB000067206df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E83" w:rsidRDefault="008D2E83" w:rsidP="008D2E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781175" cy="514350"/>
            <wp:effectExtent l="0" t="0" r="9525" b="0"/>
            <wp:docPr id="18" name="그림 18" descr="EMB000067206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6992" descr="EMB000067206df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E83" w:rsidRDefault="008D2E83" w:rsidP="008D2E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90700" cy="514350"/>
            <wp:effectExtent l="0" t="0" r="0" b="0"/>
            <wp:docPr id="17" name="그림 17" descr="EMB000067206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7352" descr="EMB000067206df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781175" cy="647700"/>
            <wp:effectExtent l="0" t="0" r="9525" b="0"/>
            <wp:docPr id="16" name="그림 16" descr="EMB000067206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32664" descr="EMB000067206df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E83" w:rsidRDefault="008D2E83" w:rsidP="008D2E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724025" cy="504825"/>
            <wp:effectExtent l="0" t="0" r="9525" b="9525"/>
            <wp:docPr id="15" name="그림 15" descr="EMB00006720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32808" descr="EMB000067206df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E83" w:rsidRDefault="008D2E83" w:rsidP="008D2E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자료를 삽입 정렬을 이용하여 오름차순으로 정렬할 경우 “pass 5”의 결과는?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28850" cy="304800"/>
            <wp:effectExtent l="0" t="0" r="0" b="0"/>
            <wp:docPr id="14" name="그림 14" descr="EMB000067206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31656" descr="EMB000067206df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E83" w:rsidRDefault="008D2E83" w:rsidP="008D2E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① 14, 15, 27, 32, 38, 6, 21</w:t>
      </w:r>
    </w:p>
    <w:p w:rsidR="008D2E83" w:rsidRDefault="008D2E83" w:rsidP="008D2E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14, 15, 32, 38, 27, 6, 21</w:t>
      </w:r>
    </w:p>
    <w:p w:rsidR="008D2E83" w:rsidRDefault="008D2E83" w:rsidP="008D2E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6, 14, 15, 27, 32, 38, 21</w:t>
      </w:r>
    </w:p>
    <w:p w:rsidR="008D2E83" w:rsidRDefault="008D2E83" w:rsidP="008D2E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6, 14, 15, 21, 27, 32, 38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정렬 알고리즘 선택시 고려하여야 할 사항으로 거리가 먼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데이터의 양    </w:t>
      </w:r>
      <w:r>
        <w:tab/>
      </w:r>
      <w:r>
        <w:rPr>
          <w:rFonts w:ascii="굴림" w:hint="eastAsia"/>
          <w:sz w:val="18"/>
          <w:szCs w:val="18"/>
        </w:rPr>
        <w:t>② 초기 데이터의 배열상태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키 값들의 분포상태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운영체제의 종류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총 6개의 튜플을 갖는 EMPLOYEE 테이블에서 DEPT_ID 필드의 값은 “D1”이 2개, “D2”가 3개, “D3”가 1개로 구성되어 있다. 다음 SQL문 ㉠, ㉡의 실행 결과 튜플 수로 옳은 것은?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504825"/>
            <wp:effectExtent l="0" t="0" r="0" b="9525"/>
            <wp:docPr id="13" name="그림 13" descr="EMB000067206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37848" descr="EMB000067206e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 3, ㉡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 3, ㉡ 3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㉠ 6, ㉡ 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6, ㉡ 3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다음의 중위(infix) 표기식을 전위(prefix) 표기식으로 옳게 변환한 것은?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0200" cy="333375"/>
            <wp:effectExtent l="0" t="0" r="0" b="9525"/>
            <wp:docPr id="12" name="그림 12" descr="EMB000067206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40224" descr="EMB000067206e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 + * A B C / D 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 B * C + D E / -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 B C D E * + - /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* + - / A B C D E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내용과 관련되는 SQL 명령은?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514350"/>
            <wp:effectExtent l="0" t="0" r="0" b="0"/>
            <wp:docPr id="11" name="그림 11" descr="EMB000067206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43032" descr="EMB000067206e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KILL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DELETE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DROP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ERASE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입력 데이터가 R = (71, 2, 38, 5, 7, 61, 11, 26, 53, 42)일 때 2-Way Merge Sort를 2회전한 후 결과는?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 = (2, 5, 38, 71, 7, 11, 26, 61, 42, 53)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 = (71, 2, 5, 38, 7, 61, 11, 26, 42, 53)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 = (5, 2, 7, 11, 26, 38, 61, 71, 42, 53)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 = (2, 5, 7, 11, 26, 38, 42, 53, 71, 61)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n개의 원소를 정렬하는 방법 중 평균 수행시간 복잡도와 최악 수행시간 복잡도가 모두 O(nlog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n)인 정렬은?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삽입 정렬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힙 정렬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버블 정렬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선택 정렬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정규화의 원칙으로 거리가 먼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하나의 스키마에서 다른 스키마로 변환시킬 때 정보의 손실이 있어서는 안 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이상현상 제거를 위해 데이터의 종속성이 많아야 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하나의 독립된 관계성은 하나의 독립된 릴레이션으로 분리시켜 표현한다.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데이터의 중복성이 감소되어야 한다.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관계를 맺고 있는 릴레이션 R1, R2에서 릴레이션 R1이 참조하고 있는 릴레이션 R2의 기본키와 같은 R1 릴레이션의 속성을 무엇이라 하는가?</w:t>
      </w:r>
    </w:p>
    <w:p w:rsidR="008D2E83" w:rsidRDefault="008D2E83" w:rsidP="008D2E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후보 키(Candidate Key)</w:t>
      </w:r>
    </w:p>
    <w:p w:rsidR="008D2E83" w:rsidRDefault="008D2E83" w:rsidP="008D2E83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외래 키(Foreign Key)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슈퍼 키(Super Key)</w:t>
      </w:r>
      <w:r>
        <w:tab/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대체 키(Alternate Key)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( ) 에 알맞은 용어는?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76275"/>
            <wp:effectExtent l="0" t="0" r="0" b="9525"/>
            <wp:docPr id="10" name="그림 10" descr="EMB000067206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94536" descr="EMB000067206e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Concurrency Control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Backup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Normalization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Transaction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릴레이션의 기본키를 구성하는 어떤 속성도 널(Null) 값이나 중복 값을 가질 수 없음을 의미하는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참조 무결성 제약조건</w:t>
      </w:r>
      <w:r>
        <w:tab/>
      </w:r>
      <w:r>
        <w:rPr>
          <w:rFonts w:ascii="굴림" w:hint="eastAsia"/>
          <w:sz w:val="18"/>
          <w:szCs w:val="18"/>
        </w:rPr>
        <w:t>② 정보 무결성 제약조건</w:t>
      </w:r>
    </w:p>
    <w:p w:rsidR="008D2E83" w:rsidRDefault="008D2E83" w:rsidP="008D2E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개체 무결성 제약조건</w:t>
      </w:r>
      <w:r>
        <w:tab/>
      </w:r>
      <w:r>
        <w:rPr>
          <w:rFonts w:ascii="굴림" w:hint="eastAsia"/>
          <w:sz w:val="18"/>
          <w:szCs w:val="18"/>
        </w:rPr>
        <w:t>④ 주소 무결성 제약조건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E-R 다이어그램에서 개체를 의미하는 기호는?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사각형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오각형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삼각형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타원</w:t>
      </w:r>
    </w:p>
    <w:p w:rsidR="008D2E83" w:rsidRDefault="008D2E83" w:rsidP="008D2E8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D2E83" w:rsidTr="008D2E8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전자 계산기 구조</w:t>
            </w:r>
          </w:p>
        </w:tc>
      </w:tr>
    </w:tbl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하드웨어 우선순위 인터럽의 특징으로 틀린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가격이 비싸다.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유연성이 있다.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응답속도가 빠르다.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하드웨어로 우선순위를 결정한다.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IEEE754에서 규정한 부동소수점 표현 방법에서 비트 형식에 해당하지 않는 것은?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부호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소수점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누산기에 관한 설명 중 옳은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기억 장치의 일부이다.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제어기능을 수행한다.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보조기억장치에 포함되어 있다.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연산한 결과를 임시 저장하는 곳이다.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8bit register의 데이터가 00101001 이다. 이 데이터를 4배 증가시키려고 할 때 취하는 연산 명령은?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Shift Left 4회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Shift Left 2회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Shift Right 4회</w:t>
      </w:r>
      <w:r>
        <w:tab/>
      </w:r>
      <w:r>
        <w:rPr>
          <w:rFonts w:ascii="굴림" w:hint="eastAsia"/>
          <w:sz w:val="18"/>
          <w:szCs w:val="18"/>
        </w:rPr>
        <w:t>④ Shift Right 2회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AND 연산을 이용하여 어느 비트(문자)를 지울 것인가를 결정하는 것은?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캐리(carry)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플립플롭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패리티(parity) 비트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마스크(mask) 비트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인터럽트의 발생 원인으로 틀린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정전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서브 프로그램 호출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오버플로우(overflow) 발생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오퍼레이터(operator)의 조작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인터럽트 처리 과정 중 인터럽트 요청한 장치를 차례대로 검사하는 방식은?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핸드세이킹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데이지 체인</w:t>
      </w:r>
      <w:r>
        <w:tab/>
      </w:r>
      <w:r>
        <w:rPr>
          <w:rFonts w:ascii="굴림" w:hint="eastAsia"/>
          <w:sz w:val="18"/>
          <w:szCs w:val="18"/>
        </w:rPr>
        <w:t>④ 벡터 인터럽트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명령(Instruction) 중에서 PC←X 와 같은 의미를 뜻하는 것은?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JMP 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ADD X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MOV 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STA X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CAM(Content Addressable Memory)의 특징으로 옳은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하드웨어 비용이 대단히 적다.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주소 공간의 확대가 목적이다.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구조 및 동작이 대단히 간단하다.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저장된 정보의 내용 자체로 검색한다.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7bit 코드에서 정보 전송 시에 발생하는 오류의 검색이 용이한 코드는?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2421 code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excess-3 code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biquinary code</w:t>
      </w:r>
      <w:r>
        <w:tab/>
      </w:r>
      <w:r>
        <w:rPr>
          <w:rFonts w:ascii="굴림" w:hint="eastAsia"/>
          <w:sz w:val="18"/>
          <w:szCs w:val="18"/>
        </w:rPr>
        <w:t>④ 8421 code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2진수 1010</w:t>
      </w:r>
      <w:r>
        <w:rPr>
          <w:rFonts w:ascii="굴림" w:hint="eastAsia"/>
          <w:b/>
          <w:bCs/>
          <w:sz w:val="18"/>
          <w:szCs w:val="18"/>
          <w:vertAlign w:val="subscript"/>
        </w:rPr>
        <w:t>(2)</w:t>
      </w:r>
      <w:r>
        <w:rPr>
          <w:rFonts w:ascii="굴림" w:hint="eastAsia"/>
          <w:b/>
          <w:bCs/>
          <w:sz w:val="18"/>
          <w:szCs w:val="18"/>
        </w:rPr>
        <w:t>을 그레이 코드로 변환하면?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0101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0000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다음에서 설명하고 있는 것은 무엇인가?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076325"/>
            <wp:effectExtent l="0" t="0" r="0" b="9525"/>
            <wp:docPr id="9" name="그림 9" descr="EMB000067206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18368" descr="EMB000067206e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saving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spooling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storing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staging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8×2 RAM을 이용하여 16×4 메모리를 구성하고자 한다. 몇 개의 8×2 RAM이 필요한가?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8D2E83" w:rsidRDefault="008D2E83" w:rsidP="008D2E8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64K인 주소공간과 4K인 기억공간을 가진 PC인 경우 한 페이지(Page)가 512워드라면 블록의 개수와 블록 주소 비트는?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8개, 3비트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16개, 4비트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32개, 5비트</w:t>
      </w:r>
      <w:r>
        <w:tab/>
      </w:r>
      <w:r>
        <w:rPr>
          <w:rFonts w:ascii="굴림" w:hint="eastAsia"/>
          <w:sz w:val="18"/>
          <w:szCs w:val="18"/>
        </w:rPr>
        <w:t>④ 64개, 6비트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Cycle Stealing에 대한 설명으로 옳은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CPU가 메모리를 접근할 때 사용된다.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I/O controller가 task의 완료를 CPU에 알리는 것이다.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 입력의 속도와 CPU의 속도를 맞추기 위해 사용된다.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주변장치가 기억장치를 접근할 때 CPU가 기억장치를 접근하지 못하게 하는 것이다.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그림과 같은 연산회로에서 얻어지는 마이크로 오퍼레이션은? (단, A, 0, C는 입력이고, Y는 출력이다.)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1314450"/>
            <wp:effectExtent l="0" t="0" r="0" b="0"/>
            <wp:docPr id="8" name="그림 8" descr="EMB000067206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29168" descr="EMB000067206e0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A를 1 감소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A를 전송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A를 1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감산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SRAM에 대한 설명으로 틀린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DRAM에 비해 회로의 집적도가 낮다.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DRAM에 비해 가격이 비싸다.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일정한 시간마다 재충전이 필요하다.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DRAM에 비해 전력 소모가 크다.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MAR(Memory Address Register)의 역할 중 가장 옳은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수행되어야 할 프로그램의 주소를 가리킨다.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메모리에 보관된 내용을 누산기에 전달하는 역할을 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고급 수준 언어를 기계어로 변환해 주는 일종의 소프트웨어이다.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CPU에서 기억장치 내의 특정 번지에 있는 데이터나 명령어를 인출하기 위해 그 번지를 기억하는 역할을 한다.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명령어 사이클(Instruction Cycle)에 해당하지 않는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Fetch Cycle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Control Cycle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Indirect Cycle</w:t>
      </w:r>
      <w:r>
        <w:tab/>
      </w:r>
      <w:r>
        <w:rPr>
          <w:rFonts w:ascii="굴림" w:hint="eastAsia"/>
          <w:sz w:val="18"/>
          <w:szCs w:val="18"/>
        </w:rPr>
        <w:t>④ Interrupt Cycle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마이크로 오퍼레이션 수행에 필요한 시간은?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Search time</w:t>
      </w:r>
      <w:r>
        <w:tab/>
      </w:r>
      <w:r>
        <w:rPr>
          <w:rFonts w:ascii="굴림" w:hint="eastAsia"/>
          <w:sz w:val="18"/>
          <w:szCs w:val="18"/>
        </w:rPr>
        <w:t>② Seek time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Access time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CPU clock time</w:t>
      </w:r>
    </w:p>
    <w:p w:rsidR="008D2E83" w:rsidRDefault="008D2E83" w:rsidP="008D2E8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D2E83" w:rsidTr="008D2E8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시스템분석설계</w:t>
            </w:r>
          </w:p>
        </w:tc>
      </w:tr>
    </w:tbl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다음과 같은 오류 발생 형태의 종류는?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23975" cy="323850"/>
            <wp:effectExtent l="0" t="0" r="9525" b="0"/>
            <wp:docPr id="7" name="그림 7" descr="EMB000067206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39824" descr="EMB000067206e0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Transcription Error</w:t>
      </w:r>
      <w:r>
        <w:tab/>
      </w:r>
      <w:r>
        <w:rPr>
          <w:rFonts w:ascii="굴림" w:hint="eastAsia"/>
          <w:sz w:val="18"/>
          <w:szCs w:val="18"/>
        </w:rPr>
        <w:t>② Transposition Error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Addition Error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Omission Error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시스템 오류 검사 기법 중 수신한 데이터를 송신 측으로 되돌려 보내 원래의 데이터와 비교하여 오류 여부를 검사하는 방법은?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Balance Check</w:t>
      </w:r>
      <w:r>
        <w:tab/>
      </w:r>
      <w:r>
        <w:rPr>
          <w:rFonts w:ascii="굴림" w:hint="eastAsia"/>
          <w:sz w:val="18"/>
          <w:szCs w:val="18"/>
        </w:rPr>
        <w:t>② Range Check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Limit Check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Echo Check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프로세스 설계에 대한 설명과 거리가 먼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입력 정보를 이용하여 출력 정보를 생성하는 과정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사용하는 하드웨어 및 소프트웨어의 성능과 무관하게 설계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프로세스 흐름도를 작성한 후 그 내용에 따라 각각의 프로세스의 논리를 설계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시스템의 성능을 고려한 효율적인 처리과정을 표현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자료 사전에서 사용되는 기호 중 자료 항목이 생략될 수도 있음을 나타내는 기호는?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 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#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&amp;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!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IPT(Improved Programming Technique) 기법에 대한 설명과 거리가 먼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프로그램 생산성 향상을 위해 이용되는 기법을 총칭한다.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HIPO, N-S Chart 등의 도구가 효과적으로 활용될 수 있다.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프로그래밍에 GOTO문을 주로 활용한다.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프로그램의 품질을 향상시켜 유지보수를 용이하게 한다.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객체지향 분석 및 설계 방법과 거리가 먼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럼바우(Rumbaugh) 분석 모델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코드(Coad)와 요돈(Yourdon) 기법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부치(Booch) 기법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나시-슈나이더만(Nassi-Schneiderman) 기법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소프트웨어 개발 단계 중 요구 분석에 대한 설명으로 옳지 않은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자료 수집 → 요구 사항 도출 → 문서화 → 검증의 절차를 거친다.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소프트웨어의 기능, 성능, 제약 조건 등에 대하여 기술하고 검토한다.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요구 사항은 기능적 요구 사항과 비기능적 요구사항, 사용자 요구 사항과 시스템 요구 사항 등으로 분류된다.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요구 분석 명세서의 정확성을 검증하기 위해 화이트박스 테스트를 수행한다.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객체지향언어가 아닌 것은?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C++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Smalltalk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Ada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COBOL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코드 설계 시 유의 사항으로 적절하지 않은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사람의 이용에 우선하여 취급이 쉽고 컴퓨터 처리에 적합해야 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코드 부여 대상의 증감에 대비한 확장성이 있어야 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 자료와 일대일로 대응되도록 고유성을 고려하여 설계해야 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많은 자릿수로 많은 항목을 표현해야 한다.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럼바우(Rumbaugh)의 객체지향 분석 기법에서 자료 흐름도가 활용되는 모델링 단계는?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객체 모델링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 모델링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정적 모델링</w:t>
      </w:r>
      <w:r>
        <w:tab/>
      </w:r>
      <w:r>
        <w:rPr>
          <w:rFonts w:ascii="굴림" w:hint="eastAsia"/>
          <w:sz w:val="18"/>
          <w:szCs w:val="18"/>
        </w:rPr>
        <w:t>④ 동적 모델링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정보처리 업무의 표준 처리 패턴 유형 중 2개 이상의 파일에서 조건에 맞는 것을 골라 새로운 레코드로 파일을 만드는 방법은?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추출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조합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자료 흐름도(DFD)에 대한 설명으로 옳지 않은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구조적 분석용 문서화 도구 ② 도형 중심의 표현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상향식 분할의 표현     ④ 자료 흐름 중심의 표현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시스템의 기본 요소로 적절하지 않은 것은?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입력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처리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제어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다음과 같은 코드 부여 방법의 종류는?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1543050"/>
            <wp:effectExtent l="0" t="0" r="9525" b="0"/>
            <wp:docPr id="6" name="그림 6" descr="EMB000067206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60736" descr="EMB000067206e0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E83" w:rsidRDefault="008D2E83" w:rsidP="008D2E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Group Classification Code</w:t>
      </w:r>
      <w:r>
        <w:tab/>
      </w:r>
      <w:r>
        <w:rPr>
          <w:rFonts w:ascii="굴림" w:hint="eastAsia"/>
          <w:sz w:val="18"/>
          <w:szCs w:val="18"/>
        </w:rPr>
        <w:t>② Sample Code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Letter Type Code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Mnemonic Code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시간의 흐름에 따른 시스템의 변화상을 보여주는 상태 다이어그램을 작성하는 모형화 단계는?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객체 모형화(object modeling)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동적 모형화(dynamic modeling)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기능 모형화(function modeling)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정적 모형화(static modeling)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거래내역이나 변동 내용 등 일시적인 성격을 지닌 정보를 기록하는 파일로 마스터 파일을 갱신하거나 조회하기 위하여 만들어지는 파일은?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히스토리 파일(History File)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트레일러 파일(Trailer File)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원시 파일(Source File)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트랜잭션 파일(Transaction File)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구조적 설계의 평가 기준 중 모듈 응집도가 강한 것에서 약한 것의 순서로 옳게 나열된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절차적 응집도 → 통신적 응집도 → 순차적 응집도 → 기능적 응집도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통신적 응집도 → 절차적 응집도 → 순차적 응집도 → 기능적 응집도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절차적 응집도 → 통신적 응집도 → 기능적 응집도 → 순차적 응집도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기능적 응집도 → 순차적 응집도 → 통신적 응집도 → 절차적 응집도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시스템의 특성 중 다음 설명에 해당하는 것은?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66775"/>
            <wp:effectExtent l="0" t="0" r="0" b="9525"/>
            <wp:docPr id="5" name="그림 5" descr="EMB00006720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67072" descr="EMB000067206e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목적성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자동성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종합성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제어성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테스트 단계 중 시스템을 당장 사용할 수 있도록 준비되어 있는지 확인하기 위한 단계로, 베타 테스트가 포함된 테스트 단계는?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단위모듈 테스트</w:t>
      </w:r>
      <w:r>
        <w:tab/>
      </w:r>
      <w:r>
        <w:rPr>
          <w:rFonts w:ascii="굴림" w:hint="eastAsia"/>
          <w:sz w:val="18"/>
          <w:szCs w:val="18"/>
        </w:rPr>
        <w:t>② 통합 테스트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시스템 테스트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인수 테스트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자료 사전에서 사용되는 기호 중 주석을 의미하는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{ }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* *</w:t>
      </w:r>
    </w:p>
    <w:p w:rsidR="008D2E83" w:rsidRDefault="008D2E83" w:rsidP="008D2E8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=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+</w:t>
      </w:r>
    </w:p>
    <w:p w:rsidR="008D2E83" w:rsidRDefault="008D2E83" w:rsidP="008D2E8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D2E83" w:rsidTr="008D2E8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운영체제</w:t>
            </w:r>
          </w:p>
        </w:tc>
      </w:tr>
    </w:tbl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시스템과 그 시스템 내의 자료에 대한 정보의 무결성과 안정성을 어떻게 보장할 것인지에 관련된 사항을 의미하는 것은?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보안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침투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해킹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LRU 교체 알고리즘을 사용하고 페이지 참조의 순서가 다음과 같을 경우 할당된 프레임의 수가 3개일 때 몇 번의 페이지 부재가 발생하는가? (단, 현재 모든 페이지 프레임은 비어 있다고 가정한다.)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504825"/>
            <wp:effectExtent l="0" t="0" r="9525" b="9525"/>
            <wp:docPr id="4" name="그림 4" descr="EMB000067206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75928" descr="EMB000067206e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E83" w:rsidRDefault="008D2E83" w:rsidP="008D2E8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8D2E83" w:rsidRDefault="008D2E83" w:rsidP="008D2E8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9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UNIX에서 I-node는 파일을 구성하는 모든 물리적 블록들의 위치를 알 수 있는 정보를 가지고 있다. I-node가 나타내는 정보가 아닌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파일의 우선 순위     ② 소유자의 사용자 번호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파일에 대한 링크의 수 ④ 소유자가 속한 그룹의 번호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구역성(Locality)에 대한 설명으로 틀린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구역성의 종류로는 시간(temporal) 구역성과 공간(spatial) 구역성이 있다.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실행중인 프로세스가 일정 시간 동안에 참조하는 페이지의 집합을 의미한다.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 구역성은 기억장소가 참조되면 그 근처의 기억장소가 다음에 참조되는 경향이 있음을 나타내는 이론이다.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공간 구역성의 예는 배열순례(Array-Traversal), 순차적 코드의 실행 등이 있다.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HRN 스케줄링 기법을 적용할 경우 우선 순위가 가장 낮은 것은?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543050"/>
            <wp:effectExtent l="0" t="0" r="9525" b="0"/>
            <wp:docPr id="3" name="그림 3" descr="EMB000067206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80968" descr="EMB000067206e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E83" w:rsidRDefault="008D2E83" w:rsidP="008D2E8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파일을 구성하는 기본적인 자료항목은 무엇인가?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Key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Record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Qualifier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Segment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운영체제에 대한 설명으로 틀린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기억 장치, 입출력 장치, 정보 관리 등의 자원을 관리한다.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운영체제의 운용기법 중 일괄처리시스템은 라운드로빈 방식이라고도 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사용자가 컴퓨터 하드웨어를 사용하기 쉽도록 컴퓨터와 사용자간의 인터페이스를 지원한다.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자원을 효율적으로 관리하기 위해서 스케줄링 기능을 제공한다.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로더(Loader)를 사용하여 여러 목적 프로그램간의 외부 기호 참조를 해결하려 할 때 사용되는 로더의 기능은 무엇인가?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할당(Allocation)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연결(Linking)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재배치(Relocation)</w:t>
      </w:r>
      <w:r>
        <w:tab/>
      </w:r>
      <w:r>
        <w:rPr>
          <w:rFonts w:ascii="굴림" w:hint="eastAsia"/>
          <w:sz w:val="18"/>
          <w:szCs w:val="18"/>
        </w:rPr>
        <w:t>④ 적재(Loading)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프로그램이 실행되는 과정에서 발생하는 기억장치 참조는 한 순간에는 아주 지역적인 일부 영역에 대하여 집중적으로 이루어진다는 성질을 의미하는 것은?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Locality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Monitor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Thrashing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Working set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분산 처리 시스템의 설계 목적으로 틀린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자원공유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신뢰도 향상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연산속도 향상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설계의 단순화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시스템 소프트웨어의 설명 중 틀린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복잡한 수학 계산을 처리한다.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프로그램을 주기억장치에 적재시킨다.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전체를 작동시키는 프로그램이다.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인터럽트 관리, 장치 관리 등의 기능을 담당한다.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강 결합(tightly-coupled) 시스템에 대한 설명으로 틀린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병렬적으로 작업을 수행하는 다중 처리기 시스템이다.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여러 처리기가 하나의 기억장치를 공유한다.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전체에는 하나의 운영체제만이 존재한다.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프로세서 간의 통신은 메시지 전달이나 원격 프로시저 호출을 통해서 이루어진다.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스레드에 대한 설명으로 틀린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상태의 절감은 하나의 연관된 스레드 집단이 기억장치나 파일과 같은 자원을 공유함으로써 이루어진다.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 내부에 포함되는 스레드는 공통적으로 접근 가능한 기억장치를 통해 효율적으로 통신한다.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스레드란 프로세스보다 더 작은 단위를 말하며, 다중 프로그래밍을 지원하는 시스템 하에서 CPU에게 보내져 실행되는 또 다른 단위를 의미한다.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프로세스가 여러 개의 스레드들로 구성되어 있을 때, 하나의 프로세스를 구성하고 있는 여러 스레드들은 모두 공통적인 제어 흐름을 갖는다.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주기억장치 관리기법 중 “Best Fit” 기법 사용 시 20K의 프로그램은 주기억장치 영역 번호 중 어느 곳에 할당되는가?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543050"/>
            <wp:effectExtent l="0" t="0" r="9525" b="0"/>
            <wp:docPr id="2" name="그림 2" descr="EMB000067206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98176" descr="EMB000067206e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영역 번호 1</w:t>
      </w:r>
      <w:r>
        <w:tab/>
      </w:r>
      <w:r>
        <w:rPr>
          <w:rFonts w:ascii="굴림" w:hint="eastAsia"/>
          <w:sz w:val="18"/>
          <w:szCs w:val="18"/>
        </w:rPr>
        <w:t>② 영역 번호 2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영역 번호 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영역 번호 4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디스크 파일 시스템에서 디스크로부터 판독 혹은 기록할 경우의 최소 단위는?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트랙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섹터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실린더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모니터에 관한 설명으로 틀린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정보의 은폐 기법을 사용한다.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자원 요구 프로세스는 그 자원 관련 모니터 진입부를 반드시 호출한다.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모니터 외부의 프로세스는 모니터 내부의 데이터를 직접 액세스 할 수 없다.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순간에 두 개 이상의 프로세스가 모니터에 진입할 수 있다.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사용자가 요청한 디스크 입·출력 내용이 아래와 같은 순서로 큐에 들어 있다. 현재 헤드 위치는 70이고, 가장 안쪽이 1번, 가장 바깥쪽이 200번 트랙이라고 할 때, SSTF스케줄링을 사용하면 가장 먼저 처리되는 것은?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295275"/>
            <wp:effectExtent l="0" t="0" r="9525" b="9525"/>
            <wp:docPr id="1" name="그림 1" descr="EMB000067206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07032" descr="EMB000067206e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123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다중 처리기의 운영체제 구조 중 주종(Master/Slave) 처리기에 대한 설명으로 옳지 않은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주프로세서가 고장 날 경우에도 전체 시스템이 다운되지 않는다.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주프로세서는 입·출력과 연산을 담당한다.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종프로세서는 입·출력 발생 시 주프로세서에게 서비스를 요청한다.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주프로세서가 입·출력을 수행하므로 비대칭 구조를 갖는다.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분산 처리 시스템의 계층 구조 중 틀린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기억장치 계층</w:t>
      </w:r>
      <w:r>
        <w:tab/>
      </w:r>
      <w:r>
        <w:rPr>
          <w:rFonts w:ascii="굴림" w:hint="eastAsia"/>
          <w:sz w:val="18"/>
          <w:szCs w:val="18"/>
        </w:rPr>
        <w:t>② 프로세스 계층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연결 전략 계층</w:t>
      </w:r>
      <w:r>
        <w:tab/>
      </w:r>
      <w:r>
        <w:rPr>
          <w:rFonts w:ascii="굴림" w:hint="eastAsia"/>
          <w:sz w:val="18"/>
          <w:szCs w:val="18"/>
        </w:rPr>
        <w:t>④ 사용자 프로그램 계층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프로세스의 정의 중 틀린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실행중인 프로그램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PCB를 가진 프로그램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프로세서가 할당되는 실체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동기적 행위를 일으키는 주체</w:t>
      </w:r>
    </w:p>
    <w:p w:rsidR="008D2E83" w:rsidRDefault="008D2E83" w:rsidP="008D2E8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D2E83" w:rsidTr="008D2E8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정보통신개론</w:t>
            </w:r>
          </w:p>
        </w:tc>
      </w:tr>
    </w:tbl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통신속도가 50(Baud)일 때 최단부호펄스의 시간(sec)은?</w:t>
      </w:r>
    </w:p>
    <w:p w:rsidR="008D2E83" w:rsidRDefault="008D2E83" w:rsidP="008D2E8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0.02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반송파의 진폭과 위상을 변화시켜 정보를 전달하는 디지털 변조방식은?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FM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PSK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아날로그 데이터를 디지털 신호로 변환하는 대표적인 PCM(Pulse Code Modulation)변조 방식의 과정은?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표본화 → 양자화 → 부호화 → 복호화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표본화 → 부호화 → 복호화 → 양자화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표본화 → 부호화 → 양자화 → 복호화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표본화 → 복호화 → 부호화 → 양자화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HDLC의 프레임 구조에 포함되지 않는 것은?</w:t>
      </w:r>
    </w:p>
    <w:p w:rsidR="008D2E83" w:rsidRDefault="008D2E83" w:rsidP="008D2E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스타트 필드(Start Fieid)</w:t>
      </w:r>
    </w:p>
    <w:p w:rsidR="008D2E83" w:rsidRDefault="008D2E83" w:rsidP="008D2E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플래그 필드(Flag Fieid)</w:t>
      </w:r>
    </w:p>
    <w:p w:rsidR="008D2E83" w:rsidRDefault="008D2E83" w:rsidP="008D2E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주소 필드(Address Field)</w:t>
      </w:r>
    </w:p>
    <w:p w:rsidR="008D2E83" w:rsidRDefault="008D2E83" w:rsidP="008D2E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제어 필드(Control Field)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회선교환방식에 대한 설명으로 거리가 먼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속도나 코드변환이 용이하다.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점대점 방식의 전송구조를 갖는다.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접속에는 긴 시간이 소요되나 전송지연은 거의 없다.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고정적인 대역폭을 갖는다.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인터넷과 같은 상거래 이용 시 신용카드 거래체계를 안전하게 거래 할 수 있도록 보장해주는 보안 프로토콜은?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UDP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SET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SMTP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ICMP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데이터 프레임을 연속적으로 전송 중 NAK를 수신하면 오류가 발생한 프레임 이후에 전송된 모든 데이터 프레임을 재전송하는 오류제어 방식은?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Go-back-N ARQ ② Seletive-Repeat ARQ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Stop-And-Wait ARQ ④ Forward Error Connection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둘 이상의 서로 다른 네트워크에 접속하여 서로간에 데이터를 주고 받을 수 있도록 경로 선택, 혼잡 제어, 패킷 폐기 기능을 수행하는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Hub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Repeater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Router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Bridge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DNS 서버가 사용되는 TCP 포트 번호는?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26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104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패킷교환방식에 대한 설명으로 틀린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교환기에서 패킷을 일시 저장 후 전송하는 축적교환 기술이다.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패킷처리 방식에 따라 데이터그램과 가상회선 방식이 있다.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패킷 교환망에서 DTE와 DCE 간 인터페이스를 위한 프로토콜로 X.25가 있다.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고정된 대역폭으로 데이터를 전송한다.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LAN의 토폴로지 형태에 해당하지 않는 것은?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Star형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Bus형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Ring형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Sqare형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TCP 헤더의 플래그 비트에 해당되지 않는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URG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ENG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SYN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FIN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데이터통신에서 양방향으로 동시에 송·수신이 가능한 전송방식은?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Simplex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Half–Duplex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Full-Duplex</w:t>
      </w:r>
      <w:r>
        <w:tab/>
      </w:r>
      <w:r>
        <w:rPr>
          <w:rFonts w:ascii="굴림" w:hint="eastAsia"/>
          <w:sz w:val="18"/>
          <w:szCs w:val="18"/>
        </w:rPr>
        <w:t>④ Single-Duplex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변조속도가 1600(baud)이고 트리비트(tribit)를 사용한다면 전송속도(bps)는?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3200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6400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단일 기관에 의해 소유된 근접 거리 내에서 다양한 컴퓨터 물리 자원들이 상호간에 정보자원의 공유를 가능하게 하며 다양한 형태의 통신망으로 구성이 가능한 것은?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VAN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ATM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반송파로 사용하는 정현파의 위상에 정보를 실어 보내는 변조방식은?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DM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ADPCM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IEEE 802 시리즈의 표준화 모델이 옳게 짝지어진 것은?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IEEE 802.2 - 매체접근 제어(MAC)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IEEE 802.3 - 광섬유 LAN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IEEE 802.4 - 토큰 버스(Token Bus)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IEEE 802.5 - 논리링크 제어 (LLC)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아날로그 음성 데이터를 디지털 형태로 변환하여 전송하고, 디지털 형태를 원래의 아날로그 음성 데이터로 복원시키는 것은?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CCU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DSU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CODEC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DTE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OSI 7계층 중 종점 호스트 사이의 데이터 전송을 다루는 계층으로 종점 간의 연결 관리, 오류제어와 흐름제어 등을 수행하는 계층은?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응용 계층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계층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프리젠테이션 계층</w:t>
      </w:r>
      <w:r>
        <w:tab/>
      </w:r>
      <w:r>
        <w:rPr>
          <w:rFonts w:ascii="굴림" w:hint="eastAsia"/>
          <w:sz w:val="18"/>
          <w:szCs w:val="18"/>
        </w:rPr>
        <w:t>④ 물리 계층</w:t>
      </w:r>
    </w:p>
    <w:p w:rsidR="008D2E83" w:rsidRDefault="008D2E83" w:rsidP="008D2E8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ITU-T에서 1976년에 패킷교환망을 위한 표준으로 처음 권고한 프로토콜은?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I.9577</w:t>
      </w:r>
    </w:p>
    <w:p w:rsidR="008D2E83" w:rsidRDefault="008D2E83" w:rsidP="008D2E8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CONP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CLNP</w:t>
      </w: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D2E83" w:rsidRDefault="008D2E83" w:rsidP="008D2E8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D2E83" w:rsidRDefault="008D2E83" w:rsidP="008D2E83"/>
    <w:sectPr w:rsidR="002B4572" w:rsidRPr="008D2E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83"/>
    <w:rsid w:val="003A70E5"/>
    <w:rsid w:val="008D2E83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3C80D-2A8A-46CB-8BF9-A9324AAA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D2E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D2E8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D2E83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D2E8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D2E8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2126</Words>
  <Characters>12119</Characters>
  <Application>Microsoft Office Word</Application>
  <DocSecurity>0</DocSecurity>
  <Lines>100</Lines>
  <Paragraphs>28</Paragraphs>
  <ScaleCrop>false</ScaleCrop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2025-06-16T13:47:00Z</dcterms:created>
  <dcterms:modified xsi:type="dcterms:W3CDTF">2025-06-16T13:47:00Z</dcterms:modified>
</cp:coreProperties>
</file>