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60F5" w:rsidTr="00BC60F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정보전송일반</w:t>
            </w:r>
          </w:p>
        </w:tc>
      </w:tr>
    </w:tbl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SDH(Synchronous Digital Hierarchy : 동기식 디지털 계위) 특징이 아닌 것은?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TDM 방식으로 다중화 함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동기식 디지털 기본 계위신호 STM-1을 기본으로 권고 함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프레임 주기는 125[μs] 임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9행×90열 구조로 되어 있음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신호 x(t)의 푸리에 변환을 X(f)라고 할 때, 다음 함수의 푸리에 변환으로 맞는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81150" cy="447675"/>
            <wp:effectExtent l="0" t="0" r="0" b="9525"/>
            <wp:docPr id="18" name="그림 18" descr="EMB00005ee4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7232" descr="EMB00005ee46e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009775" cy="457200"/>
            <wp:effectExtent l="0" t="0" r="9525" b="0"/>
            <wp:docPr id="17" name="그림 17" descr="EMB00005ee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8456" descr="EMB00005ee46e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76425" cy="428625"/>
            <wp:effectExtent l="0" t="0" r="9525" b="9525"/>
            <wp:docPr id="16" name="그림 16" descr="EMB00005ee4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7592" descr="EMB00005ee46e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838325" cy="438150"/>
            <wp:effectExtent l="0" t="0" r="9525" b="0"/>
            <wp:docPr id="15" name="그림 15" descr="EMB00005ee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7808" descr="EMB00005ee46e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000250" cy="438150"/>
            <wp:effectExtent l="0" t="0" r="0" b="0"/>
            <wp:docPr id="14" name="그림 14" descr="EMB00005ee4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8096" descr="EMB00005ee46e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무선환경에서 다중입출력(MIMO) 안테나의 송신측과 수신측 기술의 궁극적 목표가 각각 알맞게 연결된 것은?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송신측-공간간섭 제거, 수신측-채널용량 증대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송신측-공간간섭 제거, 수신측-공간간섭 제거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송신측-채널용량 증대, 수신측-채널용량 증대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송신측-채널용량 증대, 수신측-공간간섭 제거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반송파를 여러 개 사용해 일정한 주기마다 바꾸며 신호를 대역확산하여 전송하는 기술은?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직접확산(DS)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도약(FH)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시간도약(TH)</w:t>
      </w:r>
      <w:r>
        <w:tab/>
      </w:r>
      <w:r>
        <w:rPr>
          <w:rFonts w:ascii="굴림" w:hint="eastAsia"/>
          <w:sz w:val="18"/>
          <w:szCs w:val="18"/>
        </w:rPr>
        <w:t>④ 첩(Chirp)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대류권파 페이딩의 종류와 방지대책으로 연결이 틀린 것은?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신틸레이션 페이딩 – AGC.AVC 이용하여 방지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K형 페이딩 – AGC.AVC 이용하여 방지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산란형페이딩 – diversity 이용하여 방지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Duct형 페이딩 – AGC.AVC 이용하여 방지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광케이블의 광학파라미터가 아닌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편심률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개구수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수광각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모드 수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통신속도가 2000[bps]이고 1시간 전송했을 때 에러 비트 수가 36[bit]였다면 비트에러율은?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주기 신호의 주파수 스펙트럼 형태는?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 스펙트럼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연속 스펙트럼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사각 스펙트럼</w:t>
      </w:r>
      <w:r>
        <w:tab/>
      </w:r>
      <w:r>
        <w:rPr>
          <w:rFonts w:ascii="굴림" w:hint="eastAsia"/>
          <w:sz w:val="18"/>
          <w:szCs w:val="18"/>
        </w:rPr>
        <w:t>④ 정현 스펙트럼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채널의 대역폭이 1,000[Hz]이고 신호대 잡음비가 3일 경우 채널용량은 얼마인가? (단, 채널용량은 샤논의 정리를 이용하여 계산)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1,500[bps]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2,000[bps]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2,500[bps]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3,000[bps]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디지털 전송방식에서 원신호속도, 샘플링방식, 베어러 속도가 잘못 연결된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1,200[bps] : 4,800[bps] 단점 샘플링 : 6.4[kbps]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2,400[bps] : 2,400[bps] 단점 샘플링 : 3.2[kbps]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4,800[bps] : 4,800[bps] 단점 샘플링 : 6.4[kbps]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9,600[bps] : 9,600[bps] 단점 샘플링 : 12.8[kbps]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설명의 괄호 안에 들어갈 용어로 알맞은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685800"/>
            <wp:effectExtent l="0" t="0" r="9525" b="0"/>
            <wp:docPr id="13" name="그림 13" descr="EMB00005ee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6960" descr="EMB00005ee46e1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SDH/PDH, X.25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ATM, SDH/SONET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xDSL, SDH/PDH</w:t>
      </w:r>
      <w:r>
        <w:tab/>
      </w:r>
      <w:r>
        <w:rPr>
          <w:rFonts w:ascii="굴림" w:hint="eastAsia"/>
          <w:sz w:val="18"/>
          <w:szCs w:val="18"/>
        </w:rPr>
        <w:t>④ LAN, X.25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그림과 같은 발진회로에서 발진주파수는?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047750"/>
            <wp:effectExtent l="0" t="0" r="9525" b="0"/>
            <wp:docPr id="12" name="그림 12" descr="EMB00005ee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8616" descr="EMB00005ee46e1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76375" cy="523875"/>
            <wp:effectExtent l="0" t="0" r="9525" b="9525"/>
            <wp:docPr id="11" name="그림 11" descr="EMB00005ee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9984" descr="EMB00005ee46e1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43075" cy="809625"/>
            <wp:effectExtent l="0" t="0" r="9525" b="9525"/>
            <wp:docPr id="10" name="그림 10" descr="EMB00005ee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0056" descr="EMB00005ee46e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62100" cy="523875"/>
            <wp:effectExtent l="0" t="0" r="0" b="9525"/>
            <wp:docPr id="9" name="그림 9" descr="EMB00005ee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0560" descr="EMB00005ee46e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57350" cy="514350"/>
            <wp:effectExtent l="0" t="0" r="0" b="0"/>
            <wp:docPr id="8" name="그림 8" descr="EMB00005ee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20448" descr="EMB00005ee46e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a-b가 순서대로 올바르게 짝지어진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7" name="그림 7" descr="EMB00005ee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67104" descr="EMB00005ee46e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지수함수 – S/N비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로그함수 - 데시벨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지수함수 - Baud</w:t>
      </w:r>
      <w:r>
        <w:tab/>
      </w:r>
      <w:r>
        <w:rPr>
          <w:rFonts w:ascii="굴림" w:hint="eastAsia"/>
          <w:sz w:val="18"/>
          <w:szCs w:val="18"/>
        </w:rPr>
        <w:t>④ 로그함수 – BPS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이동통신망에서 발생하는 페이딩 중 고층 건물, 철탑 등 인공구조물에 의하여 발생하는 페이딩은?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Long-term Fading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Short-term Fading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Rician Fading</w:t>
      </w:r>
      <w:r>
        <w:tab/>
      </w:r>
      <w:r>
        <w:rPr>
          <w:rFonts w:ascii="굴림" w:hint="eastAsia"/>
          <w:sz w:val="18"/>
          <w:szCs w:val="18"/>
        </w:rPr>
        <w:t>④ Mid-term Fading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효율적인 전송을 위해 하나의 전송로에 여러 신호를 동시에 전송하는 기술은?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부호화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양자화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LC발진회로에서 발진주파수의 변동요인과 대책이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전원전압의 변동 : 직류안정화 바이어스 회로를 사용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직교 진폭변조(QAM) 방식에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진폭과 위상을 혼합하여 변조하는 방식이다.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제한된 채널에서 데이터 전송률을 높일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검파는 동기 검파나 비동기 검파를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 합성시 I-CH과 Q-CH이 완전히 독립적으로 존재한다.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동축 케이블에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 전송에서 우선 고려사항은 감쇄이며, 이를 위해 75[Ω] 특성 임피던스를 많이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 임피던스는 내외부 도체의 직경으로부터는 영향을 받지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통신, 계측, 안테나 등의 Radio Frequency 영역에서는 50[Ω] 특성 임피던스를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BNC커넥터(Connector)는 N커넥터보다 차단주파수(Cutoff Frequency)가 낮다.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데이터 동기식 전송 방식에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비트 동기와 블록 동기가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BBC, BASIC Protocol에서 사용한다.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각 비트의 길이는 통신속도에 따라 정해지면 일정하다.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스타트와 스톱 비트로 문자를 구분한다.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부가식 확인 응답(Piggyback Acknowledgement)이란?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 측이 에러를 검출한 후 재전송해야 하는 프레임의 개수를 송신 측에게 알려주는 응답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수신한 전문에 대해 확인 응답 전문을 따로 보내지 않고, 상대편에게 전송되는 데이터 전문에 확인 응답을 함께 실어 보내는 방법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 측이 일정한 시간 안에 수신 측으로부터 ACK가 도착하지 않으면 에러로 간주하는 것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 측이 타입-아웃 시간을 설정하기 위한 목적으로 송신한 테스트 프레임에 대한 응답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60F5" w:rsidTr="00BC60F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자유공간에서 송수신 안테나간 거리 2[km]에 1[GHz]의 주파수로 통신링크를 구성하고자 한다. 이에 대한 전송경로의 손실은 약 얼마인가?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118.52[dB]</w:t>
      </w:r>
      <w:r>
        <w:tab/>
      </w:r>
      <w:r>
        <w:rPr>
          <w:rFonts w:ascii="굴림" w:hint="eastAsia"/>
          <w:sz w:val="18"/>
          <w:szCs w:val="18"/>
        </w:rPr>
        <w:t>② 128.52[dB]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98.52[dB]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108.52[dB]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이동통신의 세대와 기술이 바르게 짝지어진 것은?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1세대 : GSM</w:t>
      </w:r>
      <w:r>
        <w:tab/>
      </w:r>
      <w:r>
        <w:rPr>
          <w:rFonts w:ascii="굴림" w:hint="eastAsia"/>
          <w:sz w:val="18"/>
          <w:szCs w:val="18"/>
        </w:rPr>
        <w:t>② 2세대 : AMPS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3세대 : WCDMA</w:t>
      </w:r>
      <w:r>
        <w:tab/>
      </w:r>
      <w:r>
        <w:rPr>
          <w:rFonts w:ascii="굴림" w:hint="eastAsia"/>
          <w:sz w:val="18"/>
          <w:szCs w:val="18"/>
        </w:rPr>
        <w:t>④ 4세대 : CDMA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DTV의 특징 중 잡음에 강하고, 전송 에러 자동 교정 및 Ghost 감소의 특징으로 맞는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양방향화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 품질화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 기능화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 채널화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기존 통신 및 방송사업자와 더불어 제3사업자들이 인터넷을 통해 드라마나 영화 등의 다양한 미디어 콘텐츠를 제공하는 서비스를 무엇이라 하는가?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IPTV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P2P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전화기와 교환기 간의 접속 제어 정보를 전달하는 신호방식은?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가입자선 신호 방식</w:t>
      </w:r>
      <w:r>
        <w:tab/>
      </w:r>
      <w:r>
        <w:rPr>
          <w:rFonts w:ascii="굴림" w:hint="eastAsia"/>
          <w:sz w:val="18"/>
          <w:szCs w:val="18"/>
        </w:rPr>
        <w:t>② 중계선 신호 방식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No.6 신호 방식</w:t>
      </w:r>
      <w:r>
        <w:tab/>
      </w:r>
      <w:r>
        <w:rPr>
          <w:rFonts w:ascii="굴림" w:hint="eastAsia"/>
          <w:sz w:val="18"/>
          <w:szCs w:val="18"/>
        </w:rPr>
        <w:t>④ No.7 신호 방식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입력신호가 x(t) = 10cos8000πt와 같이 주어졌을 때 aliasing이 나타나지 않는 이상적인 최소 표본화 주파수는?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8,000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2,000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영상회의 시스템의 구성요소로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SCN(주사회로)    </w:t>
      </w:r>
      <w:r>
        <w:tab/>
      </w:r>
      <w:r>
        <w:rPr>
          <w:rFonts w:ascii="굴림" w:hint="eastAsia"/>
          <w:sz w:val="18"/>
          <w:szCs w:val="18"/>
        </w:rPr>
        <w:t>② 음성 신호처리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신호처리    </w:t>
      </w:r>
      <w:r>
        <w:tab/>
      </w:r>
      <w:r>
        <w:rPr>
          <w:rFonts w:ascii="굴림" w:hint="eastAsia"/>
          <w:sz w:val="18"/>
          <w:szCs w:val="18"/>
        </w:rPr>
        <w:t>④ TV 프로세서(송수신 장치)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광통신 장치에 대한 설명이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OLT(Optical Line Terminal) : 국사내에 설치되어 백본망과 가입자망을 서로 연결하는 광가입자망 구성장치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ONT(Optical Network Terminal) : 가입자와 가입자를 광을 통해 서로 연결해주는 광통신장치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ONU(Optical Network Unit) : 주거용 가입자 밀집 지역의 중심부에 설치하는 소규모의 옥외/옥내용 광통신 장치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Backbone : 네트워크상에서 중요 공유자원들을 연결하기 위한 중추적인 기간 네트워크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멀티미디어의 특징으로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통합성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상호작용성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스마트공장의 구성 요소 중 IIoT(Industrial Internet of Things)에 해당하지 않는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ERP(Enterprise Resource Planning)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센서(Sensor)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엑츄에이터(Actuator)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제어기(Controller)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CCTV와 CATV에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CCTV는 헤드엔드, 중계전송망, 가입자설비로 구성되어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CCTV는 특정 건물 및 공장지역 등 서비스 범위가 한정적이다.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CATV는 다수의 채널에 쌍방향성 서비스를 제공한다.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CATV는 방송국에서 가입자까지 케이블을 통해 프로그램을 전송하는 시스템이다.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다음에서 설명하고 있는 용어는?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6" name="그림 6" descr="EMB00005ee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08000" descr="EMB00005ee46e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CPS(Cyber-Physical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MES(Manufacturing Execution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SCM(Supply Chain Management)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PLM(Product Lifecycle Management)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정보통신시스템의 통신 회선 종단에 위치한 신호변환장치 중에서 디지털 전송로인 경우 송신측에서 단극성 신호를 쌍극성 신호로 변환하는 장치는?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CODEC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DSU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CSU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CPU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이동 통신 시스템에서 hand off 기능에 대한 설명으로 옳은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 우회 기능 및 통화량의 자동 차단 기능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서비스 지역 내에서 다수의 사용자가 동시에 통화할 수 있는 기능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가입 등록되어 있는 서비스 사업자의 시스템 이외의 시스템에서도 정상적인 서비스를 제공하는 기능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현재 서비스를 제공받고 있는 기지국을 벗어나더라도 인접 기지국으로 채널을 자동으로 전환해 주는 기능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홈네트워크건물 인증 심사기준에 따른 등급의 종류가 아닌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홈IoT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AA등급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A등급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B등급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가상현실(VR) 및 증강 현실(AR)의 기술적 발전 방향이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오감기술 도입     ② 다중 사용자 환경기술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증강현실(AR)로 단일화    ④ 동적기술로 임장감 확대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홈네트워크 설비 중 정전에 대비하여 예비전원이 공급되는 설비가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홈게이트웨이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감지기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세대단말기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단지 서버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집중화기에 대한 설명으로 옳지 않은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m개의 입력 회선을 n개의 출력 회선으로 집중화하는 장비이다.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집중화기의 구성 요소로는 단일 회선 제어기, 다수 선로 제어기 등이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집중화기는 정적인 방법(Static Method)의 공동 이용을 행한다.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부채널의 전송속도의 합은 Link 채널의 전송속도보다 크거나 같다.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빌딩안내시스템 중 승강기 안내시스템에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Display에 전송되는 선로는 반드시 동축케이블을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메시지 표출 기능을 제공하여야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임의적으로 운용시간을 지정하여 LCD를 제어한다.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Display는 돌출형 매립형으로 설치한다.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지능형 교통체계기술(ITS) 중에서 차량 긴 통신 기술(Vehicle to Vehicle Communication), 차량과 인프라 간 통신 기술((Vehicle to Infrastructure Communication)에 활용되는 기술은?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WAVE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802.11s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WiBro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LTE-R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60F5" w:rsidTr="00BC60F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네트워크</w:t>
            </w:r>
          </w:p>
        </w:tc>
      </w:tr>
    </w:tbl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LAN 장비에서 네트워크계층의 연결장비인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Bridge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Repeater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Hub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7계층과 TCP/IP 프로토콜의 관계에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OSI 모델은 7개 계층으로, TCP/IP 프로토콜은 4개 계층으로 구성되어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TCP/IP 프로토콜의 계층 구조는 OSI 모델의 계층 구조와 정확하게 일치하지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TCP는 OSI 참조 모델의 네트워크 계층에 대응되고, IP는 트랜스포트 계층에 대응된다.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TCP/IP 프로토콜은 OSI 참조 모델보다 먼저 개발되었다.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IPv4의 C 클래스 네트워크를 26개의 서브넷으로 나누고, 각 서브넷에는 4~5개의 호스트를 연결하려고 한다. 이러한 서브넷을 구성하기 위한 서브넷 마스크 값은?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255.255.255.192</w:t>
      </w:r>
      <w:r>
        <w:tab/>
      </w:r>
      <w:r>
        <w:rPr>
          <w:rFonts w:ascii="굴림" w:hint="eastAsia"/>
          <w:sz w:val="18"/>
          <w:szCs w:val="18"/>
        </w:rPr>
        <w:t>② 255.255.255.224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255.255.255.240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255.255.255.248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프로토콜의 서로 다른 네트워크 사이를 결합하는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리피터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브리지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라우터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게이트웨이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다음은 무엇에 대한 설명인가?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790700"/>
            <wp:effectExtent l="0" t="0" r="9525" b="0"/>
            <wp:docPr id="5" name="그림 5" descr="EMB00005ee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2504" descr="EMB00005ee46e2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SONET(synchronous optical network)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SDH(synchronous digital hierarchy)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PDH(plesiochronous digital hierarchy)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OTN(optical transport network)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마이크로파 통신방식의 특징이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외부의 영향을 많이 받지만 광대역성이 가능하다.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예민한 지향성을 가진 고이득 안테나를 얻을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안정된 전파 특성을 갖는다.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S/N 개선도를 크게 할 수 있다.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네트워크 대역이 다른 네트워크에서 동적으로 IP 부여를 하기 위해 필요한 DHCP(Dynamic Host Configuration Protocol) 구성 요소가 아닌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DHCP 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DHCP 클라이언트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DHCP 릴레이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DHCP 에이전트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HUB에 대한 설명으로 맞는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통신망(LAN)과 단말 장치를 접속하는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근거리 통신망(LAN)과 외부 네트워크를 연결하여 다중 경로를 제어하는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OSI 7 Layer에서 2계층의 기능을 담당하는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선로에서 신호를 분배, 접속하는 중계 장치이다.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ITU-T 권고안 시리즈 중 축적 프로그램 제어식 교환의 프로그램 언어에 관한 사항을 규정한 것은?</w:t>
      </w:r>
    </w:p>
    <w:p w:rsidR="00BC60F5" w:rsidRDefault="00BC60F5" w:rsidP="00BC60F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Q</w:t>
      </w:r>
    </w:p>
    <w:p w:rsidR="00BC60F5" w:rsidRDefault="00BC60F5" w:rsidP="00BC60F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P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라우팅의 루핑 문제를 방지하기 위한 여러 가지 방법 중 라우팅 정보가 들어온 곳으로는 같은 라우팅 정보를 내보내지 않는 방법을 무엇이라 하는가?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홉 카운트(Maximum Hop Count)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스플릿 호라이즌(Split Horizon)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홀드 다운 타이머(Hold Down Timer)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라우트 포이즈닝(Route Poisoning)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데이터링크 계층(Datalink Layer)에서 전송제어 프로토콜의 절차 단계 중 옳은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데이터링크 설정 → 회선접속 → 정보전송 → 회선절단 → 데이터링크 해제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정보전송 → 회선접속 → 데이터링크 설정 → 데이터링크 해제 → 회선절단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회선접속 → 데이터링크 설정 → 정보전송 → 데이터링크 해제 → 회선절단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회선접속 → 데이터링크 설정 → 데이터링크 해제 → 회선절단 → 정보전송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SNMP(Simple Network Management Protocol)에서 네트워크 장치의 상태를 감시하는 요소는?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NetBEUI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에이전트(Agent)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로그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이동통신 시스템에서 전체 가입자의 관리를 책임지는 데이터베이스는?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HLR(Home Location Register)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EIR(Equipment Identity Register)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VLR(Visitor Location Register)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AC(Authentication Center)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IP주소와 서브넷 마스크로 표시된 1.1.1.1 255.255.0.0을 CIDR 표기법으로 표현한 것은 무엇인가?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1.1.1.1/4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1.1.1.1/8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1.1.1.1/10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1.1.1.1/16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ATM셀 헤더를 구성하는 필드(field)에 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PT : 페이로드에 실린 정보의 종류를 표시한다.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VPI : 셀이 속한 가상경로를 식별하기 위해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CLP : 망 폭주 시 셀이 폐기될 우선순위를 나타낸다.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HEC : 헤더 자체오류 유무를 검사하기 위한 것으로 해밍코드(Hamming Code)를 사용한다.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10Base-5 이더넷의 기본 규격으로 맞는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매체가 꼬임선이다.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속도가 10[Mbps]이다.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최대 거리가 50[m]이다.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 방식이 브로드밴드 방식이다.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데이터 버스트(Burst)를 송신하고자 할 때 사전에 시간대역의 사용을 요구하여, 지정된 시간대역으로 버스트를 송신하는 방식은?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A-ALOHA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P-ALOHA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S-ALOHA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R-ALOHA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인터넷 네트워크의 자율시스템(Autonomous System)에 관한 설명으로 옳은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내부에서 사용하게 되는 라우팅 프로토콜을 IGP(Interior Gateway Protocol)라 하는데 대표적인 것은 RIP와 OSPF가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대표적인 AS간 라우팅 프로토콜은 EGP(Exterior Gateway Protocol)가 있는데 EGP 이전에는 BGP가 이용되었다.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EGP(Exterior Gateway Protocol)는 RIP나 OSPF와 같게 기본통신을 TCP 연결을 맺어서 동작한다.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EGP(Exterior Gateway Protocol)는 목적지에 도달하기 위해 경유하는 자율시스템의 순서를 전송하여 이용하게 되므로 RIP에서의 문제점을 해결한다.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스마트도시(Smart City) 기반시설에 해당하지 않는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기반시설 또는 공공시설에 건설·정보통신 융합기술을 적용하여 지능화된 시설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초연결지능통신망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도시정보 데이터베이스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스마트도시 통합운영센터 등 스마트도시의 관리·운영에 관한 시설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VLAN의 종류로 거리가 먼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포트기반(Port-based) VLAN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LLC주소기반 VLAN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프로토콜 기반 VLAN</w:t>
      </w:r>
      <w:r>
        <w:tab/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IP서브넷을 이용한 VLAN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60F5" w:rsidTr="00BC60F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정보시스템 운용</w:t>
            </w:r>
          </w:p>
        </w:tc>
      </w:tr>
    </w:tbl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ARP(Address Resolution Protocol) 스푸핑은 몇 계층 공격에 해당하는가?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2계층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4계층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UTM(Unified Threat Management)의 장점이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패킷 필터링을 통한 내외부 네트워크 접근 통제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 절약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관리 용이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장애발생시 전체에 영향이 없음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정보통신망 유지보수 OS패치를 위한 세부 검토 항목으로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서버, 네트워크 장비, 보안시스템은 중요도에 따라 패치관리 및 정책 및 절차를 수립하고 이행해야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주요서버, 네트워크 장비에 설치된 OS, 소프트웨어 패치적용 현황을 관리해야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주요서버, 네트워크 장비, 정보보호시스템의 경우 공개 인터넷접속을 통해 패치를 실시한다.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운영시스템의 경우 패치 적용하기 전 시스템 가용성에 미치는 영향을 분석하여 패치를 적용한다.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논리적 망분리의 특징으로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가상화 등의 기술을 이용하여 논리적으로 분리하여 운영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상대적으로 관리가 용이하여 효율성 높음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구성 방식에 따라 취약점 발생하여 상대적으로 낮은 보안성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완전한 망분리방식으로 가장 안전한 방식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정보통신시스템의 하드웨어 설계 시 고려사항이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운용, 유지 보수 및 관리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민원 가능성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④ 전기적 및 물리적 성능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방송전송시스템에 따른 방송 종류를 바르게 연결한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33475"/>
            <wp:effectExtent l="0" t="0" r="9525" b="9525"/>
            <wp:docPr id="4" name="그림 4" descr="EMB00005ee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8584" descr="EMB00005ee46e2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(가)-(a), (나)-(b), (다)-(c)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(가)-(b), (나)-(a), (다)-(c)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(가)-(a), (나)-(c), (다)-(b)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(가)-(b), (나)-(c), (다)-(a)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다음에서 설명하고 있는 용어는?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047750"/>
            <wp:effectExtent l="0" t="0" r="0" b="0"/>
            <wp:docPr id="3" name="그림 3" descr="EMB00005ee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3480" descr="EMB00005ee46e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bdflush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buffermem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freepages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kswapd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IoT 미들웨어 플랫폼을 활용한 무선모듈형 화재감지 시스템의 구성시 불필요한 설비는 무엇인가?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화재감지센서</w:t>
      </w:r>
      <w:r>
        <w:tab/>
      </w:r>
      <w:r>
        <w:rPr>
          <w:rFonts w:ascii="굴림" w:hint="eastAsia"/>
          <w:sz w:val="18"/>
          <w:szCs w:val="18"/>
        </w:rPr>
        <w:t>② 데이터베이스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키오스크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빅데이터 분석서버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기술적 보안 기술 요소가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 표준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SSO(Single Sign On)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EAM(Enterprise Access Management)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SRM(Security Risk Management)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물리적 보안구역에 대한 자체 점검항목으로서 적절하지 못한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특별한 보호가 필요한 시설과 장비를 보호하기 위한 보호구역을 정의하고, 이에 따른 보안대책을 수립하여 이행하고 있는가를 점검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보호구역이 필요한 보안 등급에 따라 정의되고 각각에 대한 보안조치와 절치가 수립되어 있는가를 점검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일반인의 출입경로가 보안지역을 지나가지 않도록 배치되어 있는가를 점검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응용시스템 구현시 코딩표준에 따라 응용시스템을 구현하고 보안요구사항에 대한 시험 사항의 점검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자료를 압축하기 위하여 버로우스-윌러(Burrows-Wheeler) 블록 정렬 텍스트 압축 알고리즘(Block-sorting text compression algorithm)과 호프만 코딩(Huffman coding)을 사용하는 유틸리티는?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dispatch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Runlevel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bunzip2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schedule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수리가 가능한 시스템이 고장난 후부터 다음 고장이 날 때까지의 평균시간을 의미하는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MTBF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MTTF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MTTR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Availability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네트워크를 모니터링하고 관리하는데 사용되는 하드웨어와 소프트웨어의 조합으로 구성되는 망관리 시스템은?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DOCSIS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LDAP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광케이블을 설치할 때 고려사항이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최소 굴곡반경 이상 구부리지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포설할 때는 허용 장력 이상의 힘으로 당겨야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분기 개소마다 용도별로 표찰을 부착하여야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포설 시 꼬이거나 비틀리지 않도록 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중에서 망분리 적용시 주요 고려사항으로 옳은 것을 모두 고른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85800"/>
            <wp:effectExtent l="0" t="0" r="0" b="0"/>
            <wp:docPr id="2" name="그림 2" descr="EMB00005ee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00128" descr="EMB00005ee46e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㉢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㉠, ㉡, ㉢, ㉣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㉢, ㉣, ㉤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정보통신공사에서 접지를 개별적으로 시공하여 다른 접지로부터 영향을 받지 않고 장비나 시설을 보호하는 접지 방식은?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공통접지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독립접지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보링접지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다중접지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웹서버에서 APM을 설치하기 위한 명령어가 아닌 것은?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yum –y install httpd</w:t>
      </w:r>
      <w:r>
        <w:tab/>
      </w:r>
      <w:r>
        <w:rPr>
          <w:rFonts w:ascii="굴림" w:hint="eastAsia"/>
          <w:sz w:val="18"/>
          <w:szCs w:val="18"/>
        </w:rPr>
        <w:t xml:space="preserve"> ② yum –y install MySQL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yum –y install php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yum –y install proftpd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클라우드서비스 어플라이언스(Appliance) 타입 부하분산 장비가 아닌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BIG-IP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NetScale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Ace 4700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LVS(Linux Virtual Server)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WLAN(Wireless Local Area Network)의 MAC 알고리즘으로 옳은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FDMA(Frequency Division Multiple Access)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CDMA(Code Division Multiple Access)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CSMA/CA(Carrier Sense Multiple Access Collision Avoidance)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CSMA/CD(Carrier Sense Multiple Access Collision Detection)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WAS(Web Application Server) 서버 구성요소가 아닌 것은?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JSP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Servlet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JavaBeans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60F5" w:rsidTr="00BC60F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컴퓨터일반 및 정보설비기준</w:t>
            </w:r>
          </w:p>
        </w:tc>
      </w:tr>
    </w:tbl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프로그램의 이식성(Portability)을 가능하게 하는 주소지정방식은 무엇인가?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상대주소지정(Relative addressing)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간접주소지정(Indirect addressing)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직접주소지정(Direct addressing)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베이스레지스터 주소지정(Base-register addressing)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감리원의 공사중지 명령과 관련된 설명으로 맞는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공사업자가 관련 규정의 내용에 적합하지 아니하게 해당 공사를 시공하는 경우에는 발주자의 동의 없이 공사중지명령을 내릴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공사업자는 감리원으로부터 재시공 등 필요한 조치에 관한 지시를 받으면 무조건 지시를 따라야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공사업자가 자신의 명령을 따르지 않는 경우에는 공사업자를 바꾸는 등의 필요한 조치를 할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감리원으로부터 필요한 조치에 관한 지시를 받은 공사업자는 특별한 사유가 없으면 이에 따라야 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방송통신설비의 기술기준에 관한 규졍에 포함되어 있는 기술기준이 아닌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전자파설비의 기술기준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구내통신선로설비의 기술기준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구내용 이동통신설비의 기술기준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방송통신기자재의 기술기준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다양한 보안 솔루션을 하나로 묶어 비용을 절감하고 관리의 복잡성을 최소화하며, 복합적인 위협 요소를 효율적으로 방어할 수 있는 솔루션은?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UTM(Unified Threat Management)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IPS(Intrusion Prevention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IDS(Intrusion DEtection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UMS(Unified Messaging System)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공격대상이 방문할 가능성이 있는 합법적인 웹 사이트를 미리 감염시키고 잠복하고 있다가 공격대상이 방문하면 악성코드를 감염시키는 공격 방법은?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Watering Hole</w:t>
      </w:r>
      <w:r>
        <w:tab/>
      </w:r>
      <w:r>
        <w:rPr>
          <w:rFonts w:ascii="굴림" w:hint="eastAsia"/>
          <w:sz w:val="18"/>
          <w:szCs w:val="18"/>
        </w:rPr>
        <w:t>② Pharming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Spear phishing</w:t>
      </w:r>
      <w:r>
        <w:tab/>
      </w:r>
      <w:r>
        <w:rPr>
          <w:rFonts w:ascii="굴림" w:hint="eastAsia"/>
          <w:sz w:val="18"/>
          <w:szCs w:val="18"/>
        </w:rPr>
        <w:t>④ Spoofing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정보통신망의 안정성 및 정보의 신뢰성을 확보하기 위한 정보보호지침에 포함되지 않는 사항은?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정보보호시스템의 설치·운영 등 기술적·물리적 보호조치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불법 유출·변조·삭제 등의 방지하기 위한 기술적 보호조치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정보통신망의 지속적인 이용 가능 상태 확보하기 위한 기술적·물리적 보호조치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전문보안업체를 통한 위탁관리 등 관리적 보호조치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운영체제의 발달 순서를 올바르게 표시한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일괄처리⇒다중 프로그램⇒대화식처리⇒분산처리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프로그램⇒분산처리⇒일괄처리⇒대화식처리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일괄처리⇒다중 프로그램⇒분산처리⇒대화식처리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 프로그램⇒분산처리⇒대화식처리⇒일괄처리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정보통신공사의 설계 및 감리에 관한 설명으로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감리원은 설계도서 및 관련 규정에 적합하게 공사를 감리해야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설계도서를 작성한 자는 그 설계도서에 서명 또는 기명날인하여야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발주자는 용역업자에게 공사의 설계를 발주하고 소속 기술자만으로 감리업무를 수행하게 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공사를 설계하는 자는 기술기준에 적합하게 설계해야 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10진수 43과 이진수 10010011의 논리합(OR)를 맞게 변환한 값은?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10111000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10111110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10111111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맨홀 또는 핸드홀의 설치기준으로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맨홀 또는 핸드홀은 케이블의 설치 및 유지·보수 등의 작업 시 필요한 공간을 확보할 수 있는 구조로 설계하여야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맨홀 또는 핸드홀은 케이블의 설치 및 유지·보수 등을 위한 차량 출입과 작업이 용이한 위치에 설치하여야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맨홀 또는 핸드홀 간의 거리는 350[m] 이내로 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또는 핸드홀에는 주변 실수요자용 통신케이블을 분기할 수 있는 인입 관로 및 접지시설 등을 설치하여야 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OSI 7 Layer의 물리계층(1 계층) 관련 장비는?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리피터(Repeater)</w:t>
      </w:r>
      <w:r>
        <w:tab/>
      </w:r>
      <w:r>
        <w:rPr>
          <w:rFonts w:ascii="굴림" w:hint="eastAsia"/>
          <w:sz w:val="18"/>
          <w:szCs w:val="18"/>
        </w:rPr>
        <w:t>② 라우터(Router)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브리지(Bridge)</w:t>
      </w:r>
      <w:r>
        <w:tab/>
      </w:r>
      <w:r>
        <w:rPr>
          <w:rFonts w:ascii="굴림" w:hint="eastAsia"/>
          <w:sz w:val="18"/>
          <w:szCs w:val="18"/>
        </w:rPr>
        <w:t>④ 스위치(Switch)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캐시 메모리의 쓰기(Write) 정책 가운데 쓰기 동작이 이루어질 때마다 캐시 메모리와 주기억장치의 내용을 동시에 갱신하는 방식은?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write-through</w:t>
      </w:r>
      <w:r>
        <w:tab/>
      </w:r>
      <w:r>
        <w:rPr>
          <w:rFonts w:ascii="굴림" w:hint="eastAsia"/>
          <w:sz w:val="18"/>
          <w:szCs w:val="18"/>
        </w:rPr>
        <w:t>② write-back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write-once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write-all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다음에서 ( )에 들어갈 적합한 용어는?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1" name="그림 1" descr="EMB00005ee4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36848" descr="EMB00005ee46e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용역업자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시공업자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설계업자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운영체제의 방식 중 가장 먼저 사용된 방식은?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Batch Processing</w:t>
      </w:r>
      <w:r>
        <w:tab/>
      </w:r>
      <w:r>
        <w:rPr>
          <w:rFonts w:ascii="굴림" w:hint="eastAsia"/>
          <w:sz w:val="18"/>
          <w:szCs w:val="18"/>
        </w:rPr>
        <w:t>② Time Slicing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Multi-Threading</w:t>
      </w:r>
      <w:r>
        <w:tab/>
      </w:r>
      <w:r>
        <w:rPr>
          <w:rFonts w:ascii="굴림" w:hint="eastAsia"/>
          <w:sz w:val="18"/>
          <w:szCs w:val="18"/>
        </w:rPr>
        <w:t>④ Multi-Tasking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무선랜의 보안 문제점에 대한 대응책으로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AP보호를 위해 전파가 건물 내부로 한정되도록 전파 출력을 조정하고 창이나 외부에 접한 벽이 아닌 건물 안쪽 중심부, 특히 눈에 띄지 않는 곳에 설치한다.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SSID(Service Set Identifier)와 WEP(Wired Equipment Privacy)를 설정한다.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AP의 접속 MAC주소를 필터링한다.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AP의 DHCP를 가능하도록 설정한다.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스위치와 허브에 대한 설명으로 올바른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전통적인 케이블 방식의 CSMA/CD는 허브라는 장비로 대체되었다.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임의의 호스트에서 전송한 프레임은 허브에서 수신하며, 허브는 목적지로 지정된 호스트에만 해당 데이터를 전달한다.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허브는 외형적으로 스타형 구조를 갖기 때문에 내부의 동작 역시 스타형 구조로 작동되므로 충돌이 발생하지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허브의 성능 문제를 개선하여 허브로 발전하였다.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'5단계 명령어 파이프라'에 인가된 클럭의 주파수가 1[GHz]이고, 이에 명령어 200개를 실행시키고자 한다. 이때 클럭 주기는 얼마인가?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0.1[ns]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1[ns]</w:t>
      </w:r>
    </w:p>
    <w:p w:rsidR="00BC60F5" w:rsidRDefault="00BC60F5" w:rsidP="00BC60F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10[ns]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100[ns]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개인정보보호법 시행령에 따르면 공공기관이 영상정보처리기기의 설치·운영에 관한 사무를 위탁하는 경우에는 문서로 하여야 한다. 다음 중 해당 문서에 포함될 내용으로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위탁 처리비용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위탁하는 사무의 목적 및 범위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 위탁 제한에 관한 사항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영상정보에 대한 접근 제한 등 안정성 확보 조치에 관한 사항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클라우드 컴퓨팅의 서비스 유형과 적용 서비스가 틀린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IaaS : AWS(AmazonWeb Service)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SaaS : 전자메일서비스, CRM, ERP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PaaS : Google AppEngine, Microsoft Asure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BPaaS : 컴퓨팅 리소스, 서버, 데이터센터 패브릭, 스토리지</w:t>
      </w:r>
    </w:p>
    <w:p w:rsidR="00BC60F5" w:rsidRDefault="00BC60F5" w:rsidP="00BC60F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누산기(Accumulator)에 대한 설명으로 맞는 것은?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연산장치에 있는 레지스터의 하나로서 연산 결과를 기억하는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 주변에 있는 회로인데 가감승제 계산 논리 연산을 행하는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입력 숫자들을 더하여 그 누계를 항상 보존하는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계산을 위해 특별히 만들어 두어 유효 숫자 개수를 늘리기 위한 것이다.</w:t>
      </w: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C60F5" w:rsidRDefault="00BC60F5" w:rsidP="00BC60F5"/>
    <w:sectPr w:rsidR="002B4572" w:rsidRPr="00BC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F5"/>
    <w:rsid w:val="003A70E5"/>
    <w:rsid w:val="009E7052"/>
    <w:rsid w:val="00B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0A5B2-E52D-4DC8-873B-140C090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C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C60F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C60F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C60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60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2525</Words>
  <Characters>14398</Characters>
  <Application>Microsoft Office Word</Application>
  <DocSecurity>0</DocSecurity>
  <Lines>119</Lines>
  <Paragraphs>33</Paragraphs>
  <ScaleCrop>false</ScaleCrop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