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510D5" w:rsidTr="00D510D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지적측량</w:t>
            </w:r>
          </w:p>
        </w:tc>
      </w:tr>
    </w:tbl>
    <w:p w:rsidR="00D510D5" w:rsidRDefault="00D510D5" w:rsidP="00D510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중부원점지역에 설치된 지적삼각점의 경위도좌표에 해당되는 것은?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북위 37°, 43‘ 23“ 동경 129° 58’ 53”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북위 36°, 56‘ 18“ 동경 128° 34’ 35”</w:t>
      </w:r>
    </w:p>
    <w:p w:rsidR="00D510D5" w:rsidRDefault="00D510D5" w:rsidP="00D510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북위 35°, 32‘ 36“ 동경 126° 24’ 36”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북위 34°, 23‘ 14“ 동경 125° 21’ 46”</w:t>
      </w:r>
    </w:p>
    <w:p w:rsidR="00D510D5" w:rsidRDefault="00D510D5" w:rsidP="00D510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경위의측량방법과 평판측량방법으로 세부측량을 할 때 측량 준비 파일 작성에 공통적으로 포함되는 사항이 아닌 것은?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도곽선과 그 수치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행정구역선과 그 명칭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측량대상 토지의 지번 및 지목</w:t>
      </w:r>
    </w:p>
    <w:p w:rsidR="00D510D5" w:rsidRDefault="00D510D5" w:rsidP="00D510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인근 토지의 경계점의 좌표 및 경계선</w:t>
      </w:r>
    </w:p>
    <w:p w:rsidR="00D510D5" w:rsidRDefault="00D510D5" w:rsidP="00D510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경위의측량방법에 따른 세부측량의 기준으로 옳은 것은?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거리측정단위는 0.01cm로 한다.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경계점의 점간거리는 1회 측정한다.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관측은 30초독 이상의 경위의를 사용한다.</w:t>
      </w:r>
    </w:p>
    <w:p w:rsidR="00D510D5" w:rsidRDefault="00D510D5" w:rsidP="00D510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수평각의 관측은 1대회의 방향관측법이나 2배각의 배각법에 따른다.</w:t>
      </w:r>
    </w:p>
    <w:p w:rsidR="00D510D5" w:rsidRDefault="00D510D5" w:rsidP="00D510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수평각 측정에 있어서 측점에 편심이 있었을 때 측정한 측각오차에 관한 설명 중 옳지 않은 것은?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측각오차는 편심량과 편심방향에 관계가 있다.</w:t>
      </w:r>
    </w:p>
    <w:p w:rsidR="00D510D5" w:rsidRDefault="00D510D5" w:rsidP="00D510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측각오차의 크기는 보통 측점거리에 비례한다.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편심방향이 시준방향에 직각인 경우에 측각오차가 가장 크다.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시준방향과 편심방향이 같을 때에는 측각오차가 거의 없다.</w:t>
      </w:r>
    </w:p>
    <w:p w:rsidR="00D510D5" w:rsidRDefault="00D510D5" w:rsidP="00D510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평판측량방법으로 조준의를 사용하여 경사거리를 측정한 경과가 아래와 같은 경우 수평 거리가 옳은 것은? (단, 경사거리는 74.3m, 경사분획은 6.5이다.)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72.3m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74.1m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81.1m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82.3m</w:t>
      </w:r>
    </w:p>
    <w:p w:rsidR="00D510D5" w:rsidRDefault="00D510D5" w:rsidP="00D510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각을 측정할 때 발생할 수 있는 오차에 해당되지 않는 것은?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정오차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과대오차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우연오차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확률중등오차</w:t>
      </w:r>
    </w:p>
    <w:p w:rsidR="00D510D5" w:rsidRDefault="00D510D5" w:rsidP="00D510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토탈스테이션을 이용한 작업의 장점으로 가장 거리가 먼 것은?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각과 거리를 동시에 측정할 수 있다.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진지기록 장치를 사용할 수 있어 작업효율이 높다.</w:t>
      </w:r>
    </w:p>
    <w:p w:rsidR="00D510D5" w:rsidRDefault="00D510D5" w:rsidP="00D510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날씨나 장애물의 영향을 받지 않아 항상 작업이 가능하다.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측정에 있어 사용자에 따른 눈금읽기 오차로 인한 실수를 피할 수 있다.</w:t>
      </w:r>
    </w:p>
    <w:p w:rsidR="00D510D5" w:rsidRDefault="00D510D5" w:rsidP="00D510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전파기 또는 광파기측량방법에 따라 다각망도선법으로 지적삼각보조점측량을 할 때 기지점과 교점을 포함하여 1도선의 점의수는 몇 점 이하로 하여야 하는가?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5점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10점 이하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15점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20점 이하</w:t>
      </w:r>
    </w:p>
    <w:p w:rsidR="00D510D5" w:rsidRDefault="00D510D5" w:rsidP="00D510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지적도근점측량에서 변장거리가 200m, 측점에서 5cm 오차가 있었다면 측각치의 오차는?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22“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32“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42“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52“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30m의 줄자로 120m의 거리를 4구간으로 나누어 측정하였다. 구간마다 ±5mm의 우연오차가 발생하였다면, 전구간에서 발생할 우연오차는?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±5mm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±10mm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±15mm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±20mm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전자면적측정기에 의한 면적측정 기준에 대한 설명으로 옳은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측정면적은 1만분의 1제곱미터까지 계산하여 10분의 1제곱미터 단위로 정한다.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측정면적은 1천분의 1제곱미터까지 계산하여 10분의 1제곱미터 단위로 정한다.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측정면적은 1천분의 1제곱미터까지 계산하여 100분의 1제곱미터 단위로 정한다.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측정면적은 1만분의 1제곱미터까지 계산하여 100분의 1제곱미터 단위로 정한다.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시ㆍ도지사가 지적삼각성과를 관리할 때 지적삼각점성과표에 기록ㆍ관리하여야 사항이 아닌 것은?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자오선수차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좌표 및 표고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소재지와 측량연월일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번호 및 위치의 약도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지적도근점측량에서 측각오차를 배부할 때 소수점 아래의 단수처리 방법은?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모두 올린다.</w:t>
      </w:r>
      <w:r>
        <w:tab/>
      </w:r>
      <w:r>
        <w:rPr>
          <w:rFonts w:ascii="굴림" w:hint="eastAsia"/>
          <w:sz w:val="18"/>
          <w:szCs w:val="18"/>
        </w:rPr>
        <w:t xml:space="preserve"> ② 모두 버린다.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4사 5입법에 의한다.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5사 5입법에 의한다.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표준자보다 5cm 긴 50m의 줄자를 이용하여 정방형 토지의 면적을 측정한 결과 40000m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이었다면, 이 토지의 정확한 면적은?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39920m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39980m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40080m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40100m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지적삼각점의 선점에 대한 설명으로 옳지 않은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사용이 편리하고 발견이 쉬운 장소가 좋다.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 지역의 특정 장소에 밀집하여 배치하도록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지반이 견고하고, 가급적 시준선상에 장애물이 없도록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후속 측량에 편리하고 영구적으로 보존할 수 있는 위치이어야 한다.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지적삼각보조점측량에서 지적삼각보조점을 구성할 수 있는 망 형태로 옳은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교회망 또는 교점다각망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사각망 또는 교점다각망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삼각쇄망 또는 교점다각망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유심다각망 또는 교점다각망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배각법으로 지적도근점측량을 실시한 결과 횡선오차(f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)가 +0.16m, 횡선차(△y)의 절대치의 합계가 396.28일 때, 4cm를 배분할 횡선차는?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75.36m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86.95m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99.07m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105.30m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30m 표준자보다 20mm가 짧은 스틸테이프를 사용하여 두 점의 거리를 측정한 결과 1.5km일 때, 두 점의 실제 거리는?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1486m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1490m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1494m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1499m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지적도의 축척이 600분의 1 지역에서 산출면적이 327.55m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결정면적은?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327m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327.5m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327.6m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328m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그림에서 전제장 </w:t>
      </w:r>
      <w:r>
        <w:rPr>
          <w:noProof/>
        </w:rPr>
        <w:drawing>
          <wp:inline distT="0" distB="0" distL="0" distR="0">
            <wp:extent cx="933450" cy="285750"/>
            <wp:effectExtent l="0" t="0" r="0" b="0"/>
            <wp:docPr id="6" name="그림 6" descr="EMB000049a46e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042608" descr="EMB000049a46e7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길이(㉠)와 전제면적(㉡)으로 옳은 것은? (단, θ=82° 21‘ 50“, L=5m이다.)</w:t>
      </w:r>
    </w:p>
    <w:p w:rsidR="00D510D5" w:rsidRDefault="00D510D5" w:rsidP="00D510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62150" cy="1181100"/>
            <wp:effectExtent l="0" t="0" r="0" b="0"/>
            <wp:docPr id="5" name="그림 5" descr="EMB000049a46e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043328" descr="EMB000049a46e7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㉠:3.364m, ㉡:9.74m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 xml:space="preserve">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㉠:3.797m, ㉡:7.14m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㉠:3.894m, ㉡:18.82m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 ④ ㉠:3.988m, ㉡:14.29m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510D5" w:rsidRDefault="00D510D5" w:rsidP="00D510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510D5" w:rsidTr="00D510D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응용측량</w:t>
            </w:r>
          </w:p>
        </w:tc>
      </w:tr>
    </w:tbl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노선측량의 완화곡선에서 클로소이드에 대한 설명으로 옳지 않은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클로소이드는 곡률이 곡선의 길이에 비례한다.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클로소이드는 닮은 꼴이다.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종단곡선 설치에 가장 효과적이다.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클로소이드의 요소에는 길이의 단위를 갖는 것과 단위가 없는 것이 있다.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반지름 100m 단곡선을 설치하기 위하여 교각 I를 관측하였더니 60°이었다. 곡선시점과 교점(I.P.)간의 거리는?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45.25m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55.57m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57.74m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81.37m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수준측량에서 중간시가 많을 경우 가장 편리한 야장기입법은?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승강식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고차식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기고식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하강식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GPS에 이용되는 WGS84 좌표계는 다음 중 어디에 해당하는가?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경위도좌표계</w:t>
      </w:r>
      <w:r>
        <w:tab/>
      </w:r>
      <w:r>
        <w:rPr>
          <w:rFonts w:ascii="굴림" w:hint="eastAsia"/>
          <w:sz w:val="18"/>
          <w:szCs w:val="18"/>
        </w:rPr>
        <w:t>② 극좌표계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평면직교좌표계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지심좌표계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교각 I=60°, 곡선반지름 R=150m인 노선인 기점에서 교점(I.P.)까지의 추가거리가 210.60m일 때 시간현의 편각은? (단, 중심말뚝은 40m마다 설치하는 것으로 가정한다.)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0° 45‘ 50“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3° 03‘ 59“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6° 16‘ 20“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6° 52‘ 32“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그림과 같이 2개의산꼭대기가 서로 만나는 곳으로 좋은 교통로가 되는 고개부분을 무엇이라고 하는가?</w:t>
      </w:r>
    </w:p>
    <w:p w:rsidR="00D510D5" w:rsidRDefault="00D510D5" w:rsidP="00D510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742950"/>
            <wp:effectExtent l="0" t="0" r="9525" b="0"/>
            <wp:docPr id="4" name="그림 4" descr="EMB000049a46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221096" descr="EMB000049a46e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요지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능선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경사변환점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터널측량에 대한 설명으로 틀린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터널 내 측량은 주로 굴착방향과 표고를 결정하기 위하여 실시한다.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터널 내ㆍ외 연결 측량은 지상측량의 좌표와 지하측량의 좌표를 연결하기 위하여 실시한다.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터널 외 측량은 주로 굴착을 위한 기준점 설치를 목적으로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세부측량은 터널의 단면 변형과 변위관리를 위해 시공 후 실시한다.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정밀도저하율(DOP)의 종료에 대한 설명으로 틀린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GDOP:기하학적 정밀도저하율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HDOP:시간 정밀도저하율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RDOP:상대 정밀도저하율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PDOP:위치 정밀도저하율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축척 1:50000 지도상에서 도상거리가 8cm인 두점 사이의 실제거리는?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1.6km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4km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16km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항공사진의 특수 3점 중 기복변위의 중심점이 되는 것은?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연직점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주점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등각점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표정점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완화곡선의 성질에 대한 설명으로 옳은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완화곡선의 반지름은 종점에서 무한대가 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완화곡선은 원곡선이 연속되는 경우에 설치되는 것으로 원곡선과 원곡선 사이에 설치하는 곡선이다.</w:t>
      </w:r>
    </w:p>
    <w:p w:rsidR="00D510D5" w:rsidRDefault="00D510D5" w:rsidP="00D510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완화곡선의 접선은 종점에서 직선에 접한다.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완화곡선의 종점에 있는 캔트는 원곡선의 캔트와 같게 된다.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GNSS 측량 시 이중 주파수 관측을 통해 실질적으로 소거할 수 있는 오차는?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다중경로 오차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전리층 굴절 오차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대류권 굴절 오차</w:t>
      </w:r>
      <w:r>
        <w:tab/>
      </w:r>
      <w:r>
        <w:rPr>
          <w:rFonts w:ascii="굴림" w:hint="eastAsia"/>
          <w:sz w:val="18"/>
          <w:szCs w:val="18"/>
        </w:rPr>
        <w:t>④ 위성궤도 오차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A, B 두 지점간 지반고의 차를 구하기 위하여 왕복 관측한 결과, 그림과 같은 관측값을 얻었다. 지반고 차의 최확값은?</w:t>
      </w:r>
    </w:p>
    <w:p w:rsidR="00D510D5" w:rsidRDefault="00D510D5" w:rsidP="00D510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266825"/>
            <wp:effectExtent l="0" t="0" r="9525" b="9525"/>
            <wp:docPr id="3" name="그림 3" descr="EMB000049a46e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230704" descr="EMB000049a46e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62.326m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62.329m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62.334m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62.341m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수준측량의 오차 중 우연오차에 해당되는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지구의 곡률에 의한 오차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빛의 굴절에 의한 오차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표척의 눈금이 표준(검정)길이와 달라 발생하는 오차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순간적인 레벨 시준축 변위에 의한 읽음 오차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수치사진 측량의 영상접합(image matching)방법에 해당되지 않는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형상기준 정합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미분연산자 정합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영역기준 정합</w:t>
      </w:r>
      <w:r>
        <w:tab/>
      </w:r>
      <w:r>
        <w:rPr>
          <w:rFonts w:ascii="굴림" w:hint="eastAsia"/>
          <w:sz w:val="18"/>
          <w:szCs w:val="18"/>
        </w:rPr>
        <w:t>④ 관계형 정합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지형측량에서 산지의 형상, 토지의 기복 등을 나타내기 위한 지형의 표시방법이 아닌 것은?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등고선법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방사법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음영법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영선법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위성을 이용한 원격탐사의 일반적인 특정에 대한 설명으로 옳지 않은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넓은 지역을 짧은 시간에 관측할 수 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육안으로 식별되지 않는 대상도 측정할 수 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대상이든 원하는 시간에 쉽게 관측할 수 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관측 시야각이 작아 취득한 영상은 정사투영에 가깝다.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표고가 동일한 A, B 두 지점에서 지구중심방향으로 깊이 1000m 수직터널을 각각 굴착하였다. 지표에서 150m 떨어진 두 점간의 수평거리가 지하 1000m 깊이의 두 점간 수평거리의 차이는? (단, 지구의 반지름은 6370km 이다.)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4cm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8cm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초점거리 15cm, 사진의 크기 23cm×23cm, 축척 1:20000, 촬영기준면으로부터 종중복도 60%가 되도록 수립된 촬영계획을 촬영종기선장을 유지하며 종중복도를 50%로 변경하였을 때, 비행고도의 변화량은?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333m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420m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550m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600m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등고선을 이용하여 결정하는 지성선(地性線)과 거리가 먼 것은?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삼각망 기선</w:t>
      </w:r>
      <w:r>
        <w:tab/>
      </w:r>
      <w:r>
        <w:rPr>
          <w:rFonts w:ascii="굴림" w:hint="eastAsia"/>
          <w:sz w:val="18"/>
          <w:szCs w:val="18"/>
        </w:rPr>
        <w:t>② 최대 경사선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계곡선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능선</w:t>
      </w:r>
    </w:p>
    <w:p w:rsidR="00D510D5" w:rsidRDefault="00D510D5" w:rsidP="00D510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510D5" w:rsidTr="00D510D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토지정보체계론</w:t>
            </w:r>
          </w:p>
        </w:tc>
      </w:tr>
    </w:tbl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국가지리정보체계의 추진과정에 관한 내용으로 틀린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1995년부터 2000년까지 제1차 국가 GIS사업수행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2006년부터 2010년에는 제2차 국가 GIS기본 계획 수립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제1차 국가GIS사업에서는 지형도, 공통주제도, 지하시설물도의 DB 구축 추진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제2차 국가GIS사업에서는 국가공간정보기반 확충을 통한 디지털 국토 실현 추진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백터데이터의 구성요소에 대한 설명으로 틀린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 사상은 차원은 없으나 심볼을 사용하여 지도나 컴퓨터 상에 표현되는 객체이다.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지표상의 면사상 실체는 축척에 따라 면 또는 점사상으로 표현이 가능하다.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선사상은 연속적으로 선을 묘사하는 다수의 X, Y좌표 집합으로 아크, 체인, 스트링 등의 다양한 용어로 표현된다.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선과 선을 가지고 추적할 수 있는 선형네트워크를 형성하기 위해서 자료구조에 포인터의 삽입이 불필요하다.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필지중심토지정보시스템(PBLIS)의 업무 및 시스템 개발 내용으로 옳지 않은 것은?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지적측량업무</w:t>
      </w:r>
      <w:r>
        <w:tab/>
      </w:r>
      <w:r>
        <w:rPr>
          <w:rFonts w:ascii="굴림" w:hint="eastAsia"/>
          <w:sz w:val="18"/>
          <w:szCs w:val="18"/>
        </w:rPr>
        <w:t>② 지적공부관리업무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지적소유권관리업무</w:t>
      </w:r>
      <w:r>
        <w:tab/>
      </w:r>
      <w:r>
        <w:rPr>
          <w:rFonts w:ascii="굴림" w:hint="eastAsia"/>
          <w:sz w:val="18"/>
          <w:szCs w:val="18"/>
        </w:rPr>
        <w:t>④ 지적측량성과작성업무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지적소관청이 부동산종합공부에 공통으로 등록하여야 하는 사항으로 옳지 않은 것은?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소재지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관련지번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건축물명칭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토지이동사유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지적재조사사업의 목적으로 옳지 않은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지적불부합지 문제 해소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토지의 경계복원능력 향상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지하시설물 관리체계 개선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능률적인 지적관리체제 개선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지적 데이터베이스 설게 시 면적필드의 변수로 사용하는 것은?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Text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Char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Integer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Floating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벡터자료의 특징에 대한 설명이 아닌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위상구조를 가질 수 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확대ㆍ축소하여도 선이 매끄럽다.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자료의 표준화를 위해 geoTIFF가 개발 되었다.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객체의 크기와 방형성에 대한 정보를 가지고 있다.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한국토지정보시스템(KLIS)에 대한 설명으로 옳은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PBLIS와 LIS를 통합하여 구축한 것이다.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지하시설물 관리를 중심으로 구축한 것이다.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토지관련 정보를 공동 활용하기 위해 구축한 것이다.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과거 행정안전부에서 독자적으로 구축한 시스템이다.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필지중심토지정보시스템의 데이터베이스설계에 대한 설명으로 옳지 않은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데이터베이스 설계는 기본 틀과 데이터의 관계를 논리적으로 연결해 주는 역할을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 요구사항과 분야별 응용성, 다양한 데이터간의 관계성 등을 고려하여 설계하여야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데이터베이스 구조는 자료의 중복을 배제하고 자료의 공유 및 일관성을 유지할 수 있어야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지적도면의 도곽은 필지경게가 수치화 될 경우 의미가 없어서 도곽의 개념을 적용하지 않았다.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두 개 또는 더 많은 레이어들에 대하여 불린(boolean)의 OR 연산자를 적용하여 합병하는 방법으로, 기준이 되는 레이어의 모든 특징이 결과 레이어에 포함되는 중첩분석 방법은?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Clip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Union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Identity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Intersection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데이터베이스의 구축에 따른 장점으로 옳지 않은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자료의 중복을 방지할 수 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통제의 분산화를 이룰 수 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자료의 효율적인 관리가 가능하다.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자료에 동시 접근이 가능하다.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그림의 경계선을 체인코드방법으로 올바르게 표기한 것은?</w:t>
      </w:r>
    </w:p>
    <w:p w:rsidR="00D510D5" w:rsidRDefault="00D510D5" w:rsidP="00D510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314450"/>
            <wp:effectExtent l="0" t="0" r="0" b="0"/>
            <wp:docPr id="2" name="그림 2" descr="EMB000049a46e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39648" descr="EMB000049a46e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0,1,0,3,3,0,3,0,1,1,0,0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0,1,0,3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,0,3,0,1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,0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ABACCACABBAA     ④ ABAC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ACAB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디지타이징에서 발생하는 오류가 아닌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방향의 혼동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오버슈트(overshoot)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언더슈트(undershoot)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슬리버 폴리곤(sliver polygon)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규칙적인 격자(cell)에 의하여 형상을 묘사하는 자료 구조는?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벡터 자료 구조</w:t>
      </w:r>
      <w:r>
        <w:tab/>
      </w:r>
      <w:r>
        <w:rPr>
          <w:rFonts w:ascii="굴림" w:hint="eastAsia"/>
          <w:sz w:val="18"/>
          <w:szCs w:val="18"/>
        </w:rPr>
        <w:t>② 속성 자료 구조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필지 자료 구조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래스터 자료 구조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토지 관련 정보시스템의 구축 순서를 올바르게 나열한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지적행정시스템→필지중심토지정보시스템(PBLIS)→토지관리정보체계(LMIS)→한국토지정보시스템(KLIS)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필지중심토지정보시스템(PBLS)→토지관리정보체계(LMIS)→한국토지정보시스템(KLIS)→지적행정시스템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토지관리정보체계(LMIS)→지적행정시스템→필지중심토지정보시스템(PBLIS)→한국토지정보시스템(KLIS)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한국토지정보시스템(KLIS)→토지관리정보체계(LMIS)→지적행정시스템→필지중심토지정보시스템(PBLIS)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위상 자료 구조를 만드는 과정에 해당하는 것은?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스캐닝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디지타이징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구조화 편집</w:t>
      </w:r>
      <w:r>
        <w:tab/>
      </w:r>
      <w:r>
        <w:rPr>
          <w:rFonts w:ascii="굴림" w:hint="eastAsia"/>
          <w:sz w:val="18"/>
          <w:szCs w:val="18"/>
        </w:rPr>
        <w:t>④ 정위치 편집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전산화 관련 자료의 구조 중 하나의 조직한에서 다수의 사용자들이 공통으로 자료를 사용할 수 있도록 통합 저장되어 있는 운영자료의 집합을 무엇이라고 하는가?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DMS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Geocode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Database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Expert System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필지중심토지정보시스템에서 도형정보와 속성정보를 연계하기 위하여 사용되는 가변성이 없는 고유번호는?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객체식별번호</w:t>
      </w:r>
      <w:r>
        <w:tab/>
      </w:r>
      <w:r>
        <w:rPr>
          <w:rFonts w:ascii="굴림" w:hint="eastAsia"/>
          <w:sz w:val="18"/>
          <w:szCs w:val="18"/>
        </w:rPr>
        <w:t>② 단일식별번호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유일식별번호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필지식별번호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SQL 언어 중 데이터조작어(DML)에 해당하지 않는 것은?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DROP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INSERT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DELETE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UPDATE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토지대장의 데이터베이스 관리시스템은?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C-ISAM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Infor ISAM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Access Database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RDBMS(Relatonal DBMS)</w:t>
      </w:r>
    </w:p>
    <w:p w:rsidR="00D510D5" w:rsidRDefault="00D510D5" w:rsidP="00D510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510D5" w:rsidTr="00D510D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지적학</w:t>
            </w:r>
          </w:p>
        </w:tc>
      </w:tr>
    </w:tbl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임야조사사업에 대한 설명으로 옳지 않은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토지조사사업에 제외된 임야를 대상으로 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1916년 시험 조사로부터 1924년까지 시행하였다.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임야 내에 개재된 임야 이외의 토지를 대상으로 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농경지 사이에 있는 5만평 이하의 낙산임야를 대상으로 하였다.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초기의 지적도에 대한 설명으로 틀린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지적도에는 토지 경계와 지번, 지목이 등록되었다.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지적도 도곽 내의 산림에는 등고선을 표시하여 표고에 의한 지형구별이 용이하도록 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토지분할의 경우에는 지적도 정리 시 신강계선을 흑색으로 정리하였으나 그 후 양홍색으로 변경하였다.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조사지역 외의 토지에 대해서는 이용현황에 따라 활자로 산(山), 해(海), 도(道), 천(川), 구(溝) 등으로 표기하였다.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토지조사사업의 특징으로 틀린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근대적 토지제도가 확립되었다.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사업의 조사, 준비, 홍보에 철저를 가하였다.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역둔토 등을 사유화하여 토지소유권을 인정하였다.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도로, 하천, 구거 등을 토지조사사업에서 제외하였다.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토지조사사업 초기의 임야도 표기방식에 대한 설명으로 틀린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임야 내 미등록 도로는 양홍색으로 표시하였다.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임야 경계와 토지 소재, 지번, 지목을 등록하였다.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국유 임야는 1/6000 지형도를 임야도로 간주하여 적용하였다.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임야도의 크기는 남북 1척 3촌 2리(40cm), 동서 1척 6촌 5리(50cm) 이었다.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지적의 기능 및 역할로 옳지 않은 것은?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재산권의 보호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토지관리에 기여</w:t>
      </w:r>
    </w:p>
    <w:p w:rsidR="00D510D5" w:rsidRDefault="00D510D5" w:rsidP="00D510D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공정과세의 기초 자료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쾌적한 생활환경 조성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지목 ‘임야’의 명칭이 변천된 과정으로 옳은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산림산야→산림임야→임야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산림원야→산림산야→임야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산림임야→산림산야→임야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산림산야→산림원야→임야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지적공부의 효력으로 옳지 않은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공적인 기록이다.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등록 정보에 대한 공시력이 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토지에 대한 사실관계의 등록이다.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등록된 정보는 모두 공신력이 있다.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지목설정에 대한 설명으로 옳지 않은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지목설정은 토지소유자의 신청이 있어야만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지목은 주된 사용목적 또는 용도에 따라 설정한다.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지목은 하나의 필지에 하나의 지목만을 설정하여야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지목설정은 행정기관인 지적소관청에서만 할 수 있다.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각 도에 지적측량사를 두어 광대지 측량 업무를 대행함으로써 사실상의 지적측량 일부 대행제도가 시작된 시기는?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1918년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1923년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1938년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토지등록 법적 지위에 있어서 토지의 이동은 반드시 외부에 알려야 한다는 일반원칙은?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공시의 원칙</w:t>
      </w:r>
      <w:r>
        <w:tab/>
      </w:r>
      <w:r>
        <w:rPr>
          <w:rFonts w:ascii="굴림" w:hint="eastAsia"/>
          <w:sz w:val="18"/>
          <w:szCs w:val="18"/>
        </w:rPr>
        <w:t>② 공신의 원칙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신고의 원칙</w:t>
      </w:r>
      <w:r>
        <w:tab/>
      </w:r>
      <w:r>
        <w:rPr>
          <w:rFonts w:ascii="굴림" w:hint="eastAsia"/>
          <w:sz w:val="18"/>
          <w:szCs w:val="18"/>
        </w:rPr>
        <w:t>④ 형식의 원칙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우리나라의 지적제도와 등기제도에 대한 내용이 모두 옳은 것은?</w:t>
      </w:r>
    </w:p>
    <w:p w:rsidR="00D510D5" w:rsidRDefault="00D510D5" w:rsidP="00D510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962150"/>
            <wp:effectExtent l="0" t="0" r="9525" b="0"/>
            <wp:docPr id="1" name="그림 1" descr="EMB000049a46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22032" descr="EMB000049a46e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㉢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㉣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토지 경게선의 위치가 가장 정확하여야 하는 것은?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법지적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세지적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경제지적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유사지적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트렌스시스템의 기본이론인 거울이론에 대한 설명으로 옳은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토지등록부는 매입신청자를 위한 유일한 정보의 기초이다.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토지권리증서의 등록은 토지의 거래 사실을 완벽하게 반영한다.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선의의 제3자는 토지의 권리자와 동등한 입장에 놓여야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토지권리에 대한 사실심사 시 권리의 진실성에 직접 관여하여야 한다.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노비의 이름을 빌려 부동산을 처분하기 위해 작성한 문서로 옳은 것은?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불망기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전세문기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매려약관부 문기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거래안전의 도모 및 베타적 소유권 관련 있는 것은?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공개주의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국정주의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증거주의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형식주의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토지조사사업 당시 재결기관으로 옳은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부와 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임시토지조사국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임야심사위원회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고등토지조사위원회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지적측량 대행제도를 운영하고 있지 않는 국가는?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독일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스위스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프랑스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네덜란드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지적 관련 법령의 변천 순서로 옳은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토지조사령→조선임야조사령→지세령→조선지세령→지적법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토지조사령→지세령→조선임야조사령→조선지세령→지적법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토지조사령→조선임야조사령→조선지세령→지세령→지적법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토지조사령→조선지세령→조선임야조사령→지세령→지적법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토지소유권 권리의 특성 중 틀린 말은?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완전성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탄력성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항구성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조선시대에 적약용의 양전개정론과 관계가 없는 것은?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경무법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망척제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어린도법</w:t>
      </w:r>
    </w:p>
    <w:p w:rsidR="00D510D5" w:rsidRDefault="00D510D5" w:rsidP="00D510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510D5" w:rsidTr="00D510D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지적관계법규</w:t>
            </w:r>
          </w:p>
        </w:tc>
      </w:tr>
    </w:tbl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부동산등기법상 등기할 수 없는 권리만으로 연결된 것은?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유치권-점유권</w:t>
      </w:r>
      <w:r>
        <w:tab/>
      </w:r>
      <w:r>
        <w:rPr>
          <w:rFonts w:ascii="굴림" w:hint="eastAsia"/>
          <w:sz w:val="18"/>
          <w:szCs w:val="18"/>
        </w:rPr>
        <w:t>② 소유권-지역권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지상권-전세권</w:t>
      </w:r>
      <w:r>
        <w:tab/>
      </w:r>
      <w:r>
        <w:rPr>
          <w:rFonts w:ascii="굴림" w:hint="eastAsia"/>
          <w:sz w:val="18"/>
          <w:szCs w:val="18"/>
        </w:rPr>
        <w:t>④ 저당권-임차권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도시개발사업 등이 준공되기 전에 사업시행자가 지번부여 신청을 하는 경우 처리방법으로 옳은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지번을 부여할 수 없다.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지번을 부여할 수 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가지번을 부여할 수 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행정안전부장관의 승인을 받아 지번을 부여할 수 있다.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공간정보의 구축 및 관리 등에 관한 법률상 토지의 등록에 관한 설명으로 틀린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토지의 소재와 지번은 토지대장과 임야대장에 공통적으로 등록되는 사항이다.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국토교통부장관은 모든 토지에 대하여 필지별로 소재ㆍ지번ㆍ지목ㆍ면적ㆍ경계 또는 좌표 등을 조사ㆍ측량하여 지적공부에 등록하여야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지적공부에 등록하는 지번ㆍ지목ㆍ면적ㆍ경계 또는 좌표는 이동이 있을 때 토지소유자(법인이 아닌 사단이나 재단의 경우에는 그 대표자나 관리인)의 신청을 받아 지적소관청이 결정한다.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지적소관청은 지적공부에 등록된 지번을 변경할 필요가 있다고 인정하면 국토교통부장관의 승인을 받아 지번부여지역의 전부 또는 일부에 대하여 지번을 새로 부여할 수 있다.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국토의 계획 및 이용에 관한 법률에 따른 국토의 용도 구분 4가지에 해당하지 않는 것은?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관리지역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농림지역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도시지역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보존지역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관할등기소의 정의로 옳은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상급법원의 장이 위임하는 등기소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매도인의 소재지를 관할하는 지방법원, 그 지원(支援) 또는 등기소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부동산의 소재지를 관할하는 지방법원, 그 지원(支援) 또는 등기소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소유자의 소재지를 관할하는 지방법원, 그 지원(支援) 또는 등기소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축척변경에 대한 내용으로 틀린 것은? (단, 예외의 경우는 고려하지 않는다.)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작은 축척을 큰 축척으로 변경하여 등록하는 것을 말한다.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임야도 축척에서 지적도 축척으로 옮겨 등록하는 것을 의미한다.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축척변경위원회는 청산금의 이의신청에 관한 사항을 심의ㆍ의결한다.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축척변경을 시행하고자 할 경우에는 시ㆍ도지사의 승인을 받아서 시행한다.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국토의 계획 및 이용에 관한 법률에 따른 용도지구가 아닌 것은?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경관지구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고도지구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문화지구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보호지구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지적기준점표지의 설치ㆍ관리 등에 관한 내용으로 옳지 않은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지적도근점표지의 점간거리는 평균 50미터이상 300미터 이하로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지적삼각보조점표지의 점간거리는 평균 1킬로미터 이상 3킬로미터 이하로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지적도근점표지의 점간거리는 다각망도선법(多各網導線法)에 따르는 경우에는 평균 1킬로미터 이하로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지적삼각보조점표지의 점간거리는 다각망도선법(多各網導線法)에 따르는 경우에는 평균 0.5킬로미터 이상 1킬로미터 이하로 한다.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공간정보의 구축 및 관리 등에 관한 법률상 벌칙규정으로서 1년 이하의 징역 또는 1천만원 이하의 벌금에 해당되는 자는?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측량성과를 국외로 반출한 자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무단으로 측량성과 또는 측량기록을 복제한 자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본인, 배우자 또는 직계 존속ㆍ비속이 소유한 토지에 대한 지적측량을 한 자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측량업자가 속임수, 위력(威力), 그 밖의 방법으로 측량업과 관련된 입찰의 공정성을 해친 자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지상경계점등록부의 등록사항이 아닌 것은?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경계점의 사진 파일</w:t>
      </w:r>
      <w:r>
        <w:tab/>
      </w:r>
      <w:r>
        <w:rPr>
          <w:rFonts w:ascii="굴림" w:hint="eastAsia"/>
          <w:sz w:val="18"/>
          <w:szCs w:val="18"/>
        </w:rPr>
        <w:t>② 경계점 위치 설명도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토지의 소재와 지번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경계점 등록자의 정보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공간정보의 구축 및 관리 등에 관한 법령사 청산금의 납부고지 및 이의신청 기준으로 틀린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지적소관청은 수령통지를 한 날부터 6개월이내에 청산금을 지급하여야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납부고지를 받은 자는 그 고지를 받은 날부터 6개월 이내에 청산금을 지적소관청에 내야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지적소관청은 청산금의 결정을 공고한 날부터 1개월 이내에 토지소유자에게 청산금의 납부고지 또는 수령통지를 하여야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납부고지되거나 수령통지된 청산금에 관하여 이의가 있는 자는 납부고지 또는 수령통지를 받은 날부터 1개월 이내에 지적소관청에 이의신청을 할 수 있다.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지적소관청이 토지의 이동현황을 직권으로 조사ㆍ측량하여 토지의 지번ㆍ지목ㆍ면적ㆍ경계 또는 좌표를 결정하고자 하는 때에 토지이동현황조사계획 수립 기준으로 옳은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시ㆍ도별로 수립한다.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시ㆍ군ㆍ구별로 수립한다.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한국국토정보공사의 지사별로 수립한다.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측량수행자가 수립하여 지적소관청에 보고한다.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축척변경 시행지역의 토지소유자가 5명이하인 경우, 토지소유자 중 위원으로 위촉하여야 하는 기준은?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무작위 선정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토지소유자 전원</w:t>
      </w:r>
      <w:r>
        <w:tab/>
      </w:r>
      <w:r>
        <w:rPr>
          <w:rFonts w:ascii="굴림" w:hint="eastAsia"/>
          <w:sz w:val="18"/>
          <w:szCs w:val="18"/>
        </w:rPr>
        <w:t>④ 토지소유자 대표1명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공간정보의 구축 및 관리 등에 관한 법률상 용어의 정의로 틀린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“면적”이란 지적공부에 등록한 필지의 수평면상 넓이를 말한다.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“지적소관청”이란 지적공부를 관리하는 특별자치시장, 시장ㆍ군수 또는 구청장을 말한다.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“필지”란 토지의 주된 용도에 따라 토지의 종류를 구분하여 지적공부에 등록한 것을 말한다.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“토지의 표시”란 지적공부에 토지의 소재ㆍ지번(地番)ㆍ지목(地目)ㆍ면적ㆍ경계 또는 좌표를 등록한 것을 말한다.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공간정보의 구축 및 관리 등에 관한 법률상 지적측량수수료에 관한 설명으로 틀린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지적측량 종목별 세부 산정기준은 국토교통부장관이 정한다.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지적측량수수료는 국토교통부장관이 매년 12월 말일 까지 고시하여야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국토교통부장관이 고시하는 표준품셈 중 지적측량품에 지적기술자의 정부노임단가를 적용하여 산정한다.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지적소관청이 직권으로 조사ㆍ측량하여 지적공부를 정리한 경우, 조사ㆍ측량에 들어간 비용을 면제한다.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경위의측량방법에 따른 세부측량의 관측 및 계산에 관한 기준으로 옳지 않은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도선법 또는 방사법에 따른다.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미리 각 경계점에 표지를 설치한다.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관측은 20초독 이상의 경위의를 사용한다.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연직각의 관측은 교차가 30초 이내인 때에 그 평균치를 연직각으로 하되, 초단위로 독정한다.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측량기하적에 대한 내용으로 틀린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측량대상토지의 점유현황선은 검은색 점선으로 표시한다.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측량결과의 파일 형식은 표준화된 공통포맷을 지원할 수 있어야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측정점의 표시에서 측량자는 붉은색 짧은 십자선(+)으로 표시한다.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측량대상토지에 지상구조물 등이 있는 경우와 새로이 설정하는 경계에 지상건물등이 걸리는 겨우에는 그 위치현황을 표시하여야 한다.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등기관이 토지 등기기록의 표제부에 기록하여야 하는 사항으로 옳지 않은 것은?</w:t>
      </w:r>
    </w:p>
    <w:p w:rsidR="00D510D5" w:rsidRDefault="00D510D5" w:rsidP="00D510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이해 관계자</w:t>
      </w:r>
      <w:r>
        <w:tab/>
      </w:r>
      <w:r>
        <w:rPr>
          <w:rFonts w:ascii="굴림" w:hint="eastAsia"/>
          <w:sz w:val="18"/>
          <w:szCs w:val="18"/>
        </w:rPr>
        <w:t>② 지목과 면적</w:t>
      </w:r>
    </w:p>
    <w:p w:rsidR="00D510D5" w:rsidRDefault="00D510D5" w:rsidP="00D510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등기원인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소재와 지번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2년 이하의 징역 또는 2천만원 이하의 벌금에 처하는 벌칙 기준을 적용받는 자는?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정당한 자유 없이 측량을 방해한 자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측량기술자가 아님에도 불구하고 측량을 한 자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측량업의 등록을 하지 아니하고 측량업을 한 자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측량업자로서 속임수로 측량업과 관련된 입찰의 공정성을 해친 자</w:t>
      </w:r>
    </w:p>
    <w:p w:rsidR="00D510D5" w:rsidRDefault="00D510D5" w:rsidP="00D510D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지목을 ‘대’로 구분할 수 없는 것은?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목작용지 내 주거용 건축물의 부지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영구적 건축물 중 변전소 시설의 부지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과수원에 접속된 주거용 건축물의 부지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국토의 계획 및 이용에 관한 법률 등 관계 법령에 따른 택지조성공사가 준공된 토지</w:t>
      </w: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510D5" w:rsidRDefault="00D510D5" w:rsidP="00D510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D510D5" w:rsidRDefault="00D510D5" w:rsidP="00D510D5"/>
    <w:sectPr w:rsidR="002B4572" w:rsidRPr="00D510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D5"/>
    <w:rsid w:val="003A70E5"/>
    <w:rsid w:val="009E7052"/>
    <w:rsid w:val="00D5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C9C88-B49B-4B99-807C-02D95E4E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510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510D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510D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510D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510D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2299</Words>
  <Characters>13109</Characters>
  <Application>Microsoft Office Word</Application>
  <DocSecurity>0</DocSecurity>
  <Lines>109</Lines>
  <Paragraphs>30</Paragraphs>
  <ScaleCrop>false</ScaleCrop>
  <Company/>
  <LinksUpToDate>false</LinksUpToDate>
  <CharactersWithSpaces>15378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2025-06-16T13:51:00Z</dcterms:created>
  <dcterms:modified xsi:type="dcterms:W3CDTF">2025-06-16T13:51:00Z</dcterms:modified>
</cp:coreProperties>
</file>