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A0585" w:rsidTr="003A058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지적측량</w:t>
            </w:r>
          </w:p>
        </w:tc>
      </w:tr>
    </w:tbl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광파거리측랑기의 프리즘 정수와 관련하여 보정하는 사항은?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경사보정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기상보정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영점보정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투영보정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경계점좌표등록부 시행지역에서 지적도근점의 측랑성과와 검사성과의 연결교차 기준은?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0.15m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0.20m 이내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0.25m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0.30m 이내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축척 1200분의 1 지역에서 도곽선의 신축랑이 +2.0mm 일 때 도곽의 신축에 따른 면적보정계수는?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0.99328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0.99224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0.98929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0.98844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세부측랑 중 뱃셀법에 의한 방식은 어디에 해당하는가?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방사법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전방교회법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측방교회법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후방교회법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도선법과 다각망도선업에 따른 지적도근점의 각도 관측에서 도선별 폐색오차의 허용범위 기준으로 틀린 것은? (단. n은 폐색변을 포함한 변의 수를 말한다.)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방위각법에 따르는 경우 : 1등도선 ±√n분 이내</w:t>
      </w:r>
    </w:p>
    <w:p w:rsidR="003A0585" w:rsidRDefault="003A0585" w:rsidP="003A05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방위각법에 따르는 경우 : 2등도선 ±2√n분 이내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배각법에 따르는 경우 : 1등도선 ±20√n초 이내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배각법에 따르는 경우 : 2등도선 ±30√n초 이내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평판측랑밥법에 따른 세부측랑을 방사법으로 하는 경우 1방향의 도상길이는 몇 cm 이하로 하여야 하는가?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5cm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10cm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펑판측랑방법에 따른 세부측랑을 교회법으로 할 때 방향각의 교각은?</w:t>
      </w:r>
    </w:p>
    <w:p w:rsidR="003A0585" w:rsidRDefault="003A0585" w:rsidP="003A05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30°이상 150°이하로 한다. ② 20°이상 130°이하로 한다.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30°이상 120°이하로 한다. ④ 50°이상 130°이하로 한다.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우리나라 토지조사사업 당시 대삼각본점측량의 방법으로 틀린 것은?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전국 13개소에 기선을 설치하였다.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관측은 기선망에서 12대회의 방항관측을 실시하였다.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대삼각점은 펑균 점간거리 30km로 23개의 삼각망으로 구분하였다.</w:t>
      </w:r>
    </w:p>
    <w:p w:rsidR="003A0585" w:rsidRDefault="003A0585" w:rsidP="003A05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대삼각점은 위도 20’, 경도 15’의 방안 내에 10점이 배치되도록 하였다.</w:t>
      </w:r>
    </w:p>
    <w:p w:rsidR="003A0585" w:rsidRDefault="003A0585" w:rsidP="003A05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지적삼각보조점측량을 다각망도선법에 의하여 시행하는 경우에 대한 설명으로 옳은 것은?</w:t>
      </w:r>
    </w:p>
    <w:p w:rsidR="003A0585" w:rsidRDefault="003A0585" w:rsidP="003A05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도선의 거리는 4km 이하로 한다.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4점 이상의 기지점을 포함한 결함다각방식에 따른다.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1도선의 점의 수는 기지점과 교점을 제외하고 5점 이하로 한다.</w:t>
      </w:r>
    </w:p>
    <w:p w:rsidR="003A0585" w:rsidRDefault="003A0585" w:rsidP="003A05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1도선의 점의 수는 기지점과 교점을 포함하여 6점 이하로 한다.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지적삼각보조점의 각 점에서 같은 정도로 측정하여 생기는 각도오차의 소거방법으로 옳은 것은? (단， 2방향 교회에 의하고， 각 내각의 합계와 180도와의 차가 ±40초 이내인 경우)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변장에 비례하여 배분한다.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각의 크기에 비례하여 배분한다.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각의 크기에 역비례하여 배분한다.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삼각형의 각 내각에 고르게 배분한다.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고초원점의 평면직각종횡선수치는 얼마인가?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X=0m, Y=0m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X=10000m, Y=30000m</w:t>
      </w:r>
    </w:p>
    <w:p w:rsidR="003A0585" w:rsidRDefault="003A0585" w:rsidP="003A05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X=500000m, Y=200000m</w:t>
      </w:r>
    </w:p>
    <w:p w:rsidR="003A0585" w:rsidRDefault="003A0585" w:rsidP="003A05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X=550000m, Y=200000m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지적삼각점측량에서A점의 종선좌표가 1000m, 횡선좌표가 2000m, AB간의 평면거리가3210.987m, AB간의 방위각이 333°33'33.3"일 때의 B점의 횡선좌표는?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496.789m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570.237m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798.466m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1322.123m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경위의측랑방법에 따른 세부측량에서 연직각의 관측은 정반으로 1회 관측하여 그 교차가 얼마 이내일 때에 그 평균치를 연직각으로 하는가?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2분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3분 이내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4분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5분 이내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지적삼각점측량에 대한 설명으로 옳지 않은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지적삼각점표지는 관측후에 설치한다.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삼각형의 각 내각은 30도 이상 120도 이하로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지적삼각점의 일련변호는 측랑지역이 소재하고 있는 시·도 단위로 부여한다.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지적삼각점의 명칭은 측랑지역이 소재하고 있는 시 도의 명칭 중 두 글자를 선택한다.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지적삼각점성과를 관리하는 자는?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지적소관청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시·도지사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국토교통부장관</w:t>
      </w:r>
      <w:r>
        <w:tab/>
      </w:r>
      <w:r>
        <w:rPr>
          <w:rFonts w:ascii="굴림" w:hint="eastAsia"/>
          <w:sz w:val="18"/>
          <w:szCs w:val="18"/>
        </w:rPr>
        <w:t>④ 행정안전부장관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교회법에서 삼각형의 3내각을 같은 정도로 측정하였을 때에 그 합계 180°와의 차에 대한 배부는?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각의 크기에 비례하여 배부한다.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3등분하여 각각에 1/3 씩 배부한다.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각의 크기에 역비례하여 배부한다.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대변의 크기에 비례하여 배부한다.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축척 1000분의 1로 평판측량을 할 때 제도의 허용오차 q=0.2mm 이내로 하려면 지적도근점을 중심으로 반경 몇 cm 이내에 있도록 평판을 설치하여야 하는가?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10cm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20cm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지적삼각점측량 시 두 지점의 기지점에세 소구점까지 평면거리가 각각 4700m, 3900m일 때， 두 기지점에서 소구점의 표고를 계산한 교차는 얼마 이하이어야 하는가?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0.47m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0.50m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지적도의 제도방법으로 틀린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도면의 윗 방항은 향상 북쪽이 되어야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경계선은 경계점과 경계점 사이를 직선으로 연결한다.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등록전환 할 때에는 지적도의 그 지번 및 지목을 말소한다.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말소된 경계를 다시 등록할 때에는 말소 정리 이전의 자료로 원상회복 정리한다.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수펑각을 관측하는 경우 망원경을 정반으로 하여 측정하는 가장 큰 목적은?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망원경이 회전되기 때문에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관측오차를 발견하기 위하여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외심오차를 발견하기 위하여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기계조정에 의한 오차를 소거하기 위하여</w:t>
      </w:r>
    </w:p>
    <w:p w:rsidR="003A0585" w:rsidRDefault="003A0585" w:rsidP="003A05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A0585" w:rsidTr="003A058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축척 1:50000 지형도에서 길이가 6.58cm인 두 점 A,B의 길이가 항공사진 촬영한 사진에서 23.03cm이었다면 항공사진의 촬영고도는? (단, 사진기의 초점거리는 21cm이다.)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2500m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3000m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3500m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등고선의 성질에 대한 설명으로 틀린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등고선의 최대경사선과 직교한다.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등고선 상에 있는 모든 점은 높이가 같다.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등고선은 절벽이나 동굴의 지형을 제외하고는 교차하지 않는다.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등고선은 폭포와 같이 도면 내외 어느 곳에서도 폐합되지 않는 경우가 있다.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수동적 센서 방식이 아닌 것은?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사진방식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선주사방식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Laser방식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Vidicon 방식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초점거리 210mm. 사진크기 18cm×18cm인 카메라로 평지를 촬영한 항공사진 입체모델의 주정기선장이 60mm라면 종중복도는?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61%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72%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단곡선 설치에 있어서 접선과 현이 이루는 각을 이용하여 곡선을 설치하는 방법은?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펀각설치법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지거설치법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중앙종거법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현펀거법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축척 1:5000의 지형 측랑에서 위치의 허용오차를 도상±0.5mm, 실제 관측 높이의 허용오차를 ±1.0m로 하는 경우에 토지의 경사가 25°인 지형에서 발생할 수 있는 등고선의 최대 오차는?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±2.51m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±2.17m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±2.04m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±1.83m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같이 측정 A의 밑에 기계를 세워 천장에 설치된 측점 A,B 를 관측하였을 때 두정의 높이차(H)는?</w:t>
      </w:r>
    </w:p>
    <w:p w:rsidR="003A0585" w:rsidRDefault="003A0585" w:rsidP="003A05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362075"/>
            <wp:effectExtent l="0" t="0" r="9525" b="9525"/>
            <wp:docPr id="14" name="그림 14" descr="EMB000059106e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6912" descr="EMB000059106e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42.5m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43.5m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46.5m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GNSS 측량에서 위도, 경도, 고도, 시간에 대한 차문해(differential solution)를 얻기 위해 필요한 최소 위성의 수는?</w:t>
      </w:r>
    </w:p>
    <w:p w:rsidR="003A0585" w:rsidRDefault="003A0585" w:rsidP="003A058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3A0585" w:rsidRDefault="003A0585" w:rsidP="003A058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수준기의 감도가 20"인 레벨(Level)을 사용하여 40m 떨어진 표척을 시준할 때 발성할 수 있는 시준 오차는?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±0.5mm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±3.9mm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±5.2mm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±8.5mm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지하사설물측량에 대한 설명으로 옳은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전자기유도법 - 고가이고 판독기술이 요구된다.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지하레이더탐사법 - 비금속 탐지가 가능하다.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음파탐사법 - 지중에 있는 강자성체의 이상자기를 조사하는 방법이다.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전기탐사법 - 문화유적지 조사, 지중금속체 탐지에는 부적합하다.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수준측랑에서 n회 기계를 설치하여 높이를 측정할 때 1회 기계 설치에 따른 표준오차가 </w:t>
      </w:r>
      <w:r>
        <w:rPr>
          <w:noProof/>
        </w:rPr>
        <w:drawing>
          <wp:inline distT="0" distB="0" distL="0" distR="0">
            <wp:extent cx="209550" cy="285750"/>
            <wp:effectExtent l="0" t="0" r="0" b="0"/>
            <wp:docPr id="13" name="그림 13" descr="EMB000059106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5624" descr="EMB000059106e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이면 전체 높이에 대한 오차는?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23850" cy="285750"/>
            <wp:effectExtent l="0" t="0" r="0" b="0"/>
            <wp:docPr id="12" name="그림 12" descr="EMB000059106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4688" descr="EMB000059106e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71475" cy="495300"/>
            <wp:effectExtent l="0" t="0" r="9525" b="0"/>
            <wp:docPr id="11" name="그림 11" descr="EMB000059106e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6272" descr="EMB000059106e8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0585" w:rsidRDefault="003A0585" w:rsidP="003A05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9550" cy="285750"/>
            <wp:effectExtent l="0" t="0" r="0" b="0"/>
            <wp:docPr id="10" name="그림 10" descr="EMB000059106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7712" descr="EMB000059106e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09575" cy="314325"/>
            <wp:effectExtent l="0" t="0" r="9525" b="9525"/>
            <wp:docPr id="9" name="그림 9" descr="EMB000059106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8000" descr="EMB000059106e8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노선측량의 작업 단계를 A~E와 같이 나눌 때, 일반적인 작업순서로 옳은 것은?</w:t>
      </w:r>
    </w:p>
    <w:p w:rsidR="003A0585" w:rsidRDefault="003A0585" w:rsidP="003A05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638175"/>
            <wp:effectExtent l="0" t="0" r="0" b="9525"/>
            <wp:docPr id="8" name="그림 8" descr="EMB000059106e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8360" descr="EMB000059106e8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A-C-D-E-B</w:t>
      </w:r>
      <w:r>
        <w:tab/>
      </w:r>
      <w:r>
        <w:rPr>
          <w:rFonts w:ascii="굴림" w:hint="eastAsia"/>
          <w:sz w:val="18"/>
          <w:szCs w:val="18"/>
        </w:rPr>
        <w:t>② A-C-B-D-E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C-A-D-B-E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C-B-A-E-D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현장에서 수준측량을 정확하게 수행하기 위해서 고려해야할 사항이 아닌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전시와 후시의 거리를 가능한 동일하게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기포가 중앙에 있을 때 읽는다.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표척이 연직으로 세워졌는지 확인한다.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레벨의 설치 횟수는 흘수회로 끝나도록 한다.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설치되어 있는 기준점만으로 세부측량을 실시하기에 부족할 경우 설치되어 있는 기준점을 기준으로 지형측량에 필요한 새로운 측점을 관측하여 결정된 기준점은?</w:t>
      </w:r>
    </w:p>
    <w:p w:rsidR="003A0585" w:rsidRDefault="003A0585" w:rsidP="003A05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도근점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경사변환점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등각점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이점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터널의 시점(P)과 종점(Q)의 좌표를 P(1200, 800, 75), Q(1600, 600, 100)로 하여 터널을 굴진할 경우 경사각은? (단, 좌표단위: m)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2° 11'59"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2° 13'19"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3° 11'59"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3° 13'19"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GPS에서 이용하는 좌표계는?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WGS84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Bessel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JGD2000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ITRF2000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축척 1:50000의 지형도에서 A의 표고가 235m, B의 표고가 563m일 때 두 점 A, B 사이 주곡선 간격의 등고선 수는?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완화곡선의 성질에 대한 설명으로 틀린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곡선의 반지름은 시점에서 원곡선의 반지름이 되고 종점에서는 무한대이다.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완화곡선의 접선은 시점에서 직선, 종점에서 원호에 접한다.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완화곡선에 연한 곡선반지름의 감소율은 캔트의 증가율과 동률로 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종점에 있는 캔트는 원곡선의 캔트와 같게 된다.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동서(종방향) 45km, 남북(횡방향) 25km 인 직사각형의 토지를 종중복도 60%, 횡중복도30%, 초점거리 150mm. 촬영고도 3000m, 사진크기 23cm×23cm 로 촬영하였을 경우에 필요한 입체 모델 수는?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125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곡선의 반지름이 250m, 교각 80°20'의 원곡선을 설치하려고 한다. 시단현에 대한 편각이 2°10'이라면 시단현의 길이는?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16.29m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17.29m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17.45m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18.91m</w:t>
      </w:r>
    </w:p>
    <w:p w:rsidR="003A0585" w:rsidRDefault="003A0585" w:rsidP="003A05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A0585" w:rsidTr="003A058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토지정보체계론</w:t>
            </w:r>
          </w:p>
        </w:tc>
      </w:tr>
    </w:tbl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토지정보시스템의 발전 과정에 대한 설명으로 옳지 않은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1950년대 미국 워싱턴 대학에서 연구를 시작하여 1960년대 캐나다의 자원관리를 목적으로 CGIS(Canadian GIS) 가 개발되어 각국에 보급되었다.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1970년대에는 GIS전문회사가 출현되어 토지나 공공시설의 관리를 목적으로 시범적인 개발계획을 수행하였다.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1980년대에는 개발도상국의 GIS 도입과 구축이 활발히 진행되면서 위상정보의 구축과 관계형 데이터베이스의 기술발전 및 워크스테이션 도입으로 활성화되었다.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1990년대에는 Network 기술의 발달로 중앙집중형에서 지역 분산현 데이터베이스의 구축으로 변환되어 경제적인 공간데이터베이스의 구축과 운용이 가능하게 되었다.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한국토지정보시스템 운영기관의 장이 데이터를 백업해야 하는 주기는?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 1회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 1회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 1회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 1회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SDTS(Spatial Data Transfer standard)를 통한 데이터변환에 있어 최소 단위의 체적으로 표현되는 3차원 객체의 정의는?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Chain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Voxel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GT-ring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2D-Manifold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국토교통부장관이 시·군·구 자료를 취합하여 지적통계를 작성하는 주기로 옳은 것은?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매일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매주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매월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매년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토지정보체계의 특징으로 옳지 않은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편리한 자료 검색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전문화에 따른 호환성 배제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변동자료의 신속 정확한 처리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토지권리에 대한 분석과 정보제공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사용자권한 등록관리청이 지적정보관리체계 사용자권한 등록 신청 내용을 심사하여 사용자권한 등록 신청 내용을 심사하여 사용자권한 등록파일에 등록하여야 하는 사항은 모두 나열한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사용자의 소속 및 권한과 비밀번호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사용자의 이름 및 권한과 사용자번호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이름 및 권한과 사용자번호 및 비밀번호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사용자의 소속 및 사용자번호 및 권한과 비밀번호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도형자료의 입력 방법에 대한 설명으로 옳지 않은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수치형태의 자료입력 방법은 키보드를 이용한다.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항공사진에 의한 도면자료 입력은 디지타이저를 이용한다.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스캐너에 의한 방법은 별도의 자료변환 작업을 필요로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도형자료 입력은 수치형태의 자료 입력과 도면형태의 자료 입력이 있다.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벡터자료를 래스터자료로 자료 변환하는 것은?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섹션화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필터링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벡터라이징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래스터라이징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데이터베이스에서 속성자료의 형태에 대한 설명으로 옳지 않은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법규집, 일반보고서 등의 자료를 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통계자료, 관측자료, 범례 등의 형태로 구성되어 있다.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 또는 다각형과 입체의 형태로 표현되는 자료이다.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지리적 객체와 관련된 정보와 문자 형식으로 구성되어 있다.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한국토지정보시스템에 대한 설명으로 옳은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PBLIS 와 LMIS를 통합하여 새로 구축한 시스템이다.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지하시설물관리를 중심으로 각 지자체에서 구축한 것이다.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한국토지정보시스템은 National Geographic Information Systems의 약자로 NGIS라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한국토지정보시스템은 지적공무관리시스템과 지적측량성과시스템으로 구성되어 있다.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한국토지정보시스템에서 사용할 수 있는 GIS엔진이 아닌 것은?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Java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Zeus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Gothic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ArcSDE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래스터자료의 중첩분석에서 A xor B의| 결과로 옳은 것은? (단, 그림에서 음영 셀은 참값을 의미한다. (단, 그림에서 음영 셀은 참값을 의미한다.)</w:t>
      </w:r>
    </w:p>
    <w:p w:rsidR="003A0585" w:rsidRDefault="003A0585" w:rsidP="003A05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162050"/>
            <wp:effectExtent l="0" t="0" r="0" b="0"/>
            <wp:docPr id="7" name="그림 7" descr="EMB000059106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88824" descr="EMB000059106e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38175" cy="647700"/>
            <wp:effectExtent l="0" t="0" r="9525" b="0"/>
            <wp:docPr id="6" name="그림 6" descr="EMB000059106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89904" descr="EMB000059106e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04850" cy="704850"/>
            <wp:effectExtent l="0" t="0" r="0" b="0"/>
            <wp:docPr id="5" name="그림 5" descr="EMB000059106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91128" descr="EMB000059106e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0585" w:rsidRDefault="003A0585" w:rsidP="003A05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714375"/>
            <wp:effectExtent l="0" t="0" r="0" b="9525"/>
            <wp:docPr id="4" name="그림 4" descr="EMB000059106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8128" descr="EMB000059106e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95325" cy="704850"/>
            <wp:effectExtent l="0" t="0" r="9525" b="0"/>
            <wp:docPr id="3" name="그림 3" descr="EMB000059106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7264" descr="EMB000059106e9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제2차 NGIS(국가GIS)사업의 주요 추진전략에 해당하지 않는 것은?</w:t>
      </w:r>
    </w:p>
    <w:p w:rsidR="003A0585" w:rsidRDefault="003A0585" w:rsidP="003A05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지리정보의 통합   </w:t>
      </w:r>
      <w:r>
        <w:tab/>
      </w:r>
      <w:r>
        <w:rPr>
          <w:rFonts w:ascii="굴림" w:hint="eastAsia"/>
          <w:sz w:val="18"/>
          <w:szCs w:val="18"/>
        </w:rPr>
        <w:t>② 기본지리정보 구축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GIS 전문인력 양성 </w:t>
      </w:r>
      <w:r>
        <w:tab/>
      </w:r>
      <w:r>
        <w:rPr>
          <w:rFonts w:ascii="굴림" w:hint="eastAsia"/>
          <w:sz w:val="18"/>
          <w:szCs w:val="18"/>
        </w:rPr>
        <w:t>④ 지리정보 유통체계 구축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벡터자료의 저장 모형 중 위상(Topology)모형에 대한 설명으로 옳지 않은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좌표데이터만을 사용할 때보다 다양한 공간 분석이 가능하다.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 객체 간의 위상정보를 저장하는데 보편적으로 사용되는 방식이다.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인접한 폴리곤 간의 공통 경계는 각 폴리곤에 대하여 반드시 두 번 기록되어야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다각형의 형상(shape), 인접성(neighborhood), 계급성(hierarchy)을 묘사할 수 있는 정보를 제공한다.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지적정보관리체계로 처리하는 지적공부정리 등의 사용자권한 등록파일을 등록할 때의 사용자 비밀번호 실정 기준으로 옳은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4자리부터 12자리까지의 범위에서 사용자가 정하여 사용한다.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6자리부터 16자리까지의 범위에서 사용자가 정하여 사용한다.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영문을 포함하여 3자리부터 12자리까지의 범위에서 사용자가 정하여 사용한다.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영문을 포함하여 5자리부터 16자리까지의 범위에서 사용자가 정하여 사용한다.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지적재조사사업 시스템의 구축과 관련한 내용으로 옳지 않은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공개시스템으로 구축한다.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토지현황조사, 새로운 지적공무 및 등기촉탁, 건축물 위치 및 건물 표시 등의 정보를 시스템에 입력한다.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토지소유자 등이 지적재조사사업과 관련한 정보를 인터넷 등을 통하여 실시간 열람할 수 있도록 구축한다.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취득된 필지경계 정보의 안정적인 관리를 위하여 관련 행정정보와의 연계 활용이 발생하지 않도록 보안 시스템으로 구축한다.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SQL 같은 표준 질의어를 사용하여 복잡한 질의를 간단하게 표현할 수 있게하는 데이터베이스 모형은?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관계형(relational)     ② 계층형(hierarchical)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네트워크형(netwokr)    ④ 객체지향형(object-oriented)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두 개 이상의 커버리지 오버레이로 인해 폴리곤의 경계에 성기는 작은 영역을 일컬는 것은?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슬리버(Sliver)</w:t>
      </w:r>
      <w:r>
        <w:tab/>
      </w:r>
      <w:r>
        <w:rPr>
          <w:rFonts w:ascii="굴림" w:hint="eastAsia"/>
          <w:sz w:val="18"/>
          <w:szCs w:val="18"/>
        </w:rPr>
        <w:t xml:space="preserve"> ② 스파이크(Spike)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오버슈트(Overshoot)</w:t>
      </w:r>
      <w:r>
        <w:tab/>
      </w:r>
      <w:r>
        <w:rPr>
          <w:rFonts w:ascii="굴림" w:hint="eastAsia"/>
          <w:sz w:val="18"/>
          <w:szCs w:val="18"/>
        </w:rPr>
        <w:t xml:space="preserve"> ④ 언더슈트(Undershoot)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토지정보시스템의 구성요소에 해당하지 않는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인적자원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처리시간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소프트웨어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공간데이터베이스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지적업무처리규정상 다음 내용의 ( )안에 들어갈 말로 알맞은 것은?</w:t>
      </w:r>
    </w:p>
    <w:p w:rsidR="003A0585" w:rsidRDefault="003A0585" w:rsidP="003A05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657225"/>
            <wp:effectExtent l="0" t="0" r="9525" b="9525"/>
            <wp:docPr id="2" name="그림 2" descr="EMB000059106e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09648" descr="EMB000059106e9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도곽파일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복제파일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임시파일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토지이동파일</w:t>
      </w:r>
    </w:p>
    <w:p w:rsidR="003A0585" w:rsidRDefault="003A0585" w:rsidP="003A05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A0585" w:rsidTr="003A058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지적학</w:t>
            </w:r>
          </w:p>
        </w:tc>
      </w:tr>
    </w:tbl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지적공부에 등록하는 경계에 있어 경계불가분의 원칙이 적용되는 가장 큰 이유는?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면적의 크기에 따르기 때문이다.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경계의 중앙 선택 원칙 때문이다.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설치자의 소속으로 결정하기 때문이다.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경계선은 길이와 위치만 존재하기 때문이다.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토지표시사항 등록의 심사원칙은?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대행심사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서류심사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실질심사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형식심사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임야조사사업 당시의 사정(査定)기관으로 옳은 것은?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읍·면장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임야조사위원회</w:t>
      </w:r>
      <w:r>
        <w:tab/>
      </w:r>
      <w:r>
        <w:rPr>
          <w:rFonts w:ascii="굴림" w:hint="eastAsia"/>
          <w:sz w:val="18"/>
          <w:szCs w:val="18"/>
        </w:rPr>
        <w:t>④ 임시토지조사국장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수등이척제에 대한 개선으로 망척제를 주장한 학자는?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서유구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정악용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정악전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토지소유권 보장제도의 변천과정으로 옳은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지계제도→증명제도→입안제도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입안제도→지계제도→증명제도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증명제도→입안제도→지계제도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지계제도→입안제도→증명제도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지적공개주의를 실현하는 방법에 해당하지 않는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지적공부를 직접 열람하거나 등본에 의하여 외부에서 알 수 있도록 하는 방법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지적공부에 등록된 사향을 실지에 복원하여 등록된 결정 사향을 파악하는 방법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지적공부의 등록된 사항과 실지상황이 불일치할 경우 실지상황에 따라 변경 등록하는 방법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등록사항에 대하여 소유자의 신청이 없는 경우 국가가 직권으로 이를 조사 또는 측량하여 결정하는 방법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지적제도와 등기제도가 통합된 넓은 의미의 지적제도에서의 3요소이며, 네덜란드의 J.L.G.Henssen이 구분한 지적의 3요소로만 나열된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소유자, 권리, 필지     ② 측랑, 필지, 지적파일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필지, 측랑, 지적공무    ④ 권리, 지적도, 토지대장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토지조사사업 당시의 재결기관(裁決維關)으로 옳은 것은?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부와 면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임시토지조사국장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고등토지조사위원회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고려시대에 양전을 담당한 중앙기구로서의 특별관서가 아닌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급전도감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사출도감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절급도감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정치도감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토지의 매매 및 소유자의 등록요구에 의하여 필요한 경우 토지를 지적공부에 등록하는 방법은?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권원등록제도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분산등록제도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수복등록제도</w:t>
      </w:r>
      <w:r>
        <w:tab/>
      </w:r>
      <w:r>
        <w:rPr>
          <w:rFonts w:ascii="굴림" w:hint="eastAsia"/>
          <w:sz w:val="18"/>
          <w:szCs w:val="18"/>
        </w:rPr>
        <w:t>④ 일괄등록제도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토지정보시스템(LIS)이 해당하는 지적은?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법지적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과세지적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경계지적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다목적지적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지적물부힐지의 유형 중 아래의 설명에 해당하는 것은?</w:t>
      </w:r>
    </w:p>
    <w:p w:rsidR="003A0585" w:rsidRDefault="003A0585" w:rsidP="003A05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9650"/>
            <wp:effectExtent l="0" t="0" r="0" b="0"/>
            <wp:docPr id="1" name="그림 1" descr="EMB000059106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35784" descr="EMB000059106e9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공백형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중복형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불규칙형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양안에 기재된 사항에 해당하지 않는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신구 토지 소유자 ② 토지 소재, 지번, 면적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 순서, 토지 등급 ④ 토지 모양(지형), 사표(四標)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토지 등록 방법인 인적편성주의에 대한 설명으로 옳은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개개의 토지를 중심으로 등록부를 펀성하는 방식이다.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당샤자의 신청 순서에 따라 순차적으로 등록 펀성하는 방식이다.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소유자에게 속하는 모든 토지를 당해 소유자의 대장에 기록하는 방식이다.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2개 이상의 토지를 하나의 등기용지인 공동용지를 사용하여 등록하는 방식이다.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지방토지조사위원회에 대한 설명으로 옳지 않은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도에 설치하였다.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토지사정의 자문기관이었다.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위원장은 조선총독부 정무총감이 맡았다.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위원장 1명과 상임위원 5명으로 구성되었다.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지적의 요건에 해당하지 않는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공개성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정확성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임야조사사업의 특징에 대한 설명으로 옳지 않은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토지조사사업에 비해 적은 인원으로 업무를 수행하였다.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토지조사사업을 시행하면서 축적된 기술을 이용하여 사업을 완성하였다.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면적이 넓어 토지조사사업에 비해 많은 예산을 투입하여 사업을 완성하였다.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임야는 토지에 비하여 경제적 가치가 낮아 정확도가 낮은 소축척을 사용하였다.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현대지적의 일반적 기능이 아닌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사회적 기능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경제적 기능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법률적 기능</w:t>
      </w:r>
      <w:r>
        <w:tab/>
      </w:r>
      <w:r>
        <w:rPr>
          <w:rFonts w:ascii="굴림" w:hint="eastAsia"/>
          <w:sz w:val="18"/>
          <w:szCs w:val="18"/>
        </w:rPr>
        <w:t>④ 행정적 기능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의상경계책(擬上經界策)을 주장한 양전개혁론자는?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김성규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서유구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정약용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현존하는 우리나라의 가장 오래된 지적자료는?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경자양안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광무양안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신라장적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결수연명부</w:t>
      </w:r>
    </w:p>
    <w:p w:rsidR="003A0585" w:rsidRDefault="003A0585" w:rsidP="003A05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A0585" w:rsidTr="003A058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지적관계법규</w:t>
            </w:r>
          </w:p>
        </w:tc>
      </w:tr>
    </w:tbl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측랑기준점의 설치를 위해 토지 등의 출입등에 따라 손실이 발생하였을 때, 손실을 보상할 자와 손실을 받은 자의 협의가 성립되지 아니한 경우 재결을 신청할 수 있는 곳은?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시·도지사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중앙지적위원회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행정안전부장관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관할 토지수용위원회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공간정보의 구축 및 관리 등에 관한 법령상 잡종지로 지목을 설정 할 수 없는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야외시장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돌을 캐내는 곳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자동차운전학원의 부지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원상회목을 조건으로 흙을 파내는 곳으로 허가된 토지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주된 용도의 토지에 펀입하여 1필지로 할 수 있는 종펀 토지로 옳은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주된 지목의 토지 면적이 1148m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토지로 종된 지목의 토지 면적이 116m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토지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주된 지목의 토지 면적이 2230m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토지로 종된 지목의 토지 면적이 231m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토지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주된 지목의 토지 면적이 3125m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토지로 종된 지목의 토지 면적이 228m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토지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주된 지목의 토지 면적이 3350m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토지로 종된 지목의 토지 면적이 332m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토지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토지대장의 등록사항에 해당하지 않는 것은?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지번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대지권 비율</w:t>
      </w:r>
      <w:r>
        <w:tab/>
      </w:r>
      <w:r>
        <w:rPr>
          <w:rFonts w:ascii="굴림" w:hint="eastAsia"/>
          <w:sz w:val="18"/>
          <w:szCs w:val="18"/>
        </w:rPr>
        <w:t>④ 토지의 소재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성능검사대행자의 등록을 취소하여야 하는 경우가 아닌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거짓이나 부정한 방법으로 성능검사를 한 경우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업무정지기간 중에 계속하여 성능검사대행 업무를 한 경우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행정기관이 관계 법렁에 따라 등록취소 또는 업무정지를 요구한 경우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사람에게 자기의 성명 또는 상호를 사용하여 성능검사대행업무를 수행하게 한 경우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공간정보의 구축 및 관리 등에 관한 법렁에 따른 성능검사대행자의 등록기준으로 옳은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기술인력 중 기술인과 기능사는 상호 대체할 수 있다.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기술인력에 해당하는 사람은 상시 근무하는 사람이 아니어도 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외국인이 측량기기성능검사대행자 등록을 신청하는 경우 영업소를 설치하지 않아도 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일반성능검사대행자와 금속관로탐지기 성능검사대행자를 중복해서 신청하는 경우에는 기술인력을 50% 감면할 수 있다.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임야도 작성 시 구계(區界)와 동계(洞界)가 겹치는 경우 제도하는 방법은?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구계만 그린다.     ② 동계만 그린다.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필지 경계만 그린다.    ④ 구계와 동계를 겁쳐 그린다.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도시·군기본계획에 포함되어야 할 사향으로 옳은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도시개발사업이나 정비사업의 계획에 관한 사항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지구단위계획구역의 지정 또는 변경에 관한 사항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공간구조, 생활권의 설정 및 인구의 배분에 관한 사항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도시자연공원구역의 지정 또는 변경 계획에 관한 사항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합병하고자 하는 4필지의 지번이 99-1, 100-10, 222, 325인 경우 지번의 결정 방법으로 옳은 것은? (단，토지소유자가 별도의 신청을 하는 경우는 고려하지 않는다.)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222로 한다.</w:t>
      </w:r>
      <w:r>
        <w:tab/>
      </w:r>
      <w:r>
        <w:rPr>
          <w:rFonts w:ascii="굴림" w:hint="eastAsia"/>
          <w:sz w:val="18"/>
          <w:szCs w:val="18"/>
        </w:rPr>
        <w:t>② 325로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99-1로 한다.</w:t>
      </w:r>
      <w:r>
        <w:tab/>
      </w:r>
      <w:r>
        <w:rPr>
          <w:rFonts w:ascii="굴림" w:hint="eastAsia"/>
          <w:sz w:val="18"/>
          <w:szCs w:val="18"/>
        </w:rPr>
        <w:t>④ 100-10으로 한다.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지적재조사사업을 하고자 하는 목적으로 가장 적합한 것은?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정확한 과세부과</w:t>
      </w:r>
      <w:r>
        <w:tab/>
      </w:r>
      <w:r>
        <w:rPr>
          <w:rFonts w:ascii="굴림" w:hint="eastAsia"/>
          <w:sz w:val="18"/>
          <w:szCs w:val="18"/>
        </w:rPr>
        <w:t>② 행정구역의 조정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합리적인 토지개발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효율적인 토지관리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공간정보의 구축 및 관리 등에 관한 법류에 따른 용어의 정의로 틀린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“지번”이란 필지에 부여하여 지적공부에 등록한 번호를 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“경계" 란 필지별로 경계점들을 직선으로 연결하여 지적공부에 등록한 선을 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”지목”이란 토지의 주된 용도에 따라 토지의 종류를 구분하여 지적공부에 등록한 것을 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“등록전환”이란 토지대장 및 지적도에 등록된 토지를 임야대장 및 임야도에 옮겨 등록하는 것을 말한다.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특별시·광역시·특별자치시·특별자치도·시 또는 군의 개발·정비 및 보전을 위하여 수립하는 도시·군관리계획에 포함되지 않는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도시개발사업이나 정비사업에 관한 계획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기반시설의 설치·정비 또는 개랑에 관한 계획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기본적인 공간구조와 장기발전방향을 제시하는 종합계획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용도지역·용도지구의 지정 또는 변경에 관한 계획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토지이동으로 불 수 있는 것은?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경계의 정정</w:t>
      </w:r>
      <w:r>
        <w:tab/>
      </w:r>
      <w:r>
        <w:rPr>
          <w:rFonts w:ascii="굴림" w:hint="eastAsia"/>
          <w:sz w:val="18"/>
          <w:szCs w:val="18"/>
        </w:rPr>
        <w:t>② 소유권의 변경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지상권의 변경</w:t>
      </w:r>
      <w:r>
        <w:tab/>
      </w:r>
      <w:r>
        <w:rPr>
          <w:rFonts w:ascii="굴림" w:hint="eastAsia"/>
          <w:sz w:val="18"/>
          <w:szCs w:val="18"/>
        </w:rPr>
        <w:t>④ 소유자의 주소변경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지적소관청이 토지의 표시 변경에 관한 등기를 촉탁하는 사유가 아닌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신규등록    </w:t>
      </w:r>
      <w:r>
        <w:tab/>
      </w:r>
      <w:r>
        <w:rPr>
          <w:rFonts w:ascii="굴림" w:hint="eastAsia"/>
          <w:sz w:val="18"/>
          <w:szCs w:val="18"/>
        </w:rPr>
        <w:t>② 축척변경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등록사항의 정정  </w:t>
      </w:r>
      <w:r>
        <w:tab/>
      </w:r>
      <w:r>
        <w:rPr>
          <w:rFonts w:ascii="굴림" w:hint="eastAsia"/>
          <w:sz w:val="18"/>
          <w:szCs w:val="18"/>
        </w:rPr>
        <w:t>④ 지번변경에 따른 지번의 부여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지적삼각점성과표에 기록·관리하여야 하는 사항 중 필요한 경우로 한정하여 기재하는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자오선수차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경도 및 위도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좌표 및 표고</w:t>
      </w:r>
      <w:r>
        <w:tab/>
      </w:r>
      <w:r>
        <w:rPr>
          <w:rFonts w:ascii="굴림" w:hint="eastAsia"/>
          <w:sz w:val="18"/>
          <w:szCs w:val="18"/>
        </w:rPr>
        <w:t>④ 시준점의 명칭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등기관이 토지 소유권의 이전 등기를 한 경우 지체없이 그 사실을 누구에게 알려야 하는가?</w:t>
      </w:r>
    </w:p>
    <w:p w:rsidR="003A0585" w:rsidRDefault="003A0585" w:rsidP="003A05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이해관계인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지적소관청</w:t>
      </w:r>
    </w:p>
    <w:p w:rsidR="003A0585" w:rsidRDefault="003A0585" w:rsidP="003A05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관할 등기소</w:t>
      </w:r>
      <w:r>
        <w:tab/>
      </w:r>
      <w:r>
        <w:rPr>
          <w:rFonts w:ascii="굴림" w:hint="eastAsia"/>
          <w:sz w:val="18"/>
          <w:szCs w:val="18"/>
        </w:rPr>
        <w:t>④ 행정안전부장관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지적업무처리규정에서 사용하는 용어의 뜻에 대한 내용으로 틀린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“지적측랑파일”이란 측량준비파일, 측량현형파일 및 측량성과파일을 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“토탈스테이션”이란 경위의측량방법에 따른 기초측량 및 세부측량에 사용되는 장비를 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“측랑부”란 기초측량 또는 세부측량성과를 결정하기 위하여 사용한 관측부·계산부 등 이에 수반되는 기록을 말한다.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기초측량에서의 “기지점”이란 지적기준점 또는 지적도면상 필지를 구획하는 선의 경계점과 상호 부합되는 지상의 경계점을 말한다.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부동산등기법상 등기부에 관한 설명으로 옳지 않은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등기부는 영구히 보존하여야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공동인명부와 도면은 영구히 보존하여야 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등기부는 토지등기부와 건물등기부로 구분한다.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등기부란 전산정보처리조직에 의하여 입력·처리된 등기정보자료를 대법원규칙으로 정하는 바에 따라 펀성한 것을 말한다.</w:t>
      </w:r>
    </w:p>
    <w:p w:rsidR="003A0585" w:rsidRDefault="003A0585" w:rsidP="003A05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지적공부에 등록된 지번을 변경하여 새로이 부여할 경우 승인을 받아야 하는 자로 옳은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행정안전부 장관     ② 군수·구청장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중앙지적위원회 위원장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특별시장·광역시장·도지사</w:t>
      </w:r>
    </w:p>
    <w:p w:rsidR="003A0585" w:rsidRDefault="003A0585" w:rsidP="003A058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60일 이내에 토지의 이동 신청을 하지 않아도 되는 것은?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경계정정 신청    </w:t>
      </w:r>
      <w:r>
        <w:tab/>
      </w:r>
      <w:r>
        <w:rPr>
          <w:rFonts w:ascii="굴림" w:hint="eastAsia"/>
          <w:sz w:val="18"/>
          <w:szCs w:val="18"/>
        </w:rPr>
        <w:t>② 신규등록 신청</w:t>
      </w:r>
    </w:p>
    <w:p w:rsidR="003A0585" w:rsidRDefault="003A0585" w:rsidP="003A05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지목변경 신청    </w:t>
      </w:r>
      <w:r>
        <w:tab/>
      </w:r>
      <w:r>
        <w:rPr>
          <w:rFonts w:ascii="굴림" w:hint="eastAsia"/>
          <w:sz w:val="18"/>
          <w:szCs w:val="18"/>
        </w:rPr>
        <w:t>④ 형질변경에 따른 분할 신청</w:t>
      </w: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A0585" w:rsidRDefault="003A0585" w:rsidP="003A058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A0585" w:rsidRDefault="003A0585" w:rsidP="003A05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A0585" w:rsidTr="003A05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A0585" w:rsidRDefault="003A05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A0585" w:rsidRDefault="003A0585" w:rsidP="003A0585"/>
    <w:sectPr w:rsidR="002B4572" w:rsidRPr="003A05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85"/>
    <w:rsid w:val="003A058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29C0F-8DCA-44BB-84BA-BB819F74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A05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A058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A058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A058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A058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2239</Words>
  <Characters>12767</Characters>
  <Application>Microsoft Office Word</Application>
  <DocSecurity>0</DocSecurity>
  <Lines>106</Lines>
  <Paragraphs>29</Paragraphs>
  <ScaleCrop>false</ScaleCrop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