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6047" w:rsidTr="0062604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지적공부를 정리할 때에 검은색으로 제도하여야 하는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경계의 말소선</w:t>
      </w:r>
      <w:r>
        <w:tab/>
      </w:r>
      <w:r>
        <w:rPr>
          <w:rFonts w:ascii="굴림" w:hint="eastAsia"/>
          <w:sz w:val="18"/>
          <w:szCs w:val="18"/>
        </w:rPr>
        <w:t>② 일람도의 철도용지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일람도의 지방도로</w:t>
      </w:r>
      <w:r>
        <w:tab/>
      </w:r>
      <w:r>
        <w:rPr>
          <w:rFonts w:ascii="굴림" w:hint="eastAsia"/>
          <w:sz w:val="18"/>
          <w:szCs w:val="18"/>
        </w:rPr>
        <w:t>④ 도곽선 및 도곽선 추치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지적측량성과와 검사성과의 연결교차의 허용범위 기준으로 옳은 것은?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지적삼각점:0.10m 이내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지적삼각보조점:0.20m 이내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지적도근점(경제점좌표등록부 시행지역):0.20m 이내</w:t>
      </w:r>
    </w:p>
    <w:p w:rsidR="00626047" w:rsidRDefault="00626047" w:rsidP="00626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경계점(경계점좌표등록부 시행지역):0.10m 이내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지상 경계를 결정하는 기준에 관한 설명으로 옳지 않은 것은?</w:t>
      </w:r>
    </w:p>
    <w:p w:rsidR="00626047" w:rsidRDefault="00626047" w:rsidP="00626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토지가 해면 또는 수면에 접하는 경우:평균 해수면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연접되는 토지 간에 높낮이 차이가 있는 경우:그 구조물 등의 하단부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도로ㆍ구거 등의 토지에 절토(切土)된 부분이 있는 경우:그 경사면의 상단부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공유수면매립지의 토지 중 제방 등을 토지에 편입하여 등록하는 경우:바깥쪽 어깨부분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지적도근점측량에서 배각법으로 다음과 같이 관측하였을 때 교차각은?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752600"/>
            <wp:effectExtent l="0" t="0" r="9525" b="0"/>
            <wp:docPr id="11" name="그림 11" descr="EMB00007af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7952" descr="EMB00007af06e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20°31‘10“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79°49‘50“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100°10‘10“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280°10‘10“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평판측량방법으로 세부측량을 하는 때에 측량기하적의 표시사항으로 옳지 않은 것은?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측정점의 방향선 길이는 측정점을 중심으로 약 1cm로 표시한다.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방위표정에 사용한 기지점 등에는 방향선을 긋고 실측한 거리를 기재한다.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측량자는 직경 1.5mm 이상 3mm 이하의 검은색 원으로 평판점을 표시한다.</w:t>
      </w:r>
    </w:p>
    <w:p w:rsidR="00626047" w:rsidRDefault="00626047" w:rsidP="00626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방위표정에 사용한 기지점의 표시에 있어 검사자는 1변의 길이가 2~4mm의 삼각형으로 표시한다.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삼각형 모양 토지의 면적(F)은?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24050" cy="1447800"/>
            <wp:effectExtent l="0" t="0" r="0" b="0"/>
            <wp:docPr id="10" name="그림 10" descr="EMB00007af06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1696" descr="EMB00007af06e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지적측량 시행규칙에 따른 지적측량의 방법으로 옳지 않은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세부측량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일반측량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지적도근점측량</w:t>
      </w:r>
      <w:r>
        <w:tab/>
      </w:r>
      <w:r>
        <w:rPr>
          <w:rFonts w:ascii="굴림" w:hint="eastAsia"/>
          <w:sz w:val="18"/>
          <w:szCs w:val="18"/>
        </w:rPr>
        <w:t>④ 지적삼각점측량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경위의측량방법에 의한 지적도근점의 연직각을 관측하는 경우에 올려본 각과 내려본 각을 관측하여 그 교차가 최대 얼마 이내인 때에 그 평균치를 연직각으로 하는가?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60초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120초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축척 600분의 1 지적도를 기초로 도곽의 규격이 동일한 축척 3000분의 1의 새로운 지적도 1매를 제작하기 위해서 필요한 축척 600분의 1 지적도의 매수는?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10매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25매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그림에서 DC 방위각은?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9" name="그림 9" descr="EMB00007af06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9184" descr="EMB00007af06e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300°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350°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교회법에 의한 지적삼각보조점측량에서 2개의 삼각형으로부터 계산한 위치의 연결교차 값의 한계는?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0.30m 이하</w:t>
      </w:r>
      <w:r>
        <w:tab/>
      </w:r>
      <w:r>
        <w:rPr>
          <w:rFonts w:ascii="굴림" w:hint="eastAsia"/>
          <w:sz w:val="18"/>
          <w:szCs w:val="18"/>
        </w:rPr>
        <w:t>② 0.40m 이하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0.50m 이하</w:t>
      </w:r>
      <w:r>
        <w:tab/>
      </w:r>
      <w:r>
        <w:rPr>
          <w:rFonts w:ascii="굴림" w:hint="eastAsia"/>
          <w:sz w:val="18"/>
          <w:szCs w:val="18"/>
        </w:rPr>
        <w:t>④ 0.60m 이하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두 점의 좌표가 아래와 같을 때 AB방위각 V</w:t>
      </w:r>
      <w:r>
        <w:rPr>
          <w:rFonts w:ascii="굴림" w:hint="eastAsia"/>
          <w:b/>
          <w:bCs/>
          <w:sz w:val="18"/>
          <w:szCs w:val="18"/>
          <w:vertAlign w:val="superscript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742950"/>
            <wp:effectExtent l="0" t="0" r="0" b="0"/>
            <wp:docPr id="8" name="그림 8" descr="EMB00007af0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3864" descr="EMB00007af06e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50°36‘08“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61°36‘08“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309°23‘52“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328°23‘52“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배각법에 의한 지적도근점측량에서 도근점간 거리가 102.37m일 때 각관측치 오차조정에 필요한 변장 반수는?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9.8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축척 1/1200 지역에서 도곽선의 지상거리를 측정한 결과 각각 399.5m, 399.5m, 499.4m, 499.9m일 때 도곽선의 보정계수는 얼마인가?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1.0018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1.0030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1.0025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지적삼각점의 게산을 진수를 사용하여 계산할 때 진수의 계산단위에 대한 기준으로 옳은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4자리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5자리 이상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6자리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7자리 이상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전파기측량방법에 따라 다각망도선법으로 지적삼각보조점측량을 할 때에 “1도선”의 의미를 가장 올바르게 설명한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교점과 교점간만을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기지점과 교점간만을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기지점과 기지점간만을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기지점과 교점간 또는 교점과 교점간을 말한다.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가구 정점 P의 좌표를 구하기 위한 길이 ℓ은? (단, </w:t>
      </w:r>
      <w:r>
        <w:rPr>
          <w:noProof/>
        </w:rPr>
        <w:drawing>
          <wp:inline distT="0" distB="0" distL="0" distR="0">
            <wp:extent cx="733425" cy="257175"/>
            <wp:effectExtent l="0" t="0" r="9525" b="9525"/>
            <wp:docPr id="7" name="그림 7" descr="EMB00007af06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0392" descr="EMB00007af06e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L=10m, θ=68°)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285875"/>
            <wp:effectExtent l="0" t="0" r="9525" b="9525"/>
            <wp:docPr id="6" name="그림 6" descr="EMB00007af06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1616" descr="EMB00007af06e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5.39m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6.03m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8.94m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13.35m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지적세부측량의 시행 대상이 아닌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경계복원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신규등록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지목변경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토지분할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지적기준점의 제도 방법으로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 및 지적도근보조점은 직경 1mm의 원으로 제도한다.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1등 및 2등삼각점은 직경 1mm, 2mm 및 3mm의 3중원으로 제도한다. 이 경우 1등삼각점은 그 중심원 내부를 검은색으로 엷게 채색한다.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3등 및 4등삼각점은 직경 1mm, 2mm의 2중원으로 제도한다. 이 경우 3등삼각점은 그 중심원 내부를 검은색으로 엷게 채색한다.</w:t>
      </w:r>
    </w:p>
    <w:p w:rsidR="00626047" w:rsidRDefault="00626047" w:rsidP="00626047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지적삼각점 및 지적삼각보조점은 직경 3mm의 원으로 제도한다. 이 경우 지적삼각점은 원 안에 십자선을 표시하고, 지적삼각보조점은 원 안에 검은색으로 엷게 채색한다.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강재 권척이 기온의 상승으로 늘어났을 때 측정한 거리는 어떻게 보정해야 하는가?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가해도 좋고 감해도 좋다.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보정을 필요로 하지 않는다.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측정치보다 많아지도록 보정한다.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측정치보다 적어지도록 보정한다.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6047" w:rsidTr="00626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곡선반지름이 500m인 원곡선 위를 60km/h로 주행할 때에 필요한 캔트는? (단, 궤간은 1067mm이다.)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6.05mm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7.84mm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60.5mm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78.4mm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항공사진 판독의 요소와 거리가 먼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음영(shadow)과 색조(tone)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질감(trxture)과 모양(pattern)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크기(size)와 형상(shape)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축척(scale)와 초점거리(focal distance)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GNSS 측량에서 발생하는 오차가 아닌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 시계 오차</w:t>
      </w:r>
      <w:r>
        <w:tab/>
      </w:r>
      <w:r>
        <w:rPr>
          <w:rFonts w:ascii="굴림" w:hint="eastAsia"/>
          <w:sz w:val="18"/>
          <w:szCs w:val="18"/>
        </w:rPr>
        <w:t>② 위성 궤도 오차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대기권 굴절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시차(視差)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1:25000 지형도의 주곡선 간격은?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지형측량에 의거하고 지표의 지형ㆍ지물을 도면에 표현하는 기호의 형태와 선의 종류 등을 결정하는데 필요한 도식과 기호의 조건으로 가장 거리가 먼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도식과 기호는 될 수 있는 대로 그리기 용이하고 간단하여야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도식과 기호는 표현하려는 지형ㆍ지물이 쉽게 연상할 수 있는 것이어야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도식과 기호는 표현하려는 물체의 성질과 중요성에 따라 식별을 쉽게 하여야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지형ㆍ지물의 표현을 도상에서는 문자를 제외한 기호로서만 표현하여야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초점거리 20cm의 카메라로 표고 150m의 촬영기준면을 사진축척 1:10000로 촬영한 연직사진 상에서 표고 200m인 구릉지의 사진축척은?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1:9250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1:9500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1:9750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고속차량이 직선부에서 곡선부로 진입할 때 발생하는 횡방향 힘을 제거하여,, 안전하고 원활히 통과할 수 있도록 곡선부와 직선부 사이에 설치하는 선은?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겹선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1:30000으로 촬영한 카메라의 초점거리가 15cm, 사진크기는 18cm×18cm, 종중복도 60%일 때 이 사진의 기선고도비는?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0.32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0.72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원곡선 중 단곡선을 설치할 때 접선장(T.L.)을 구하는 공식은? (단, R:곡선반지름, I:교각)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400050"/>
            <wp:effectExtent l="0" t="0" r="0" b="0"/>
            <wp:docPr id="5" name="그림 5" descr="EMB00007af06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35616" descr="EMB00007af06e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390525"/>
            <wp:effectExtent l="0" t="0" r="0" b="9525"/>
            <wp:docPr id="4" name="그림 4" descr="EMB00007af06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36048" descr="EMB00007af06e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409575"/>
            <wp:effectExtent l="0" t="0" r="9525" b="9525"/>
            <wp:docPr id="3" name="그림 3" descr="EMB00007af06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36480" descr="EMB00007af06ea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57275" cy="428625"/>
            <wp:effectExtent l="0" t="0" r="9525" b="9525"/>
            <wp:docPr id="2" name="그림 2" descr="EMB00007af0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38928" descr="EMB00007af06ea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GNSS 항법메시지에 포함되는 내용이 아닌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지구의 자전속도</w:t>
      </w:r>
      <w:r>
        <w:tab/>
      </w:r>
      <w:r>
        <w:rPr>
          <w:rFonts w:ascii="굴림" w:hint="eastAsia"/>
          <w:sz w:val="18"/>
          <w:szCs w:val="18"/>
        </w:rPr>
        <w:t>② 위성의 상태정보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전리층 보정계수</w:t>
      </w:r>
      <w:r>
        <w:tab/>
      </w:r>
      <w:r>
        <w:rPr>
          <w:rFonts w:ascii="굴림" w:hint="eastAsia"/>
          <w:sz w:val="18"/>
          <w:szCs w:val="18"/>
        </w:rPr>
        <w:t>④ 위성시계 보정계수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등고선에 대한 설명으로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주곡선은 지형을 표시하는데 기본이 되는 선이다.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계곡선은 주곡선 10개마다 굵게 표시한다.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간곡선은 주곡선 간격의 1/2이다.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조곡선은 간곡선 간격의 1/2이다.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노선의 결정에 고려하여야 할 사항으로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절토의 운반거리가 짧을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경사가 완만할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곡선으로 할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배수가 완전할 것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GNSS 측량의 특성에 대한 설명으로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측점간 시통이 요구된다.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야간관측이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날씨에 영향을 거의 받지 않는다.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영향에 대한 보정이 필요하다.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촬영고도 750m에서 촬영한 사진 상에 철탑의 상단이 주점으로부터 70mm 떨어져 나타나 있으며, 철탑의 기복변위가 6.15mm일 때 철탑의 높이는?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63.12m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65.89m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67.03m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교호 수준 측량의 성과가 그림과 같을 때 B점의 표고는? (단, A점의 표고는 70m,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=0.87,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=1.74m,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=0.24m,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=1.07m)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323975"/>
            <wp:effectExtent l="0" t="0" r="9525" b="9525"/>
            <wp:docPr id="1" name="그림 1" descr="EMB00007af0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48216" descr="EMB00007af06ea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50.65m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50.85m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70.65m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70.85m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지표면에서의 500m 떨어져 있는 두 지점에서 수직터널을 모두 지구 중심방향으로 800m 굴착하였다고 하면 두 수직터널 간 지표면에서의 거리와 깊이 800m에서의 거리에 대한 차는? (단, 지구는 반지름은 6370km의 구로 가정한다.)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7.3cm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9.3cm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수준측량에서 시점의 지반고가 100mn이고, 전시의 총합은 107m, 후시의 총합은 125m일 때 종점의 지반고는?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332m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터널 측량에서 지상의 측량좌표와 지하의 측량좌표를 일치시키는 측량은?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내외 연결측량</w:t>
      </w:r>
      <w:r>
        <w:tab/>
      </w:r>
      <w:r>
        <w:rPr>
          <w:rFonts w:ascii="굴림" w:hint="eastAsia"/>
          <w:sz w:val="18"/>
          <w:szCs w:val="18"/>
        </w:rPr>
        <w:t>② 지상(터널 외)측량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지하(터널 내)측량</w:t>
      </w:r>
      <w:r>
        <w:tab/>
      </w:r>
      <w:r>
        <w:rPr>
          <w:rFonts w:ascii="굴림" w:hint="eastAsia"/>
          <w:sz w:val="18"/>
          <w:szCs w:val="18"/>
        </w:rPr>
        <w:t>④ 지하 관통측량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삼각점 A에서 B점의 표고값을 구하기 위해 양방향 삼각수준측량을 시행하여 고저각 α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=+2°30'와 α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=-2°13', A점의 기계 높이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=1.4m, B점의 기계높이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=1.4m, 측표의 높이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=4.20m,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=4.20m를 취득하였다. 이 때의 B점의 표고값은? (단, A점의 높이=325.63m, A점과 B점 간의 수평거리는 1580m이다.)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325.700m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390.700m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419.490m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425.490m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지형의 표시법 중 급경사는 굵고 짧게, 완경사는 가늘고 길게 표시하는 방법은?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영선법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채색법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6047" w:rsidTr="00626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인접성(neighborhood)에 대한 설명으로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폴리곤이나 객체들의 포함 관계를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이웃하여 있는 폴리곤 간의 관계를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공간객체 간 상호 인접성에 기반을 둔 분석에 필요하다.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파악을 위해서는 상, 하, 좌, 우와 같은 상대적 위치성도 파악하여야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데이터베이스관리시스템의 장ㆍ단점으로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운용비용 부담이 가중 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중앙집약적 구조의 위험성이 높다.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보안성을 유지할 수 없다.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시스템이 복잡하여 데이터의 손실 가능성이 높다.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지적도 전산화 작업의 목적으로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대민서비스의 질적 향상 도모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 위치정확도 향상 도모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토지정보시스템의 기초 데이터 활용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지적도면의 신축으로 인한 원형 보관 관리의 어려움 해소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데이터베이스의 구축과정으로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계획→저장→관리ㆍ조작→데이터베이스 정의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정의→계획→저장→관리ㆍ조작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저장→데이터베이스 정의→계획→관리ㆍ조작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관리ㆍ조작→저장→계획→데이터베이스 정의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오버슈트(Overshoot), 언더슈트(Undershoot), 스파이크(Spike), 슬리버(Sliver) 등의 발생원인은?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기계적인 오차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속성자료 입력할 때의 오차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입력도면의 평탄성 오차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 할 때의 오차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토지정보시스템 구성을 위한 내용에 포함될 수 없는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법률자료     ② 토지측량자료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경영합리와에 관한 자료 ④ 기술적 시설물에 관한 자료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4개의 타일(tile)로 분할된 지적도 레이어를 하나의 레이어로 편집하기 위해서 이용하여야 하는 기능은?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 join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Map loading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Map overlay</w:t>
      </w:r>
      <w:r>
        <w:tab/>
      </w:r>
      <w:r>
        <w:rPr>
          <w:rFonts w:ascii="굴림" w:hint="eastAsia"/>
          <w:sz w:val="18"/>
          <w:szCs w:val="18"/>
        </w:rPr>
        <w:t>④ Map filtering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점ㆍ선ㆍ면으로 나타난 도형(객체) 간의 공간성의 상관관계를 의미하는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레이어(layer)</w:t>
      </w:r>
      <w:r>
        <w:tab/>
      </w:r>
      <w:r>
        <w:rPr>
          <w:rFonts w:ascii="굴림" w:hint="eastAsia"/>
          <w:sz w:val="18"/>
          <w:szCs w:val="18"/>
        </w:rPr>
        <w:t>② 속성(attribute)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위상(topology)</w:t>
      </w:r>
      <w:r>
        <w:tab/>
      </w:r>
      <w:r>
        <w:rPr>
          <w:rFonts w:ascii="굴림" w:hint="eastAsia"/>
          <w:sz w:val="18"/>
          <w:szCs w:val="18"/>
        </w:rPr>
        <w:t>④ 커버리지(coverage)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공간분석을 위해 여러 지도 요소를 겹칠 때 그 지도 요소 하나하나를 가리키는 것으로, 그 하나는 독립된 지도가 될 수 있고 완성된 지도의 한 부분이 될 수도 있는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점(point)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필드(field)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이미지(image)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커버리지(coverage)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지도의 유형들 중 관계가 다른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지적도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토지이용현황도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DXF(Drawing eXchange Format) 파일에 대한 설명으로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ASCⅡ 코드 형태이다.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도형표현의 효율성과 자료생성의 용이성을 가진다.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GIS 소프트웨어에서 변환이 불가능하다.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CAD자료를 다른 그래픽 체계로 변환한 자료파일이다.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가장 높은 위치정확도로 공간자료를 취득할 수 있는 방법은?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원격탐사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평판측량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항공사진측량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토탈스테이션 측량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지적전산자료의 이용ㆍ활용에 대한 승인권자에 해당하지 않는 자는?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시ㆍ도지사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지적소관청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국토지리정보원장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래스터데이터의 압축 기법에 해당하지 않는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사지수형(Quadtree)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스파게티(Spaghetti)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체인코드(Chain codes)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런랭스코드(Run-length codes)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중첩(overlay)분석에 대한 설명으로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중첩분석을 발전시키는데 가장 큰 공헌을 한 존 스노(John Snow)는 지역의 환경적 민감성을 평가하기 위해 지도를 중첩하였다.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 다른 주제도를 중첩하여 두 도면간의 관계를 분석하고 이를 지도학적으로 표현하는 것이다.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독립전쟁에서 뉴욕타운 지도 위에 군대의 이동경로를 하나의 레이어로 중첩시킨 것이 최초이다.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영국 런던 브로드가 지역에서 발생한 콜레라 사망자의 거주지와 우물의 위치를 지도에 중첩하여 관계성을 분석하였다.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메타데이터에 대한 설명으로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사용자들 간의 이해와 데이터 공유를 위해 데이터에 대한 항목을 정의한다.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데이터에 대한 정보로서 데이터의 내용, 품질, 조건 및 기타특성에 대한 정보를 포함한다.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관계없이 일관성 있는 데이터를 제공할 수 있으나, 메타데이터를 작성한 실무자가 바뀌면 메타데이터를 재 작성한다.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기본적으로 포함하여야 할 요소는 데이터에 대한 개요 및 자료소개, 자료품질, 공간참조, 형상ㆍ속성정보, 정보획득 방법, 참조정보에 관한 항목 등이다.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토지정보시스템에서 필지식별번호의 역할로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공간정보에서 기호의 작성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공간정보의 자료량의 감소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속성정보의 자료량의 감소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공간정보와 속성정보의 링크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PBLIS의 개발 내용 중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지적측량시스템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건축물관리시스템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지적공부관리시스템 </w:t>
      </w:r>
      <w:r>
        <w:tab/>
      </w:r>
      <w:r>
        <w:rPr>
          <w:rFonts w:ascii="굴림" w:hint="eastAsia"/>
          <w:sz w:val="18"/>
          <w:szCs w:val="18"/>
        </w:rPr>
        <w:t>④ 지적측량성과 작성 시스템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고유번호에서 행정구역 코드는 몇 자리로 구성하는가?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4자리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19자리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국가공간정보정책 기본계획은 몇 년 단위로 수립ㆍ시행하여야 하는가?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6047" w:rsidTr="00626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지적불부합지로 인해 야기될 수 있는 사회적 문제점으로 보기 어려운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빈번한 토지분쟁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토지거래 질서의 문란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권리 행사 지장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확정 측량의 불가피한 급속 진행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토지 표시사항 중 지목의 역할과 가장 관계가 없는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목적의 추측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 형질변경의 규제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현황의 표상(表象)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구획정리지의 토지용도 유지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토렌스시스템에 대한 설명으로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미국의 토렌스 지방에서 처음 시행되었다.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발생하여도 국가가 보상할 책임이 없다.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기본이론으로 거울이론, 커튼이론, 보험이론이 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실질적 심사에 의한 권원조사를 하지만 공신력은 없다.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지적제도에 대한 설명으로 가장 거리가 먼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국가적 필요에 의한 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개인의 권리 보호를 위한 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대한 물리적 현황의 등록ㆍ공시제도이다.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효율적인 토지관리와 소유권 보호를 목적으로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일필지의 경계와 위치를 정확하게 등록하고 소유권의 한계를 밝히기 위한 지적제도는?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세지적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유사지적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다목적지적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지적공부에 공시하는 토지의 등록사항에 대하여 공시의 원칙에 따라 채택해야 할 지적의 원리로 옳은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국정주의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직권주의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형식주의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고려시대 토지대장 중 타량성책(打量成冊)의 초안 또는 각 관아에 비치된 결세대장에 해당하는것은?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전적(田積)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도전장(都田帳)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준행장(遵行帳)</w:t>
      </w:r>
      <w:r>
        <w:tab/>
      </w:r>
      <w:r>
        <w:rPr>
          <w:rFonts w:ascii="굴림" w:hint="eastAsia"/>
          <w:sz w:val="18"/>
          <w:szCs w:val="18"/>
        </w:rPr>
        <w:t>④ 양전장적(量田帳籍)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기본도로서 지적도가 갖추어야 할 요건으로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축척의 도면 위에 등록해야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기본정보는 변동없이 항상 일정해야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기본적으로 필요한 정보가 수록되어야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특정자료를 추가하여 수록할 수 있어야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지목에 대한 설명으로 옳지 않은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지목의 결정은 지적소관청이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지목의 결정은 행정처분에 속하는 것이다.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토지소유자의 신청이 없어도 지목을 결정할 수 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신청이 있어야만 지목을 결정할 수 있다.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‘소유권은 신성불가침이며 국가의 권력에 의해서 구속이나 제약을 받지 않는다’는 원칙은?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소유권 보장원칙</w:t>
      </w:r>
      <w:r>
        <w:tab/>
      </w:r>
      <w:r>
        <w:rPr>
          <w:rFonts w:ascii="굴림" w:hint="eastAsia"/>
          <w:sz w:val="18"/>
          <w:szCs w:val="18"/>
        </w:rPr>
        <w:t>② 소유권 자유원칙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 절대원칙</w:t>
      </w:r>
      <w:r>
        <w:tab/>
      </w:r>
      <w:r>
        <w:rPr>
          <w:rFonts w:ascii="굴림" w:hint="eastAsia"/>
          <w:sz w:val="18"/>
          <w:szCs w:val="18"/>
        </w:rPr>
        <w:t>④ 소유권 제한원칙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토지등록에 있어 직권등록주의에 관한 설명으로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신규등록 지적소관청이 직권으로만 등록이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토지이동 정리는 소유자 신청주의이기 때문에 신청에 의해서만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이동이 있을 때에는 지적소관청이 직권으로 조사 또는 측량하여 결정한다.</w:t>
      </w:r>
    </w:p>
    <w:p w:rsidR="00626047" w:rsidRDefault="00626047" w:rsidP="00626047">
      <w:pPr>
        <w:pStyle w:val="a3"/>
        <w:spacing w:before="200"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이동이 있을 때에는 초지소유자의 신청에 의하여 지적소관청이 이를 결정한다. 다만, 신청이 없을 때에는 지적소관청이 직권으로 이를 조사ㆍ측량하여 결정할 수 있다.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72. 다음 중 증보도는 어느 것에 해당하는가?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지적도이다.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지적 약도이다.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지적도 부본이다.</w:t>
      </w:r>
      <w:r>
        <w:tab/>
      </w:r>
      <w:r>
        <w:rPr>
          <w:rFonts w:ascii="굴림" w:hint="eastAsia"/>
          <w:sz w:val="18"/>
          <w:szCs w:val="18"/>
        </w:rPr>
        <w:t>④ 지적도의 부속품이다.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실제적으로 지적과 등기의 관련성을 성취시켜주는 토지등록의 원칙은?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공시의 원칙</w:t>
      </w:r>
      <w:r>
        <w:tab/>
      </w:r>
      <w:r>
        <w:rPr>
          <w:rFonts w:ascii="굴림" w:hint="eastAsia"/>
          <w:sz w:val="18"/>
          <w:szCs w:val="18"/>
        </w:rPr>
        <w:t>② 공산의 원칙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등록의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특정화의 원칙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지적제도와 등기제도를 서로 다른 기관에서 분리하여 운영하고 있는 국가는?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대만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프랑스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임야조사사업 당시의 재결 기관은?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임야심사위원회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임시토지조사국</w:t>
      </w:r>
      <w:r>
        <w:tab/>
      </w:r>
      <w:r>
        <w:rPr>
          <w:rFonts w:ascii="굴림" w:hint="eastAsia"/>
          <w:sz w:val="18"/>
          <w:szCs w:val="18"/>
        </w:rPr>
        <w:t>④ 고등토지조사위원회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가장 원시적인 제적제도는?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법지적(法地籍)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세지적(稅地籍)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경계지적(境界地籍)</w:t>
      </w:r>
      <w:r>
        <w:tab/>
      </w:r>
      <w:r>
        <w:rPr>
          <w:rFonts w:ascii="굴림" w:hint="eastAsia"/>
          <w:sz w:val="18"/>
          <w:szCs w:val="18"/>
        </w:rPr>
        <w:t>④ 소유지적(所有地籍)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토지표시사항이 변경된 경우 등기촉탄 규정을 최초로 규정한 연도는?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1950년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1975년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1991년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1995년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토지에 지번을 부여하는 이유가 아닌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토지의 특정화</w:t>
      </w:r>
      <w:r>
        <w:tab/>
      </w:r>
      <w:r>
        <w:rPr>
          <w:rFonts w:ascii="굴림" w:hint="eastAsia"/>
          <w:sz w:val="18"/>
          <w:szCs w:val="18"/>
        </w:rPr>
        <w:t>② 물권객체의 구분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위치 추정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 현황 파악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통일신라시대의 신라장적에 기록된 지목과 관계없는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마전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지목 중 잡종지에서 분리된 지목에 해당하는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지소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6047" w:rsidTr="00626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</w:t>
            </w:r>
          </w:p>
        </w:tc>
      </w:tr>
    </w:tbl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축척변경에 따른 청산금을 산정한 결과 증가된 면적에 대한 청산금의 합계와 감소된 면적에 대한 청산금의 합계에 차액이 생긴 경우 이에 대한 처리 방법으로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 측량업체의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토지소유자의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그 지방자치단체의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행정안전부장관의 부담 또는 수입으로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과수류를 집단적으로 재배하는 토지 내의 주거용 건축물 부지의 지목으로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창고용지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평판측량방법에 따른 세부측량을 할 경우 거리측정단위로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지적도를 갖춰 두는 지역:1센티미터, 임야도를 갖춰 두는 지역:10센티미터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지적도를 갖춰 두는 지역:1센티미터, 임야도를 갖춰 두는 지역:50센티미터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지적도를 갖춰 두는 지역:5센티미터, 임야도를 갖춰 두는 지역:10센티미터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지적도를 갖춰 두는 지역:5센티미터, 임야도를 갖춰 두는 지역:50센티미터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지적재조사측량에 따른 경계 확정으로 지적공부상의 면적이 증감된 경우 징수하거나 지급해야 할 금액은?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청산금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감정평가금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손실보상금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지적업무처리규정에서 정의한 용어의 설명으로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“지적측량파일”이란 측량준비파일, 측량현형파일 및 측량성과파일을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“기지경계선(旣知境界線)”이란 세부측량성과를 결정하는 기준이 되는 기지점을 필지별로 직선으로 연결한 선을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“전자평판측량”이란 토탈스테이션과 지적측량 운영프로그램 등이 설치된 컴퓨터를 연결하여 기초측량을 수행하는 측량을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“측량현형(現形)파일”이란 전자평판측량 및 위성측량방법으로 관측한 데이터 및 지적측량에 필요한 각종 정보가 들어있는 파일을 말한다.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지적공부에 등록된 사항을 지적소관청이 직권으로 정정할 수 없는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지적측량성과와 다르게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토지이동정리 결의서의 내용과 다르게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지적공부의 작성 또는 재작성 당시 잘못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 및 임야도에 등록된 필지가 위치의 이동이 없이 면적의 증감만 있는 경우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공간정보의 구축 및 관리 등에 관한 법령상 부지(또는 토지)에 따른 지목의 구분이 올바르게 연결된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철도역사→철도용지     ② 갈대밭과 황무지→잡종지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경마장과 경륜장→유원지 ④ 대학교 운동장→체육용지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지적도의 등록사항으로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지적도면의 색인도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전류부분의 건물표시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및 구조물 등의 위치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삼각점 및 지적기준점의 위치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지적공부의 복구자료에 해당하지 않는 것은?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측량 결과도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지적공부의 등본</w:t>
      </w:r>
    </w:p>
    <w:p w:rsidR="00626047" w:rsidRDefault="00626047" w:rsidP="00626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토지이용계획 확인서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토지이동정리 결의서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지적도근점측량에서 연결오차의 허용범위 기준으로 옳지 않은 것은? (단, n은 측선의 수평거리의 총 합계를 100으로 나눈 수를 말한다.)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1등도선은 해당 지역 축척분모의 1/100√n 센티미터 이하로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2등 도선은 해당 지역 축척분모의 1.5/100√n 센티미터 이하로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1등도선 및 2등도선의 허용기준에 있어서의 축척이 6000분의 1인 지역의 축척분모는 3000으로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1등도선 및 2등도선의 허용기준에 있어서의 경계점좌표등록부를 갖춰 두는 지역의 축척분모는 600으로 한다.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토지소유자에 관한 등록사항의 정정은 무엇에 의하여 정리하여야 하는가?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임야대장 또는 임야도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토지대장 또는 지적도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법원의 확정판결서 정본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등기필증 또는 등기완료통지서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토지이동에 따른 지적공부 정리를 통하여 폐쇄 또는 말소된 지번을 다시 사용할 수 있는 경우는?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분할에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지적공부에 등록된 토지가 바다가 됨에 따른 토지이동의 경우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토지소유자는 토지를 합병하려면 대통령령으로 정하는 바에 따라 지적소관청에 합병을 신청하여야 한다. 다음 중 토지의 합병을 신청할 수 있는 조건이 아닌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합병하려는 토지의 지목이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합병하려는 토지의 지번부여지역이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합병하려는 토지의 소유자가 서로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합병하려는 토지의 지적도의 축척이 서로 다른 경우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용어 정의로서 토지의 표시사항에 해당하지 않는 것은?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좌표</w:t>
      </w:r>
    </w:p>
    <w:p w:rsidR="00626047" w:rsidRDefault="00626047" w:rsidP="00626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토지의 소재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지적전산자료의 수수료에 대한 설명으로 옳지 않은 것은? (단, 정보통신망을 이용하여 전자화폐ㆍ전자결제 등의 방법으로 납부하게 하는 경우는 고려하지 않는다.)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지적전산자료를 인쇄물로 제공하는 경우의 수수료는 1필지당 30원이다.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공간정보산업협회 등에 위탁된 업무의 수수료는 현금으로 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지적전산자료를 시ㆍ도지사 또는 지적소관청이 제공하는 경우에는 현금으로만 납부해야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지적전산자룔를 자기디스크 등 전산매체로 제공하는 경우의 수수료는 1필지당 20원이다.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동일한 지번부여지역 내 지번이 100, 100-1, 100-2. 100-3으로 되어있고, 100번지의 토지를 2필지로 분할하고자 할 경우 지번 결정으로 옳은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100, 101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100, 100-4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100-1, 100-4</w:t>
      </w:r>
      <w:r>
        <w:tab/>
      </w:r>
      <w:r>
        <w:rPr>
          <w:rFonts w:ascii="굴림" w:hint="eastAsia"/>
          <w:sz w:val="18"/>
          <w:szCs w:val="18"/>
        </w:rPr>
        <w:t>④ 100-4, 100-5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지적측량의 방법의 설명으로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위성측량의 방법 및 절차 등에 관하여 필요한 사항은 시ㆍ도지사가 따로 정한다.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지적삼각점측량은 위성기준점, 통합기준점, 삼각점 및 지적삼각점을 기초로 하여 경위의측량방법, 전파기 또는 광파기측량방법, 위성측량방법에 따르되, 그 계산은 평균계산법이나 망평균계산법에 따른다.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세부측량은 위성기준점, 통합기준점, 지적기준점 및 경계점을 기초로 하여 경위의측량방법, 평판측량방법, 위성측량방법 및 전자평판측량방법에 따른다.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지적도근측량은 위성기준점, 통합기준점, 삼각점 및 지적기준점을 기초로 하여 경위의측량방법, 전파기 또는 광파기측량방법, 위성측량방법 및 국토교통부장관이 승인한 측량방법에 따르되, 그 계산은 도선법, 교회법 및 다각망도선법에 따른다.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지적재조사사업에 따라 지적공부를 새로 작성할 경우 토지이동일은?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경계확정일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사업완료 공고일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사업지구 지정일    </w:t>
      </w:r>
      <w:r>
        <w:tab/>
      </w:r>
      <w:r>
        <w:rPr>
          <w:rFonts w:ascii="굴림" w:hint="eastAsia"/>
          <w:sz w:val="18"/>
          <w:szCs w:val="18"/>
        </w:rPr>
        <w:t>④ 토지소유자 동의서 징구일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지적공부의 등록사항에 잘못이 있어 이를 정정함으로 인해 인접 토지의 경계가 변경되는 경우 토지소유자가 정정을 신철할 때 지적소관청에 제출하여야 하는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등기부등본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확정판결서 정본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측량성과도 및 지적도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제출 서류 없이 지적소관청 직권으로 결정</w:t>
      </w:r>
    </w:p>
    <w:p w:rsidR="00626047" w:rsidRDefault="00626047" w:rsidP="0062604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측척변경위원회에 관한 설명으로 틀린 것은?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5명 이상 10명 이하의 위원으로 구성한다.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위원의 2분의 1 이상을 토지소유자로 하여야 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청산금의 이의신청에 관한 사랑을 심의ㆍ의결한다.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위원 중에서 시ㆍ도지사가 임명한다.</w:t>
      </w: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26047" w:rsidRDefault="00626047" w:rsidP="00626047"/>
    <w:sectPr w:rsidR="002B4572" w:rsidRPr="00626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47"/>
    <w:rsid w:val="003A70E5"/>
    <w:rsid w:val="0062604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96E3-3E60-4DB6-B998-257F067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260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2604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2604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60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6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2219</Words>
  <Characters>12651</Characters>
  <Application>Microsoft Office Word</Application>
  <DocSecurity>0</DocSecurity>
  <Lines>105</Lines>
  <Paragraphs>29</Paragraphs>
  <ScaleCrop>false</ScaleCrop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