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4F60" w:rsidTr="00A64F6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지적측량 시행규칙 상 지적삼각보조점측량 시 기초로 하는 점이 아닌 것은?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위성기준점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지적도근점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지적삼각점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지적삼각보조점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지적측량의 구분으로 옳은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기초측량, 세부측량</w:t>
      </w:r>
      <w:r>
        <w:tab/>
      </w:r>
      <w:r>
        <w:rPr>
          <w:rFonts w:ascii="굴림" w:hint="eastAsia"/>
          <w:sz w:val="18"/>
          <w:szCs w:val="18"/>
        </w:rPr>
        <w:t>② 확정측량, 세부측량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기초측량, 삼각측량</w:t>
      </w:r>
      <w:r>
        <w:tab/>
      </w:r>
      <w:r>
        <w:rPr>
          <w:rFonts w:ascii="굴림" w:hint="eastAsia"/>
          <w:sz w:val="18"/>
          <w:szCs w:val="18"/>
        </w:rPr>
        <w:t>④ 세부측량, 삼각측량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트래버스에서 </w:t>
      </w:r>
      <w:r>
        <w:rPr>
          <w:noProof/>
        </w:rPr>
        <w:drawing>
          <wp:inline distT="0" distB="0" distL="0" distR="0">
            <wp:extent cx="342900" cy="371475"/>
            <wp:effectExtent l="0" t="0" r="0" b="9525"/>
            <wp:docPr id="7" name="그림 7" descr="EMB0000661c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1144" descr="EMB0000661c6e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 52° 40‘일 때, BC의 방위각은?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24100" cy="1828800"/>
            <wp:effectExtent l="0" t="0" r="0" b="0"/>
            <wp:docPr id="6" name="그림 6" descr="EMB0000661c6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00856" descr="EMB0000661c6e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67° 40’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112° 20‘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202° 20’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292° 20‘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평판측량으로 지적세부측량 시 측량준비 파일의 작성에 포함되지 않는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도곽선 수치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경계점간 거리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대상토지의 경계선</w:t>
      </w:r>
      <w:r>
        <w:tab/>
      </w:r>
      <w:r>
        <w:rPr>
          <w:rFonts w:ascii="굴림" w:hint="eastAsia"/>
          <w:sz w:val="18"/>
          <w:szCs w:val="18"/>
        </w:rPr>
        <w:t>④ 지적기준점간 거리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도로의 분할측량을 평판측량방법으로 시행할 경우에 가장 알맞은 보조점의 측정방식은?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교회법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도선법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비례법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행정구역선의 제도 방법에 대한 설명으로 옳은 것은?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시·군의 행정구역선은 0.2mm의 폭으로 제도한다.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동·리의 행정구역선은 0.1mm의 폭으로 제도한다.</w:t>
      </w:r>
    </w:p>
    <w:p w:rsidR="00A64F60" w:rsidRDefault="00A64F60" w:rsidP="00A64F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행정구역선은 경계에서 약간 띄어서 그 외부에 제도한다.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행정구역선이 2종 이상 겹치는 경우에는 약간 띄어서 모두 제도한다.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경위의측량방법에 따른 지적삼각점의 관측과 계산의 기준에 대한 설명으로 옳은 것은?</w:t>
      </w:r>
    </w:p>
    <w:p w:rsidR="00A64F60" w:rsidRDefault="00A64F60" w:rsidP="00A64F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1방향각의 수평각 측각공차는 30초 이내이다.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수평각 관측은 2대회의 방향관측법에 의한다.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관측은 5초독(秒讀) 이상의 경위의를 사용한다.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수평각 관측 시 윤곽도는 0도, 60도, 100도로 한다.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평판측량방법에 따른 세부측량을 실시할 때 지상경계선과 도상경계선의 부합 여부를 확인하는 방법은?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교회법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도선법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현형법</w:t>
      </w:r>
    </w:p>
    <w:p w:rsidR="00A64F60" w:rsidRDefault="00A64F60" w:rsidP="00A64F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경위의측량방법에 따른 세부측량의 관측 및 계산 방법으로 옳은 것은?</w:t>
      </w:r>
    </w:p>
    <w:p w:rsidR="00A64F60" w:rsidRDefault="00A64F60" w:rsidP="00A64F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교회법·지거법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도선법·방사법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방사법·교회법</w:t>
      </w:r>
      <w:r>
        <w:tab/>
      </w:r>
      <w:r>
        <w:rPr>
          <w:rFonts w:ascii="굴림" w:hint="eastAsia"/>
          <w:sz w:val="18"/>
          <w:szCs w:val="18"/>
        </w:rPr>
        <w:t>④ 지거법·도선법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등록전환 시 임야대장상 말소면적과 토지대장상 등록면적과의 허용오차 산출식은? (단, M은 임야도의 축척분모, F는 등록전환될 면적이다.)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A=0.026MF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A=0.026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MF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A=0.026M√F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A=0.026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M√F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오차의 종류 중 아래와 같은 특징을 갖는 것은?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5" name="그림 5" descr="EMB0000661c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19864" descr="EMB0000661c6e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과대오차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허용오차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기지점 A를 측점으로 하고 전방교회법으로 다른 기지에 의하여 평판을 표정하는 측량 방법은?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방향선법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원호교회법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측방교회법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후방교회법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폐각다각형의 외각을 각각 측정하여 다음 결과를 얻었을 때 측각오차는?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162050"/>
            <wp:effectExtent l="0" t="0" r="9525" b="0"/>
            <wp:docPr id="4" name="그림 4" descr="EMB0000661c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90272" descr="EMB0000661c6e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- 15“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+ 15”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- 35“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+ 35”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지적기준점표지의 설치·관리 및 지적기준점성과의 관리 등에 관한 설명으로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지적기준점표지의 설치권자는 국토지리정보원장이다.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지적도근점표지의 관리는 토지소유자가 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지적삼각보조점성과는 지적소관청이 관리하여야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지적소관청은 지적삼각점성과가 다르게 된 때에는 그 내용을 국토교통부장관에게 통보하여야 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경위의측량방법에 따른 세부측량의 관측 및 계산 기준으로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교회법 또는 도선법에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관측은 30 초독 이상의 경위의를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수평각의 관측은 1 대회의 방향관측법에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연직각의 관측은 정반으로 2회 관측하여 그 교차가 5분 이내인 때에는 그 평균치로 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교회법에 따른 지적삼각보조점측량에 관한 설명으로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3방향의 교회에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수평각 관측은 2대회의 방향관측법에 따른다.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관측은 20초독 이상의 경위의를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각 내각은 30도 이상 150도 이하로 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지적도근점표지의 점간거리는 평균 얼마 이하로 하여야 하는가? (단, 다각망도선법에 따르는 경우)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500m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평판측량방법에 따라 측정한 경사거리가 30m, 앨리데이드의 경사분획이 +15이었다면 수평거리는?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29.7m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31.6m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상한과 종·횡선차의 부호에 대한 설명으로 옳은 것은? (단, △x:종선차, △y:횡선차)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1상한에서 △x는 (-), △y는 (+)이다.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2상한에서 △x는 (+), △y는 (-)이다.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3상한에서 △x는 (-), △y는 (-)이다.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4상한에서 △x는 (+), △y는 (+)이다.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지적측량의 측량검사기간 기준으로 옳은 것은? (단, 지적기준점을 설치하여 측량검사를 하는 경우는 고려하지 않는다.)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5일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7일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4F60" w:rsidTr="00A64F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상호표정이 끝났을 때 사진모델과 실제지형모델의 관계로 옳은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상사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대칭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합동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일치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폭이 100m이고 양안(兩岸)의 고저차가 1m인 하천을 횡단하여 수준측량을 실시하는 방법으로 가장 적합한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시거측량으로 구한다.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교호수준측량으로 구한다.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기압수준측량으로 구한다.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양안의 수면으로부터의 높이로 구한다.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수직 터널에서 지하와 지상을 연결하는 측량은 수직 터널 추선 측량에 의한 방법으로 한다. 한 개의 수직 터널로 연결할 경우에 대한 설명으로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터널은 통풍이 잘되게 하여 추선의 흔들림을 일정량 이상 유지하여야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 터널 밑에 물이나 기름을 담은 물통을 설치하고 그 속에 추를 넣어 진동하는 것을 방지한다.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깊은 수직 터널에서는 피아노선으로 하되 추의 중량을 50~60kg으로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얕은 수직 터널에서는 보통철선, 황동선, 동선을 이용하고 추의 중량은 5kg이하로 할 수 있다.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GNSS의 구성요소에 해당되지 않는 것은?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우주부분(space segment)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관리부분(manage segment)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 ③ 제어부분(control segment)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사용자부분(user segment)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수준측량에서 우리나라가 채택하고 있는 기준면으로 옳은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평균고조면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평균해수면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최저조위면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최고조위면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항공사진측량의 3차원 항공삼각측량 방법 중에서 공선 조건식을 이용하는 해석법은?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블럭조정법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에어로 폴리곤법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번들조정법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독립모델법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완화곡선의 성질에 대한 설명 중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완화곡선의 반지름은 시점에서 무한대이다.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완화곡선은 시점에서는 직선에 접하고 종점에서는 원호에 접한다.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 반지름의 감소율은 캔트의 증가율과 같다.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 시점의 캔트는 원곡선의 캔트와 같다.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축척 1:25000 지형도상의 표고 368m인 A점과 표고 282m인 B점 사이의 주곡선 간격의 등고선 개수는?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8개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GPS 측량을 위해 위성에서 발사하는 신호가 아닌 것은?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SA(selective availability)</w:t>
      </w:r>
      <w:r>
        <w:tab/>
      </w:r>
      <w:r>
        <w:rPr>
          <w:rFonts w:ascii="굴림" w:hint="eastAsia"/>
          <w:sz w:val="18"/>
          <w:szCs w:val="18"/>
        </w:rPr>
        <w:t>② 반송파(carrier)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C/A-코드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P-코드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수치사진측량에서 수치영상을 취득하는 방법과 거리가 먼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항공사진 디지타이징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디지털센서의 이용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항공사진필름 제작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항공사진 스캐닝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등고선의 성질에 대한 설명으로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다른 등고선은 서로 교차하거나 만나지 않는다.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등고선 상의 모든 점의 높이는 같다.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반드시 폐합하는 폐곡선이다.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등고선과 분수선은 직각으로 교차한다.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지형측량에서의 지형의 표현에 대한 설명으로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지모의 골격이 되는 선을 지성선이라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경사변환선은 물이 흐르는 방향을 의미한다.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등고선과 지성선은 매우 밀접한 관계에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능선은 빗물이 이 선을 경계로 좌우로 흘러 분수선이라고도 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클로소이드에 관한 설명으로 옳지 않은 것은? (단, A:클로소이드의 매개변수)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클로소이드는 매개변수(A)가 변함에 따라 형태는 변하나 크기는 변하지 않는다.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클로소이드는 나선의 일종이다.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클로소이드의 매개변수(A)는 길이 단위를 갖는다.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클로소이드의 결정을 위해 단위클로소이드에 A배할 때, 길이의 단위가 없는 요소는 A배 하지 않는다.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캔트(cant)의 크기가 C인 원곡선에서 곡선반지름만을 2배 증가시켰을 때, 캔트의 크기는?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2C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0.25C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노선 측량에서 곡선시점에 대한 접선 길이가 80m, 교각이 60°일 때 원곡선의 곡선 길이는?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41.60m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95.91m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145.10m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150.374m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초점거리가 153mm인 카메라로 축척 1:37000의 항공사진을 촬영하기 위한 촬영고도는?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2418m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3700m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5061m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5661m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측량장비에 사용되는 기포관의 구비조건으로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기포의 움직임이 적당히 민감해야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유리관이 변질되지 않아야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점성 및 표면장력이 커야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곡률이 일정하고, 내면이 매끈해야 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GNSS 측량 시 의사거리(pseudo-range)에 영향을 주는 오차와 거리가 먼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위성시계의 오차</w:t>
      </w:r>
      <w:r>
        <w:tab/>
      </w:r>
      <w:r>
        <w:rPr>
          <w:rFonts w:ascii="굴림" w:hint="eastAsia"/>
          <w:sz w:val="18"/>
          <w:szCs w:val="18"/>
        </w:rPr>
        <w:t>② 위성궤도의 오차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전리층의 굴절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지오이드의 변화 오차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터널 양쪽입구에 위치한 점 A, B의 평면 직각좌표(X,Y)가 각각(827.48m, 327.56m), B(263.27m, 724.35m)일 때 이 두점을 연결하는 터널 중심선 </w:t>
      </w:r>
      <w:r>
        <w:rPr>
          <w:noProof/>
        </w:rPr>
        <w:drawing>
          <wp:inline distT="0" distB="0" distL="0" distR="0">
            <wp:extent cx="314325" cy="247650"/>
            <wp:effectExtent l="0" t="0" r="9525" b="0"/>
            <wp:docPr id="3" name="그림 3" descr="EMB0000661c6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46208" descr="EMB0000661c6e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방위각은?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144° 52‘ 57“</w:t>
      </w:r>
      <w:r>
        <w:tab/>
      </w:r>
      <w:r>
        <w:rPr>
          <w:rFonts w:ascii="굴림" w:hint="eastAsia"/>
          <w:sz w:val="18"/>
          <w:szCs w:val="18"/>
        </w:rPr>
        <w:t>② 125° 07’ 03”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54° 52‘ 57“</w:t>
      </w:r>
      <w:r>
        <w:tab/>
      </w:r>
      <w:r>
        <w:rPr>
          <w:rFonts w:ascii="굴림" w:hint="eastAsia"/>
          <w:sz w:val="18"/>
          <w:szCs w:val="18"/>
        </w:rPr>
        <w:t>④ 35° 07’ 03”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어느 지역의 지반고를 측량한 결과가 그림과 같을 때 토공량은?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695450"/>
            <wp:effectExtent l="0" t="0" r="9525" b="0"/>
            <wp:docPr id="2" name="그림 2" descr="EMB0000661c6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46928" descr="EMB0000661c6e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78.0m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4F60" w:rsidTr="00A64F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지적도면 수치파일 작업에 대한 설명으로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벡터라이징 작업 시 선의 굵기를 0.2mm로 지정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벡터라이징은 반드시 수동으로 작업하며, 자동작업 금지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작업수행기관에서는 작업과정에서 생성되는 파일을 3년간 보관 후 지적소관청과 협의하여 폐기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검사자는 최종성과물과 도면을 육안대조하여 필지경계선에 0.2mm 이상의 편차가 있으면 재작업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토지기록 전산화 사업의 목적으로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 관련 민원의 신속한 처리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신속한 토지소유자의 현황 파악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전산화를 통한 중앙 통제권 강화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토지관련 정책 자료의 다목적 활용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도형정보에 위상을 부여할 경우 기대할 수 잇는 특성이 아닌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저장용량을 절약할 수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저장된 위상정보는 빠르고 용이하게 분석할 수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입력된 도형정보는 위상과 관련되는 정보를 정리하여 공간 DB에 저장하여 둔다.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공간적인 관계를 구현하는데 필요한 처리시간을 최대한 단축시킬 수 있다.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KLIS와 관련이 없는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고딕, SDE, ZEUS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지적도면수치파일화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3계층 클라이언트/서버 아키텍처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PBLIS와 LMIS를 하나의 시스템으로 통합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지적도에서 일필지의 경계를 디지타이저로 독취한 자료는?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속성데이터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픽셀데이터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래스터데이터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지적정보관리체계에서 사용자 비밀번호의 기준으로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사용자가 3자리부터 6자리까지의 범위에서 정하여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6자리부터 16자리까지의 범위에서 정하여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영문을 포함하여 4자리부터 8자리까지의 범위에서 정하여 사용한다.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사용자가 영문을 포함하여 5자리부터 10자리까지의 범위에서 정하여 사용한다.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레스터 자료와 비교하여 벡터 자료가 갖는 특성으로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위상관계를 나타낼 수 있다.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복잡한 자료를 최소한의 공간에 저장시킬 수 있다.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공간 연산이 상대적으로 어렵고 시간이 많이 소요된다.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 자료에 비해서 시뮬레이션 작업을 손쉽게 생성할 수 있다.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필지중심토지정보시스템(PBLIS)에 관한 설명으로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PBLIS를 구축한 후 연계업무를 위해 지적도 전산화 사업을 추진하였다.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필지식별자는 각 필지에 부여되어야 하고 필지의 변동이 있을 경우에는 언제나 변경, 정리가 용이해야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PBLIS는 지형도를 기반으로 각종 행정업무를 수행하고 관련 부처 및 타 기관에 제공할 정책정보를 생산하는 시스템이다.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PBLIS의 자료는 속성정보만으로 구성되며, 속성정보에는 과세대장, 상수도대장, 도로대장, 주민등록, 공시지가, 건물대장, 등기부, 토지대장 등이 포함된다.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자료교환을 위한 소프트웨어를 만드는데 기본계획이 필요하고 이를 위한 세 가지의 처리방안이 있다. 다음 중 여기에 속하지 않는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직접적인 변환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스위치 야드 변환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중립형식을 이용한 이동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 표준을 기본으로 한 이동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DXF 파일의 저장 형식은?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OGIS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SPARC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ASCII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KSC-5601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토지정보체계의 데이터 모델 생성과 관련된 개체(entity)와 객체(object)에 대한 설명으로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객체는 컴퓨터에 입력된 이후 개체로 불린다.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개체는 서로 다른 개체들과의 관계성을 가지고 구성된다.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개체는 데이터 모델을 이용하여 보다 정량적인 정보를 갖게 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객체는 도형과 속성정보 이외에도 위상정보를 갖게 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벡터데이터의 기본요소로 보기 어려운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점(point)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선(line)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행렬(matrix)</w:t>
      </w:r>
      <w:r>
        <w:tab/>
      </w:r>
      <w:r>
        <w:rPr>
          <w:rFonts w:ascii="굴림" w:hint="eastAsia"/>
          <w:sz w:val="18"/>
          <w:szCs w:val="18"/>
        </w:rPr>
        <w:t>④ 폴리곤(polygon)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공간상에 알려진 표고값이나 속성값을 이용하여 표고나 속성값이 알려지지 않은 지점에 대한 값을 추정하는 것을 무엇이라 하는가?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일반화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동형화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공간보간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지역분석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ISO/TC211에 대한 설명으로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지리정보 분야의 유일한 국제표준화 기구이다.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조직은 총 5개의 기술실무위원회로 이우러져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공공기관과 민간기관들로 구성되어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정식 명칭으로 Geographic Information/Geomatics를 사용하고 있다.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지적소관청이 지번변경, 행정구역변경, 구획정리, 경지정리, 축척변경, 토지개발사업을 하고자 하는 때에 생성하여야 하는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임시파일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정시파일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지적파일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토지파일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특정 공간데이터를 중심으로 특정한 폭을 가지는 구역에 무엇이 존재하는가를 분석하는 방법은?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버퍼분석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통계분석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네트워크분석</w:t>
      </w:r>
      <w:r>
        <w:tab/>
      </w:r>
      <w:r>
        <w:rPr>
          <w:rFonts w:ascii="굴림" w:hint="eastAsia"/>
          <w:sz w:val="18"/>
          <w:szCs w:val="18"/>
        </w:rPr>
        <w:t>④ 불규칙삼각망분석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파일처리시스템에 비해 데이터베이스관리시스템(DBMS)이 갖는 장점이 아닌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 제어 가능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간단성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공유 가능</w:t>
      </w:r>
      <w:r>
        <w:tab/>
      </w:r>
      <w:r>
        <w:rPr>
          <w:rFonts w:ascii="굴림" w:hint="eastAsia"/>
          <w:sz w:val="18"/>
          <w:szCs w:val="18"/>
        </w:rPr>
        <w:t>④ 데이터의 중복 제거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정보에 대한 설명으로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사실의 집합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그 자체로는 의미가 없음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있는 그대로의 현상 또는 그것을 숫자로 표현해 놓은 것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목적을 달성하도록 데이터를 일정한 형태로 처리·가공한 결과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지방자치단체가 도형정보와 속성정보인 지적공부 및 부동산종합공부 정보를 전자적으로 관리·운영하는 시스템은?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국토정보시스템</w:t>
      </w:r>
      <w:r>
        <w:tab/>
      </w:r>
      <w:r>
        <w:rPr>
          <w:rFonts w:ascii="굴림" w:hint="eastAsia"/>
          <w:sz w:val="18"/>
          <w:szCs w:val="18"/>
        </w:rPr>
        <w:t>② 국가공간정보시스템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한국토지정보시스템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부동산종합공부시스템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메타데이터의 기본적인 요소가 아닌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공간참조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내용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정보 획득 방법</w:t>
      </w:r>
      <w:r>
        <w:tab/>
      </w:r>
      <w:r>
        <w:rPr>
          <w:rFonts w:ascii="굴림" w:hint="eastAsia"/>
          <w:sz w:val="18"/>
          <w:szCs w:val="18"/>
        </w:rPr>
        <w:t>④ 공간자료의 구성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4F60" w:rsidTr="00A64F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왕이나 왕족의 사냥터 보호, 군사훈련지역 등 일정한 지역을 보호할 목적으로 자연암석·나무·비석 등에 경계를 표시하여 세운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금표(禁標)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사표(四標)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이정표(里程標)</w:t>
      </w:r>
      <w:r>
        <w:tab/>
      </w:r>
      <w:r>
        <w:rPr>
          <w:rFonts w:ascii="굴림" w:hint="eastAsia"/>
          <w:sz w:val="18"/>
          <w:szCs w:val="18"/>
        </w:rPr>
        <w:t>④ 장생표(長牲標)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지적제도가 공시제도로서 가장 중요한 기능이라 할 수 있는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토지 거래의 기준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등기의 기초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 과세의 기준</w:t>
      </w:r>
      <w:r>
        <w:tab/>
      </w:r>
      <w:r>
        <w:rPr>
          <w:rFonts w:ascii="굴림" w:hint="eastAsia"/>
          <w:sz w:val="18"/>
          <w:szCs w:val="18"/>
        </w:rPr>
        <w:t>④ 토지 평가의 기초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세지적(稅地籍)에 대한 설명으로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면적본위로 운영되는 지적제도다.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과세자료로 이용하기 위한 목적의 지적제도다.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관련 자료의 최신 정보 제공 기능을 갖고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오랜 역사를 가지고 있는 최초의 지적제도다.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토지의 표시사항 중 면적을 결정하기 위하여 먼저 결정되어야 할 사항은?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지목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토지소재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토지조사사업 당시 토지에 대한 사정(査定)사항은?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면적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지번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등록방법에 따른 지적의 분류에 해당하는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법지적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입체지적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수치지적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적극적 지적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토지의 지리적 위치의 고정성과 개별성을 확보하고 필지의 개별적 구분을 해 주는 토지 표시 사항은?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지목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소유자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토지검사에 해당하지 않는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지압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측량 확인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이동지 검사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토지의 성질, 즉 지질이나 토질에 따라 지목을 분류하는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단식지목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용도지목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지형지목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토성지목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지적공부의 기능이라고 할 수 없는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도시계획의 기초</w:t>
      </w:r>
      <w:r>
        <w:tab/>
      </w:r>
      <w:r>
        <w:rPr>
          <w:rFonts w:ascii="굴림" w:hint="eastAsia"/>
          <w:sz w:val="18"/>
          <w:szCs w:val="18"/>
        </w:rPr>
        <w:t>② 용지보상의 근거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토지거래의 매개체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소유권 변동의 공시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지번의 진행방향에 따른 부번방식(附番方式)이 아닌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기우식(寄遇式)</w:t>
      </w:r>
      <w:r>
        <w:tab/>
      </w:r>
      <w:r>
        <w:rPr>
          <w:rFonts w:ascii="굴림" w:hint="eastAsia"/>
          <w:sz w:val="18"/>
          <w:szCs w:val="18"/>
        </w:rPr>
        <w:t>② 사행식(蛇行式)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우수식(隅數式)</w:t>
      </w:r>
      <w:r>
        <w:tab/>
      </w:r>
      <w:r>
        <w:rPr>
          <w:rFonts w:ascii="굴림" w:hint="eastAsia"/>
          <w:sz w:val="18"/>
          <w:szCs w:val="18"/>
        </w:rPr>
        <w:t>④ 절충식(折忠式)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간주임야도에 대한 설명으로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간주임야도에 등록된 소유권은 국유지와 도유지였다.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전라북도 남원군, 진안군, 임실군 지역을 대상으로 시행되었다.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임야도를 작성하지 않고 1/50000 또는 1/25000 지형도에 작성되었다.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지리적 위치 및 형상이 고산지대로 조사측량이 곤란한 지역이 대상이었다.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필지의 정의로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토지소유권 객체단위를 말한다.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국가의 권력으로 결정하는 자연적인 토지단위이다.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지번이 부여되는 토지의 등록단위를 말한다.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지적공부에 등록하는 토지의 법륙적인 단위를 말한다.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경계불가분의 원칙에 대한 설명으로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경계는 1필지에만 전속한다.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경계는 작은 말뚝으로 표시한다.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경계는 인접 토지에 공통으로 작용한다.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경계를 결정할 때에는 측량을 하여야 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지적공개주의의 이념과 관련이 없는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토지경계복원측량 ② 지적공부 등본 발급</w:t>
      </w:r>
    </w:p>
    <w:p w:rsidR="00A64F60" w:rsidRDefault="00A64F60" w:rsidP="00A64F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토지경계와 면적 결정 ④ 토지이동 신고 및 신청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대나무가 집단으로 자생하는 부지의 지목으로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유원지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잡종지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도해지적에 대한 설명으로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지적의 자동화가 용이하다.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지적의 정보화가 용이하다.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 성과의 정확성이 높다.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위치나 형태를 파악하기 쉽다.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토지조사사업 당시의 지목 중 비과세지에 해당하는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임야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잡종지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현존하는 우리나라의 지적기록으로 가장 오래된 신라시대의 자료는?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경국대전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경세유표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장적문서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해학유서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소유권의 개념에 대하여 1789년에 ‘소유권은 신성불가침’이라고 밝힌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미국의 독립선언</w:t>
      </w:r>
      <w:r>
        <w:tab/>
      </w:r>
      <w:r>
        <w:rPr>
          <w:rFonts w:ascii="굴림" w:hint="eastAsia"/>
          <w:sz w:val="18"/>
          <w:szCs w:val="18"/>
        </w:rPr>
        <w:t>② 영국의 산업혁명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프랑스의 인권선언</w:t>
      </w:r>
      <w:r>
        <w:tab/>
      </w:r>
      <w:r>
        <w:rPr>
          <w:rFonts w:ascii="굴림" w:hint="eastAsia"/>
          <w:sz w:val="18"/>
          <w:szCs w:val="18"/>
        </w:rPr>
        <w:t>④ 독일의 바이마르 헌법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4F60" w:rsidTr="00A64F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</w:t>
            </w:r>
          </w:p>
        </w:tc>
      </w:tr>
    </w:tbl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지적공부를 열람하고자 할 때 열람수수료 면제대상에 해당하지 않는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일반인이 측량업무와 관련하여 열람하는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지적측량업무에 종사하는 지적측량수행자가 그 업무와 관련하여 지적공부를 열람하는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지적측량업무에 종사하는 지적측량수행자가 그 업무와 관련하여 지적공부를 등사하기 위하여 열람하는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 또는 지방자치단체가 업무수행 상 필요에 의하여 지적공부의 열람 및 등본교부를 신청하는 경우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지적확정측량에 관한 설명으로 틀린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지적확정측량을 할 때에는 미리 사업계획도와 도면을 대조하여 각 필지의 위치 등을 확인 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도시개발사업 등으로 지적확정측량을 하려는 지역에 임야도를 갖춰 두는 지역의 토지가 있는 경우에는 등록전환을 하지 아니할 수 있다.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지적확정측량을 하는 경우 필지별 경계점은 위성기준점, 통합기준점, 삼각점, 지적삼각점, 지적삼각보조점 및 지적도근점에 따라 측정하여야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 등에는 막대한 예산이 소요되기 때문에, 지적확정측량은 지적측량수행자중에서 전문적인 노하우를 갖춘 한국국토정보공사가 전담한다.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지적측량업의 등록을 취소해야 하는 경우에 해당되지 않는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사람에게 자기의 등록증을 빌려주어 측량업무를 하게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영업정지기간 중에 계속하여 지적측량 영업을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거짓이나 그 밖의 부정한 방법으로 지적측량업의 등록을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법인의 임원 중 형의 집행유예 선고를 받고 그 유예기간이 경과된 자가 있는 경우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지적도의 축척에 해당하지 않는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1/1500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1/6000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지적확정예정조서 작성 시 포함하는 사항으로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경계점간 거리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중앙위원회 위원의 성명과 주소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측량에 사용한 지적기준점의 명칭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토지소유자의 성명 또는 명칭 및 주소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지적업무처리규정상 지적측량성과검사 시 세부측량의 검사항목으로 옳지 않은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면적측정의 정확여부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관측각 및 거리측정의 정확여부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기지점과 지상경계와의 부합여부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측량준비도 및 측량결과도 작성의 적정여부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경사가 심한 토지에서 지적공부에 등록하는 면적으로 옳은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경사면적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수평면적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입체면적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표면면적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성능검사대행자의 등록을 반드시 취소하여야하는 경우로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등록기준에 미달하게 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등록사항 변경신고를 하지 아니한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거짓이나 부정한 방법으로 성능검사를 한 경우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정당한 사유 없이 성능검사를 거부하거나 기피한 경우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공간정보의 구축 및 관리 등에 관한 법률상 “토지의 표시”의 정의가 아래와 같을 때 ( )에 들어갈 내용으로 옳지 않은 것은?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57200"/>
            <wp:effectExtent l="0" t="0" r="9525" b="0"/>
            <wp:docPr id="1" name="그림 1" descr="EMB0000661c6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38400" descr="EMB0000661c6ea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지가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지번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등기관서의 등기전산정보자료 등의 증명자료 없이 토지소유자의 변경사항을 지적소관청이 직접 조사·등록할 수 있는 경우는?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상속으로 인하여 소유권을 변경할 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신규등록할 토지의 소유자를 등록할 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주식회사 또는 법인의 명칭을 변경하였을 때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국가에서 지방자치단체로 소유권을 변경하였을 때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지적측량 시행규칙에서 정하고있는 지적삼각보조점성과표 및 지적도근점성과표에 기록·관리하는 사항으로 틀린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자오선수차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표지의 재질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도선등급 및 도선명</w:t>
      </w:r>
      <w:r>
        <w:tab/>
      </w:r>
      <w:r>
        <w:rPr>
          <w:rFonts w:ascii="굴림" w:hint="eastAsia"/>
          <w:sz w:val="18"/>
          <w:szCs w:val="18"/>
        </w:rPr>
        <w:t>④ 번호 및 위치의 약도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토지의 지목을 지적도에 등록할 때 지목과 부호의 연결이 옳은 것은?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하천 → 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과수원 → 과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사적지 → 적</w:t>
      </w:r>
      <w:r>
        <w:tab/>
      </w:r>
      <w:r>
        <w:rPr>
          <w:rFonts w:ascii="굴림" w:hint="eastAsia"/>
          <w:sz w:val="18"/>
          <w:szCs w:val="18"/>
        </w:rPr>
        <w:t>④ 공장용지 → 공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측량을 하기 위하여 타인의 토지 등에 출입하기 위한 방법으로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무조건 출입하여도 관계없다.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권한을 표시하는 증표만 있으면 된다.</w:t>
      </w: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반드시 소유자의 허가를 받아야 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 또는 점유자에게 그 일시와 장소를 통지하고, 권한을 표시하는 증표를 제시하고 출입한다.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지목변경 및 합병을 하여야 하는 토지가 발생하는 경우 확인·조사하여야 할 사항이 아닌 것은?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조사자의 의견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토지의 이용현황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관계법령의 저촉여부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지적측량의 적부여부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공간정보의 구축 및 관리 등에 관한 법령상 국가지명위원회에 대한 내용으로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부위원장은 국토지리정보원장 및 국토정보교육원장이 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위원장 1명과 부위원장 1명을 포함한 20명이내의 위원으로 구성한다.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위원장은 조항에 따라 위촉된 위원 중 공무원인 위원 중에서 호선(互選)한다.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위원이 심신장애로 인하여 직무를 수행할 수 없게 된 경우 해당 위원을 해촉(解囑)할 수 있다.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중앙지적위원회는 토지등록의 업무의 개선 및 지적측량기술의 연구·개발 등의 장기계획안등의 안건이 접수된 때에는 위원회의 회의를 소집하여 안건 접수일로부터 며칠 이내에 심의·의결하고, 그 의결 결과를 지체 없이 국토교통부장관에게 송부하여야 하는가?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14일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 이내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90일 이내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지적공부의 복구자료가 아닌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토지이동정리 결의서 사본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법원의 확정판결서 정본 또는 사본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부동산등기부 등본 등 등기사실을 증명하는 서류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지적소관청이 작성하거나 발행한 지적공부의 등록내용을 증명하는 서류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공간정보의 구축 및 관리 등에 관한 법률상 축척변경의 목적으로 옳은 것은?</w:t>
      </w:r>
    </w:p>
    <w:p w:rsidR="00A64F60" w:rsidRDefault="00A64F60" w:rsidP="00A64F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등록 전환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소유권 보호</w:t>
      </w:r>
    </w:p>
    <w:p w:rsidR="00A64F60" w:rsidRDefault="00A64F60" w:rsidP="00A64F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 제고</w:t>
      </w:r>
      <w:r>
        <w:tab/>
      </w:r>
      <w:r>
        <w:rPr>
          <w:rFonts w:ascii="굴림" w:hint="eastAsia"/>
          <w:sz w:val="18"/>
          <w:szCs w:val="18"/>
        </w:rPr>
        <w:t>④ 행정구역 변경</w:t>
      </w:r>
    </w:p>
    <w:p w:rsidR="00A64F60" w:rsidRDefault="00A64F60" w:rsidP="00A64F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지적재조사에 관한 특별법에 따른 조정금의 소멸시효는?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A64F60" w:rsidRDefault="00A64F60" w:rsidP="00A64F6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1필지의 경계와 면적을 정하는 지적측량은?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공공측량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기초측량</w:t>
      </w:r>
    </w:p>
    <w:p w:rsidR="00A64F60" w:rsidRDefault="00A64F60" w:rsidP="00A64F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기본측량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세부측량</w:t>
      </w: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4F60" w:rsidRDefault="00A64F60" w:rsidP="00A64F6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64F60" w:rsidRDefault="00A64F60" w:rsidP="00A64F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64F60" w:rsidTr="00A64F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4F60" w:rsidRDefault="00A64F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64F60" w:rsidRDefault="00A64F60" w:rsidP="00A64F60"/>
    <w:sectPr w:rsidR="002B4572" w:rsidRPr="00A64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60"/>
    <w:rsid w:val="003A70E5"/>
    <w:rsid w:val="009E7052"/>
    <w:rsid w:val="00A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026F-F107-47CB-8F31-BC66EEF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4F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64F6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64F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64F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64F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2094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