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71B9A" w:rsidTr="00171B9A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응용역학</w:t>
            </w:r>
          </w:p>
        </w:tc>
      </w:tr>
    </w:tbl>
    <w:p w:rsidR="00171B9A" w:rsidRDefault="00171B9A" w:rsidP="00171B9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그림과 같은 구조물에서 단부 A, B는 고정, C지점은 힌지 일 때 OA, OB, OC 부채의 분배율로 옳은 것은?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895475" cy="1685925"/>
            <wp:effectExtent l="0" t="0" r="9525" b="9525"/>
            <wp:docPr id="79" name="그림 79" descr="EMB00006b286f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11080" descr="EMB00006b286f5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2962275" cy="476250"/>
            <wp:effectExtent l="0" t="0" r="9525" b="0"/>
            <wp:docPr id="78" name="그림 78" descr="EMB00006b286f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09856" descr="EMB00006b286f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990850" cy="400050"/>
            <wp:effectExtent l="0" t="0" r="0" b="0"/>
            <wp:docPr id="77" name="그림 77" descr="EMB00006b286f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13816" descr="EMB00006b286f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2981325" cy="457200"/>
            <wp:effectExtent l="0" t="0" r="9525" b="0"/>
            <wp:docPr id="76" name="그림 76" descr="EMB00006b286f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12088" descr="EMB00006b286f5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2990850" cy="438150"/>
            <wp:effectExtent l="0" t="0" r="0" b="0"/>
            <wp:docPr id="75" name="그림 75" descr="EMB00006b286f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13240" descr="EMB00006b286f5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동일평면상늬 한 점에 여러 개의 힘이 작용하고 있을 때, 여러 개의 힘의 어떤 점에 대한 모멘트의 합은 그 합력의 동일점에 대한 모멘트와 같다는 것은 무슨 정리인가?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Mohr의 정리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Lami의 정리</w:t>
      </w:r>
    </w:p>
    <w:p w:rsidR="00171B9A" w:rsidRDefault="00171B9A" w:rsidP="00171B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Varignon의 정리</w:t>
      </w:r>
      <w:r>
        <w:tab/>
      </w:r>
      <w:r>
        <w:rPr>
          <w:rFonts w:ascii="굴림" w:hint="eastAsia"/>
          <w:sz w:val="18"/>
          <w:szCs w:val="18"/>
        </w:rPr>
        <w:t>④ Castigliano의 정리</w:t>
      </w:r>
    </w:p>
    <w:p w:rsidR="00171B9A" w:rsidRDefault="00171B9A" w:rsidP="00171B9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그림과 같은 캔틸레버 보에서 집중하중(P)이 작용할 경우 최대 처짐(δ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)은? (단, EI는 일정하다.)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047875" cy="1543050"/>
            <wp:effectExtent l="0" t="0" r="9525" b="0"/>
            <wp:docPr id="74" name="그림 74" descr="EMB00006b286f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17200" descr="EMB00006b286f5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1504950" cy="466725"/>
            <wp:effectExtent l="0" t="0" r="0" b="9525"/>
            <wp:docPr id="73" name="그림 73" descr="EMB00006b286f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17344" descr="EMB00006b286f5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524000" cy="457200"/>
            <wp:effectExtent l="0" t="0" r="0" b="0"/>
            <wp:docPr id="72" name="그림 72" descr="EMB00006b286f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18280" descr="EMB00006b286f6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524000" cy="438150"/>
            <wp:effectExtent l="0" t="0" r="0" b="0"/>
            <wp:docPr id="71" name="그림 71" descr="EMB00006b286f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16912" descr="EMB00006b286f6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04950" cy="447675"/>
            <wp:effectExtent l="0" t="0" r="0" b="9525"/>
            <wp:docPr id="70" name="그림 70" descr="EMB00006b286f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16408" descr="EMB00006b286f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그림과 같이 A점과 B점에 모멘트하중(M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)이 작용할 때 생기는 전단력도의 모양은 어떤 형태인가?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00325" cy="1143000"/>
            <wp:effectExtent l="0" t="0" r="9525" b="0"/>
            <wp:docPr id="69" name="그림 69" descr="EMB00006b286f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20872" descr="EMB00006b286f6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1714500" cy="409575"/>
            <wp:effectExtent l="0" t="0" r="0" b="9525"/>
            <wp:docPr id="68" name="그림 68" descr="EMB00006b286f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19000" descr="EMB00006b286f6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752600" cy="419100"/>
            <wp:effectExtent l="0" t="0" r="0" b="0"/>
            <wp:docPr id="67" name="그림 67" descr="EMB00006b286f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19720" descr="EMB00006b286f6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762125" cy="581025"/>
            <wp:effectExtent l="0" t="0" r="9525" b="9525"/>
            <wp:docPr id="66" name="그림 66" descr="EMB00006b286f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21880" descr="EMB00006b286f6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71650" cy="295275"/>
            <wp:effectExtent l="0" t="0" r="0" b="9525"/>
            <wp:docPr id="65" name="그림 65" descr="EMB00006b286f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21304" descr="EMB00006b286f6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탄성계수(E), 전단 탄성계수(G), 푸아송 수(m) 간의 관계를 옳게 표시한 것은?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95375" cy="457200"/>
            <wp:effectExtent l="0" t="0" r="9525" b="0"/>
            <wp:docPr id="64" name="그림 64" descr="EMB00006b286f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21232" descr="EMB00006b286f6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095375" cy="428625"/>
            <wp:effectExtent l="0" t="0" r="9525" b="9525"/>
            <wp:docPr id="63" name="그림 63" descr="EMB00006b286f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23392" descr="EMB00006b286f6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085850" cy="447675"/>
            <wp:effectExtent l="0" t="0" r="0" b="9525"/>
            <wp:docPr id="62" name="그림 62" descr="EMB00006b286f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92432" descr="EMB00006b286f6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085850" cy="438150"/>
            <wp:effectExtent l="0" t="0" r="0" b="0"/>
            <wp:docPr id="61" name="그림 61" descr="EMB00006b286f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91208" descr="EMB00006b286f7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그림과 같은 연속보에서 B점의 반력(R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66950" cy="1295400"/>
            <wp:effectExtent l="0" t="0" r="0" b="0"/>
            <wp:docPr id="60" name="그림 60" descr="EMB00006b286f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91640" descr="EMB00006b286f7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552450" cy="400050"/>
            <wp:effectExtent l="0" t="0" r="0" b="0"/>
            <wp:docPr id="59" name="그림 59" descr="EMB00006b286f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92720" descr="EMB00006b286f7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76250" cy="428625"/>
            <wp:effectExtent l="0" t="0" r="0" b="9525"/>
            <wp:docPr id="58" name="그림 58" descr="EMB00006b286f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603152" descr="EMB00006b286f7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57200" cy="438150"/>
            <wp:effectExtent l="0" t="0" r="0" b="0"/>
            <wp:docPr id="57" name="그림 57" descr="EMB00006b286f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81096" descr="EMB00006b286f7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57200" cy="400050"/>
            <wp:effectExtent l="0" t="0" r="0" b="0"/>
            <wp:docPr id="56" name="그림 56" descr="EMB00006b286f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82176" descr="EMB00006b286f7b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탄성변형에너지는 외력을 받는 구조물에서 변형에 의해 구조물에 축적되는 에너지를 말한다. 탄성체이며 선형거동을 하는 길이 L인 캘틸레버 보의 끝단에 집중하중 P가 작용할 때 굽힘모멘트에 의한 탄성변형에너지는? (단, EI는 일정하다.)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561975" cy="428625"/>
            <wp:effectExtent l="0" t="0" r="9525" b="9525"/>
            <wp:docPr id="55" name="그림 55" descr="EMB00006b286f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83832" descr="EMB00006b286f7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33400" cy="466725"/>
            <wp:effectExtent l="0" t="0" r="0" b="9525"/>
            <wp:docPr id="54" name="그림 54" descr="EMB00006b286f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85488" descr="EMB00006b286f7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533400" cy="447675"/>
            <wp:effectExtent l="0" t="0" r="0" b="9525"/>
            <wp:docPr id="53" name="그림 53" descr="EMB00006b286f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85056" descr="EMB00006b286f8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66725" cy="409575"/>
            <wp:effectExtent l="0" t="0" r="9525" b="9525"/>
            <wp:docPr id="52" name="그림 52" descr="EMB00006b286f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83544" descr="EMB00006b286f8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지름 D인 원형 단면 보에 휨모멘트 M이 작용할 때 최대 휨응력은?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476250" cy="485775"/>
            <wp:effectExtent l="0" t="0" r="0" b="9525"/>
            <wp:docPr id="51" name="그림 51" descr="EMB00006b286f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85704" descr="EMB00006b286f8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95300" cy="476250"/>
            <wp:effectExtent l="0" t="0" r="0" b="0"/>
            <wp:docPr id="50" name="그림 50" descr="EMB00006b286f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87072" descr="EMB00006b286f8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476250" cy="514350"/>
            <wp:effectExtent l="0" t="0" r="0" b="0"/>
            <wp:docPr id="49" name="그림 49" descr="EMB00006b286f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86208" descr="EMB00006b286f8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85775" cy="466725"/>
            <wp:effectExtent l="0" t="0" r="9525" b="9525"/>
            <wp:docPr id="48" name="그림 48" descr="EMB00006b286f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86640" descr="EMB00006b286f8b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그림과 같은 트러스의 사재 D의 부재력은?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62275" cy="1628775"/>
            <wp:effectExtent l="0" t="0" r="9525" b="9525"/>
            <wp:docPr id="47" name="그림 47" descr="EMB00006b286f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89520" descr="EMB00006b286f8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50kN(인장)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50kN(압축)</w:t>
      </w:r>
    </w:p>
    <w:p w:rsidR="00171B9A" w:rsidRDefault="00171B9A" w:rsidP="00171B9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37.5kN(인장)</w:t>
      </w:r>
      <w:r>
        <w:tab/>
      </w:r>
      <w:r>
        <w:rPr>
          <w:rFonts w:ascii="굴림" w:hint="eastAsia"/>
          <w:sz w:val="18"/>
          <w:szCs w:val="18"/>
        </w:rPr>
        <w:t>④ 37.5kN(압축)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정(+)의 값뿐만 아니라 부(-)의 값도 갖는 것은?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단면계수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단면 2차 반지름</w:t>
      </w:r>
    </w:p>
    <w:p w:rsidR="00171B9A" w:rsidRDefault="00171B9A" w:rsidP="00171B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단면 상승 모멘트</w:t>
      </w:r>
      <w:r>
        <w:tab/>
      </w:r>
      <w:r>
        <w:rPr>
          <w:rFonts w:ascii="굴림" w:hint="eastAsia"/>
          <w:sz w:val="18"/>
          <w:szCs w:val="18"/>
        </w:rPr>
        <w:t>④ 단면 2차 모멘트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그림과 같은 단면의 A-A축에 대한 단면 2차 모멘트는?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14450" cy="1752600"/>
            <wp:effectExtent l="0" t="0" r="0" b="0"/>
            <wp:docPr id="46" name="그림 46" descr="EMB00006b286f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93192" descr="EMB00006b286f8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558b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623b</w:t>
      </w:r>
      <w:r>
        <w:rPr>
          <w:rFonts w:ascii="굴림" w:hint="eastAsia"/>
          <w:sz w:val="18"/>
          <w:szCs w:val="18"/>
          <w:vertAlign w:val="superscript"/>
        </w:rPr>
        <w:t>4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685b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729b</w:t>
      </w:r>
      <w:r>
        <w:rPr>
          <w:rFonts w:ascii="굴림" w:hint="eastAsia"/>
          <w:sz w:val="18"/>
          <w:szCs w:val="18"/>
          <w:vertAlign w:val="superscript"/>
        </w:rPr>
        <w:t>4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그림과 같은 단순보에 일어나는 최대 전단력은?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05050" cy="1133475"/>
            <wp:effectExtent l="0" t="0" r="0" b="9525"/>
            <wp:docPr id="45" name="그림 45" descr="EMB00006b286f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96288" descr="EMB00006b286f9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27kN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45kN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54kN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63kN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그림과 같이 단순보 위에 삼각형 분포하중이 작용 하고 있다. 이 단순보에 작용하는 최대 휨모멘트는?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43125" cy="1323975"/>
            <wp:effectExtent l="0" t="0" r="9525" b="9525"/>
            <wp:docPr id="44" name="그림 44" descr="EMB00006b286f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97728" descr="EMB00006b286f9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0.03214wL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② 0.04816wL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171B9A" w:rsidRDefault="00171B9A" w:rsidP="00171B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0.05217wL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0.06415wL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그림과 같이 단순보에 이동하중이 작용하는 경우 절대최대휨모멘트는?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05100" cy="1228725"/>
            <wp:effectExtent l="0" t="0" r="0" b="9525"/>
            <wp:docPr id="43" name="그림 43" descr="EMB00006b286f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00176" descr="EMB00006b286f9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176.4kNㆍm</w:t>
      </w:r>
      <w:r>
        <w:tab/>
      </w:r>
      <w:r>
        <w:rPr>
          <w:rFonts w:ascii="굴림" w:hint="eastAsia"/>
          <w:sz w:val="18"/>
          <w:szCs w:val="18"/>
        </w:rPr>
        <w:t>② 167.2kNㆍm</w:t>
      </w:r>
    </w:p>
    <w:p w:rsidR="00171B9A" w:rsidRDefault="00171B9A" w:rsidP="00171B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162.0kNㆍm</w:t>
      </w:r>
      <w:r>
        <w:tab/>
      </w:r>
      <w:r>
        <w:rPr>
          <w:rFonts w:ascii="굴림" w:hint="eastAsia"/>
          <w:sz w:val="18"/>
          <w:szCs w:val="18"/>
        </w:rPr>
        <w:t>④ 125.1kNㆍm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그림과 같은 단순보에 등분포 하중(q)이 작용할 때 보의 최대 처짐은? (단, EI는 일정하다.)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71675" cy="914400"/>
            <wp:effectExtent l="0" t="0" r="9525" b="0"/>
            <wp:docPr id="42" name="그림 42" descr="EMB00006b286f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03992" descr="EMB00006b286f9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71500" cy="495300"/>
            <wp:effectExtent l="0" t="0" r="0" b="0"/>
            <wp:docPr id="41" name="그림 41" descr="EMB00006b286f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01904" descr="EMB00006b286f9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04825" cy="447675"/>
            <wp:effectExtent l="0" t="0" r="9525" b="9525"/>
            <wp:docPr id="40" name="그림 40" descr="EMB00006b286f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03200" descr="EMB00006b286f9b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42925" cy="466725"/>
            <wp:effectExtent l="0" t="0" r="9525" b="9525"/>
            <wp:docPr id="39" name="그림 39" descr="EMB00006b286f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02552" descr="EMB00006b286f9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61975" cy="457200"/>
            <wp:effectExtent l="0" t="0" r="9525" b="0"/>
            <wp:docPr id="38" name="그림 38" descr="EMB00006b286f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04280" descr="EMB00006b286f9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15㎝ × 30㎝의 직사각형 단면을 가진 길이가 5m인 양단 힌지 기둥이 있다. 이 기둥의 세장비(λ)는?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57.7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74.5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115.5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149.0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반지름이 25㎝인 원형 단면을 가지는 단주에서 핵의 면적은 약 얼마인가?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122.7cm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168.4cm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254.cm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336.8cm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그림과 같은 3힌지 아치에서 C점의 휨모멘트는?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1504950"/>
            <wp:effectExtent l="0" t="0" r="9525" b="0"/>
            <wp:docPr id="37" name="그림 37" descr="EMB00006b286f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10112" descr="EMB00006b286fa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32.5kNㆍm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35.0kNㆍm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37.5kNㆍm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40.0kNㆍm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그림과 같이 이축응력(二軸應力)을 받는 정사각형 요소의 체적변형률은? (단, 이 요소의 탄성계수 E=2.0×10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MPa, 푸아송 비 v=0.3이다.)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57375" cy="1247775"/>
            <wp:effectExtent l="0" t="0" r="9525" b="9525"/>
            <wp:docPr id="36" name="그림 36" descr="EMB00006b286f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12128" descr="EMB00006b286fa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3.6×10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4.4×10</w:t>
      </w:r>
      <w:r>
        <w:rPr>
          <w:rFonts w:ascii="굴림" w:hint="eastAsia"/>
          <w:sz w:val="18"/>
          <w:szCs w:val="18"/>
          <w:vertAlign w:val="superscript"/>
        </w:rPr>
        <w:t>-4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5.2×10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6.4×10</w:t>
      </w:r>
      <w:r>
        <w:rPr>
          <w:rFonts w:ascii="굴림" w:hint="eastAsia"/>
          <w:sz w:val="18"/>
          <w:szCs w:val="18"/>
          <w:vertAlign w:val="superscript"/>
        </w:rPr>
        <w:t>-4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그림에 표시된 힘들의 x방향의 합력으로 옳은 것은?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2105025"/>
            <wp:effectExtent l="0" t="0" r="9525" b="9525"/>
            <wp:docPr id="35" name="그림 35" descr="EMB00006b286f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14216" descr="EMB00006b286fa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0.4kN(←)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0.7kN(→)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1.0kN(→)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1.3kN(←)</w:t>
      </w:r>
    </w:p>
    <w:p w:rsidR="00171B9A" w:rsidRDefault="00171B9A" w:rsidP="00171B9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71B9A" w:rsidTr="00171B9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측량학</w:t>
            </w:r>
          </w:p>
        </w:tc>
      </w:tr>
    </w:tbl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노선 측량의 일반적인 작업 순서로 옳은 것은?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9850" cy="552450"/>
            <wp:effectExtent l="0" t="0" r="0" b="0"/>
            <wp:docPr id="34" name="그림 34" descr="EMB00006b286f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20120" descr="EMB00006b286fa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 → B → D → C</w:t>
      </w:r>
      <w:r>
        <w:tab/>
      </w:r>
      <w:r>
        <w:rPr>
          <w:rFonts w:ascii="굴림" w:hint="eastAsia"/>
          <w:sz w:val="18"/>
          <w:szCs w:val="18"/>
        </w:rPr>
        <w:t>② A → C → D → B</w:t>
      </w:r>
    </w:p>
    <w:p w:rsidR="00171B9A" w:rsidRDefault="00171B9A" w:rsidP="00171B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D → B → A → C</w:t>
      </w:r>
      <w:r>
        <w:tab/>
      </w:r>
      <w:r>
        <w:rPr>
          <w:rFonts w:ascii="굴림" w:hint="eastAsia"/>
          <w:sz w:val="18"/>
          <w:szCs w:val="18"/>
        </w:rPr>
        <w:t>④ D → C → A → B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2000m의 거리를 50m씩 끊어서 40회 관측하였다. 관측결과 총오차가 ±0.14m이었고, 40회 관측의 정밀도가 동일하다면, 50m 거리 관측의 오차는?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±0.022m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±0.019m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±0.016m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±0.013m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지형측량의 순서로 옳은 것은?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측량계획 - 골조측량 - 측량원도 작성 - 세부측량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측량계획 - 세부측량 - 측량원도 작성 - 골조측량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측량계획 - 측량원도 작성 - 골조측량 - 세부측량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측량계획 - 골조측량 - 세부측량 - 측량원도 작성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교호수준측량을 한 결과로 a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=0.472m, 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=2.656m, b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=2.106m, b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=3.895m를 얻었다. A점의 표고가 66.204m 일 때 B점의 표고는?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95525" cy="1038225"/>
            <wp:effectExtent l="0" t="0" r="9525" b="9525"/>
            <wp:docPr id="33" name="그림 33" descr="EMB00006b286f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28256" descr="EMB00006b286fa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64.130m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64.768m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65.238m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67.641m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항공사진의 특수 3점이 아닌 것은?(관련 규정 개정전 문제로 여기서는 기존 정답인 2번을 누르면 정답 처리됩니다. 자세한 내용은 해설을 참고하세요.)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주점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보조점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연직점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등각점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도로의 노선 측량에서 반지름(R) 200m인 원곡선울 설치할 때, 도로의 기점으로부터 교점(I.P)까지의 추가거리가 423.26m, 교각(I)가 42°20′일 때 시단현의 편각은? (단, 중심말뚝간격은 20m이다.)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0°50′00″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2°01′52″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2°03′11″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2°51′47″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구면 삼각형의 성질에 대한 설명으로 틀린 것은?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구면 삼각형의 내각의 합은 180°보다 크다.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2점간 거리가 구면상에서는 대원의 호길이가 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구면 삼각형의 한 변은 다른 두 변의 합보다는 작고 차보다는 크다.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구과량은 구 반지름의 제곱에 비례하고 구면 삼각형의 면적에 반비례한다.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수평각 관측을 할 때 망원경의 정위, 반위로 관측하여 평균하여도 소거되지 않는 오차는?</w:t>
      </w:r>
    </w:p>
    <w:p w:rsidR="00171B9A" w:rsidRDefault="00171B9A" w:rsidP="00171B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수평축 오차</w:t>
      </w:r>
      <w:r>
        <w:tab/>
      </w:r>
      <w:r>
        <w:rPr>
          <w:rFonts w:ascii="굴림" w:hint="eastAsia"/>
          <w:sz w:val="18"/>
          <w:szCs w:val="18"/>
        </w:rPr>
        <w:t>② 시준축 오차</w:t>
      </w:r>
    </w:p>
    <w:p w:rsidR="00171B9A" w:rsidRDefault="00171B9A" w:rsidP="00171B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연직축 오차</w:t>
      </w:r>
      <w:r>
        <w:tab/>
      </w:r>
      <w:r>
        <w:rPr>
          <w:rFonts w:ascii="굴림" w:hint="eastAsia"/>
          <w:sz w:val="18"/>
          <w:szCs w:val="18"/>
        </w:rPr>
        <w:t>④ 편심 오차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그림과 같은 횡단면의 면적은?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1371600"/>
            <wp:effectExtent l="0" t="0" r="0" b="0"/>
            <wp:docPr id="32" name="그림 32" descr="EMB00006b286f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38840" descr="EMB00006b286fab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196m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204m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216m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256m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삼변측량을 실시하여 길이가 각각 a=1200m, b=1300m, c=1500m 이었다면 ∠ACB는?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0250" cy="1181100"/>
            <wp:effectExtent l="0" t="0" r="0" b="0"/>
            <wp:docPr id="31" name="그림 31" descr="EMB00006b286f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42296" descr="EMB00006b286fad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73°31′02″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73°33′02″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73°35′02″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73°37′02″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30m에 대하여 3mm 늘어나 있는 줄자로써 정사각형의 지역을 측정한 결과 80000m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이었다면 실제의 면적은?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80016m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80008m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79984m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79992m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GNSS 데이터의 교환 등에 필요한 공통적인 형식으로 원시데이터에서 측량에 필요한 데이터를 추출하여 보기 쉽게 표현한 것은?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Bernese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RINEX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Ambiguity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Binary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수준망의 관픅 결과가 표와 같을 때, 관측의 정확도가 가장 높은 것은?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600200"/>
            <wp:effectExtent l="0" t="0" r="9525" b="0"/>
            <wp:docPr id="30" name="그림 30" descr="EMB00006b286f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03824" descr="EMB00006b286faf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Ⅱ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Ⅲ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Ⅳ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GPS 위성측량에 대한 설명으로 옳은 것은?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GPS를 이용하여 취득한 높이는 지반고이다.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GPS에서 사용하고 있는 기준타원체는 GRS80 타원체이다.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 내 수증기는 GPS 위성 신호를 지연시킨다.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GPS 측량은 별도의 후처리 없이 관측값을 직접 사용할 수 있다.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완화곡선에 대한 설명으로 옳지 않은 것은?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완화곡선의 접선은 시점에서 원호에, 종점에서 직선에 접한다.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완화곡선에 연한 곡선반지름의 감소율은 캔트(cant)의 증가율과 같다.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완화곡선의 반지름은 그 시점에서 무한대, 종점에서는 원곡선의 반지름과 같다.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클로소이드(clothoid)는 닮음 꼴이며 클로소이드 요소는 길이의 단위를 가진 것과 단위가 없는 것이 있다.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축적 1:1500 지도상의 면적을 축적 1:1000으로 잘못 관측한 결과가 10000m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이었다면 실제면적은?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4444m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6667m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22500m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수준측량에서 전시와 후시의 거리를 같게하여 소거할 수 있는 오차가 아닌 것은?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지구의 곡률에 의해 생기는 오차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기포관축과 시준축이 평행되지 않기 때문에 생기는 오차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시준선상에 생기는 빛의 굴절에 의한 오차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표척의 조정 불완전으로 인해 생기는 오차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초점거리거 210mm인 사진기로 촬영한 항공사진의 기선고도비는? (단, 사진크기는 23㎝×23㎝, 축적은1:10000, 종중복도 60%이다.)(관련 규정 개정전 문제로 여기서는 기존 정답인 2번을 누르면 정답 처리됩니다. 자세한 내용은 해설을 참고하세요.)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0.32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0.44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0.61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폐합트래버스 ABCD에서 각 측선의 경거, 위거가 표와 같을 때, </w:t>
      </w:r>
      <w:r>
        <w:rPr>
          <w:noProof/>
        </w:rPr>
        <w:drawing>
          <wp:inline distT="0" distB="0" distL="0" distR="0">
            <wp:extent cx="238125" cy="171450"/>
            <wp:effectExtent l="0" t="0" r="9525" b="0"/>
            <wp:docPr id="29" name="그림 29" descr="EMB00006b286f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19160" descr="EMB00006b286fb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측선의 방위각은?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62250" cy="1666875"/>
            <wp:effectExtent l="0" t="0" r="0" b="9525"/>
            <wp:docPr id="28" name="그림 28" descr="EMB00006b286f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19592" descr="EMB00006b286fb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133°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135°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137°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145°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트래버스 측량의 일반적인 사항에 대한 설명으로 옳지 않은 것은?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트래버스 동류 중 결합트래버스는 가장 높은 정확도를 얻을 수 있다.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각관측 방법 중 방위각법은 한번 오차가 발생하면 그 영향은 끝까지 미친다.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폐합오차 조정방법 중 컴퍼스법칙은 각관측의 정밀도가 거리관측의 정밀도보다 높을 때 실시한다.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폐합트래버스에서 편각의 총합은 반드시 360°가 되어야 한다.</w:t>
      </w:r>
    </w:p>
    <w:p w:rsidR="00171B9A" w:rsidRDefault="00171B9A" w:rsidP="00171B9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71B9A" w:rsidTr="00171B9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수리학 및 수문학</w:t>
            </w:r>
          </w:p>
        </w:tc>
      </w:tr>
    </w:tbl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수면 아래 30m 지점의 수압을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으로 표시하면? (단, 물의 단위중량은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2.94kN/m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29.43kN/m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171B9A" w:rsidRDefault="00171B9A" w:rsidP="00171B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294.3kN/m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④ 2943kN/m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유출(流出)에 대한 설명으로 옳지 않은 것은?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총유출은 통상 직접유출(direct run off)과 기저유출(base flow)로 분류된다.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하천에 도달하기 전에 지표면 위로 흐르는 유수를 지표유하수(overland flow)라 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하천에 도달한 후 다른 성분의 유출수와 합친 유수량을 총 유출수(total flow)라 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지하수유출은 토양을 침투한 물이 침투하여 지하수를 형성하나 총 유출량에는 고려하지 않는다.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개수로 내의 흐름에서 비에너자(specificenergy, H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)가 일정할 때, 최대 유량이 생기는 수심이 h로 옳은 것은? (단, 개수로의 단면은 직사각형이고, α=1이다.)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h=H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62000" cy="419100"/>
            <wp:effectExtent l="0" t="0" r="0" b="0"/>
            <wp:docPr id="27" name="그림 27" descr="EMB00006b286f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31256" descr="EMB00006b286fb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14375" cy="419100"/>
            <wp:effectExtent l="0" t="0" r="9525" b="0"/>
            <wp:docPr id="26" name="그림 26" descr="EMB00006b286f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29600" descr="EMB00006b286fb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52475" cy="419100"/>
            <wp:effectExtent l="0" t="0" r="9525" b="0"/>
            <wp:docPr id="25" name="그림 25" descr="EMB00006b286f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33200" descr="EMB00006b286fb9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도수(hydraulic jump)전후의 수심 h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관계를 도수 전의 Froude 수 Fr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의 함수로 표시한 것으로 옳은 것은?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71650" cy="514350"/>
            <wp:effectExtent l="0" t="0" r="0" b="0"/>
            <wp:docPr id="24" name="그림 24" descr="EMB00006b286f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32192" descr="EMB00006b286fbb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781175" cy="485775"/>
            <wp:effectExtent l="0" t="0" r="9525" b="9525"/>
            <wp:docPr id="23" name="그림 23" descr="EMB00006b286f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35576" descr="EMB00006b286fbd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781175" cy="504825"/>
            <wp:effectExtent l="0" t="0" r="9525" b="9525"/>
            <wp:docPr id="22" name="그림 22" descr="EMB00006b286f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33632" descr="EMB00006b286fb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790700" cy="495300"/>
            <wp:effectExtent l="0" t="0" r="0" b="0"/>
            <wp:docPr id="21" name="그림 21" descr="EMB00006b286f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34208" descr="EMB00006b286fc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오리피스(Orifice)의 압력수도가 2m이고 단면적이 4cm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접근유속은 1m/s일 때 유출량은? (단, 유량계수 C=0.63이다.)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1558cm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1578cm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1598cm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1618cm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위어(weir)에 물이 월류할 경우 위어의 정상을 기준으로 상류측 전수두를 H, 하류수위를 h라 할 때, 수중위어(submerged weir)로 해석될 수 있는 조건은?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57225" cy="419100"/>
            <wp:effectExtent l="0" t="0" r="9525" b="0"/>
            <wp:docPr id="20" name="그림 20" descr="EMB00006b286f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39608" descr="EMB00006b286fc3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57225" cy="428625"/>
            <wp:effectExtent l="0" t="0" r="9525" b="9525"/>
            <wp:docPr id="19" name="그림 19" descr="EMB00006b286f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39896" descr="EMB00006b286fc5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19125" cy="361950"/>
            <wp:effectExtent l="0" t="0" r="9525" b="0"/>
            <wp:docPr id="18" name="그림 18" descr="EMB00006b286f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38456" descr="EMB00006b286fc7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00075" cy="381000"/>
            <wp:effectExtent l="0" t="0" r="9525" b="0"/>
            <wp:docPr id="17" name="그림 17" descr="EMB00006b286f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40688" descr="EMB00006b286fc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부채의 안정에 관한 설명으로 옳지 않은 것은?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경심(M)이 무게중심(G)보다 낮을 경우 안정하다.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무게중심(G)이 부심(B)보다 아래쪽에 있으면 안정하다.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경심(M)이 무게중심(G)보다 높을 경우 복원모멘트가 작용한다.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부심(B)과 무게중심(G)이 동일 연직선 상에 위치할 때 안정을 유지한다.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베르누이의 정리를 응용한 것이 아닌 것은?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오리피스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레이놀즈수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벤츄리미터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토리첼리의 정리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DAD 해석에 관한 내용으로 옳지 않은 것은?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DAD의 값은 유역에 따라 다르다.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DAD 해석에서 누가우량곡선이 필요하다.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DAD 곡선은 대부분 반대수지로 표시된다.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DAD 관계에서 최대평균우량은 지속시간 및 유역면적에 비례하여 증가한다.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합성단위 유량도(synthetic unit hydrograph)의 작성방법이 아닌 것은?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Snyder 방법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Nakayasu 방법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순간 단위유량도법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SCS의 무차원 단위유랑도 이용법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수리학적으로 유리한 단면에 관한 내용으로 옳지 않은 것은?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동수반경을 최대로 하는 단면이다.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구형에서는 수심이 폭의 반과 같다.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사다림꼴에서는 동수반경이 수심이 반과 같다.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수리학적으로 가장 유리한 단면의 형태는 이등변직각삼각형이다.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마찰손실계수(f)와 Reynolds 수(Re) 및 상대조도(ε/d)의 관계를 나타낸 Moody 도표에 대한 설명으로 옳지 않은 것은?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층류영역에서는 관의 조도에 관계없이 단일 직선이 적용된다.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완전 난류의 완전히 거친 영역에서 f는 Re</w:t>
      </w:r>
      <w:r>
        <w:rPr>
          <w:rFonts w:ascii="굴림" w:hint="eastAsia"/>
          <w:sz w:val="18"/>
          <w:szCs w:val="18"/>
          <w:vertAlign w:val="superscript"/>
        </w:rPr>
        <w:t>n</w:t>
      </w:r>
      <w:r>
        <w:rPr>
          <w:rFonts w:ascii="굴림" w:hint="eastAsia"/>
          <w:sz w:val="18"/>
          <w:szCs w:val="18"/>
        </w:rPr>
        <w:t>과 반비례하는 관계를 보인다.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층류와 난류의 물리적 상이점은 f-Re 관계가 한계 Reynolds 수 부근에서 갑자기 변한다.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난류영역에서는 f-Re 곡선은 상대조도에 따라 변하며 Reynolds 수 보다는 관의 조도가 더 중요한 변수가 된다.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관수로에서의 마찰손실수두에 대한 설명으로 옳은 것은?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Froude 수에 반비례한다.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관수로의 길이에 비례한다.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관의 조도계수에 반비례한다.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관내 유속의 1/4 제곱에 비례한다.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수심이 50m로 일정하고 무한히 넓은 해역에서 주태양반일주조의 (S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)의 파장은? (단, 주태양반일주조의 주기는 12시간, 중력가속도 g=9.81m/s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9.56㎞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98.6㎞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956㎞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9560㎞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지름 0.3m, 수심 6m인 굴착정이 있다. 피압대수층의 두께가 3.0m라 할 때 5L/s의 물을 양수하면 우물의 수위는? (단, 영향원의 반지름은 500m, 투수계수는 4m/h이다.)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3.848m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4.063m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5.920m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5.999m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흐르는 유체 속에 물체가 있을 때, 물체가 유체로부터 받는 힘은?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장력(張力)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충력(衝力)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항력(抗力)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소류력(掃流力)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유연면적이 2km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어느 유역에 다음과 같은 강우가 있었다. 직접유출용적이 140000m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때, 이 유역에서의 ø-index는?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9825" cy="561975"/>
            <wp:effectExtent l="0" t="0" r="9525" b="9525"/>
            <wp:docPr id="16" name="그림 16" descr="EMB00006b286f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83448" descr="EMB00006b286fcb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36.5mm/h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51.0mm/h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73.0mm/h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80.3mm/h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양정이 5m일 때 4.9kW의 펌프로 0.03m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/s를 양수했다면 이 펌프의 효율은?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0.3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0.4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0.6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두 개의 수평한 판이 5mm 간격으로 놓여 있고, 점성계수 0.01Nㆍs/cm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유체로 채워져 있다. 하나의 판을 고정시키고 다른 하나의 판을 2m/s로 움직일 때 유체 내에서 발생되는 전단응력은?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1N/cm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2N/cm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3N/cm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4N/cm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폭 4m, 수심 2m인 직사각형 단면 개수로에서 Manning 공식이 조도계수 n=0.017m</w:t>
      </w:r>
      <w:r>
        <w:rPr>
          <w:rFonts w:ascii="굴림" w:hint="eastAsia"/>
          <w:b/>
          <w:bCs/>
          <w:sz w:val="18"/>
          <w:szCs w:val="18"/>
          <w:vertAlign w:val="superscript"/>
        </w:rPr>
        <w:t>-1/3</w:t>
      </w:r>
      <w:r>
        <w:rPr>
          <w:rFonts w:ascii="굴림" w:hint="eastAsia"/>
          <w:b/>
          <w:bCs/>
          <w:sz w:val="18"/>
          <w:szCs w:val="18"/>
        </w:rPr>
        <w:t>ㆍs, 유량 Q=15m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/s일 때 수로의 경사(I)는?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1.016×10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4.548×10</w:t>
      </w:r>
      <w:r>
        <w:rPr>
          <w:rFonts w:ascii="굴림" w:hint="eastAsia"/>
          <w:sz w:val="18"/>
          <w:szCs w:val="18"/>
          <w:vertAlign w:val="superscript"/>
        </w:rPr>
        <w:t>-3</w:t>
      </w:r>
    </w:p>
    <w:p w:rsidR="00171B9A" w:rsidRDefault="00171B9A" w:rsidP="00171B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15.365×10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tab/>
      </w:r>
      <w:r>
        <w:rPr>
          <w:rFonts w:ascii="굴림" w:hint="eastAsia"/>
          <w:sz w:val="18"/>
          <w:szCs w:val="18"/>
        </w:rPr>
        <w:t>④ 31.875×10</w:t>
      </w:r>
      <w:r>
        <w:rPr>
          <w:rFonts w:ascii="굴림" w:hint="eastAsia"/>
          <w:sz w:val="18"/>
          <w:szCs w:val="18"/>
          <w:vertAlign w:val="superscript"/>
        </w:rPr>
        <w:t>-3</w:t>
      </w:r>
    </w:p>
    <w:p w:rsidR="00171B9A" w:rsidRDefault="00171B9A" w:rsidP="00171B9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71B9A" w:rsidTr="00171B9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철근콘크리트 및 강구조</w:t>
            </w:r>
          </w:p>
        </w:tc>
      </w:tr>
    </w:tbl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복철근 콘크리트 단면에 인장 철근비는 0.02, 압축철근비는 0.01이 배근된 경우 순간처짐이 20mm일 때 6개월이 지난 후 총 처짐량은? (단, 작용하는 하중은 지속하중이다.)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26mm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36mm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48mm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68mm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PSC보를 RC보처럼 생각하여, 콘크리트는 압축력을 받고 긴장재는 인장력을 받게 하여 두 힘의 우력 모멘트로 외력에 의한 휨모멘트에 저항시킨다는 개념은?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응력개념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강도개념</w:t>
      </w:r>
    </w:p>
    <w:p w:rsidR="00171B9A" w:rsidRDefault="00171B9A" w:rsidP="00171B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하중평형개념</w:t>
      </w:r>
      <w:r>
        <w:tab/>
      </w:r>
      <w:r>
        <w:rPr>
          <w:rFonts w:ascii="굴림" w:hint="eastAsia"/>
          <w:sz w:val="18"/>
          <w:szCs w:val="18"/>
        </w:rPr>
        <w:t>④ 균등질 보의 개념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그림과 같이 단순 지지된 2방향 슬래브에 등분포 하중 w가 작용할 때, ab 방향에 분배되는 하중은 얼마인가?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52525" cy="1638300"/>
            <wp:effectExtent l="0" t="0" r="9525" b="0"/>
            <wp:docPr id="15" name="그림 15" descr="EMB00006b286f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98568" descr="EMB00006b286fcd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0.059w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0.111w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0.889w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0.941w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그림과 같은 직사각형 단면을 가진 프리텐션 단순보에 편심 배치한 긴장재를 820kN으로 긴장하였을 때 콘크리트 탄성 변형으로 인한 프리스트레스의 감소량은? (단, 탄성계수비 n=6이고, 자중에 의한 영향은 무시한다.)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0325" cy="1885950"/>
            <wp:effectExtent l="0" t="0" r="9525" b="0"/>
            <wp:docPr id="14" name="그림 14" descr="EMB00006b286f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01304" descr="EMB00006b286fc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44.5MPa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46.5MPa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48.5MPa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50.5MPa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전단철근으로 사용할 수 없는 것은?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스터럽과 굽힘철근의 조합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부재축에 직각으로 배치한 용접철망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나선철근, 원형 띠철근 또는 후프철근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주인장 철근에 30°의 각도로 설치되는 스터럽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그림과 같은 용접 이음에서 이음부의 응력은?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990600"/>
            <wp:effectExtent l="0" t="0" r="9525" b="0"/>
            <wp:docPr id="13" name="그림 13" descr="EMB00006b286f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04616" descr="EMB00006b286fd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140MPa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152MPa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168MPa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180MPa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슬래브의 구조상세에 대한 설명으로 틀린 것은?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1방향 슬래브의 두께는 최소 100mm이상으로 하여야 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1방향 슬래브의 정모멘트 철근 및 부모멘트 철근의 중심 간격은 위험단면에서는 슬래브 두께의 2배 이하이어야 하고, 또한 300mm이하로 하여야 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1방향 슬래브의 수축ㆍ온도철근의 간격은 슬래브 두께의 3배 이하, 또한 400mm이하로 하여야 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2방향 슬래브의 위험단면에서 철근 간격은 슬래브 두께의 2배 이하, 또한 300mm이하로 하여야 한다.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강도설계법에서 보의 휨 파괴에 대한 설명으로 틀린 것은?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보는 취성파괴 보다는 연성파괴가 일어나도록 설계되어야 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과소철근 보는 인장철근이 항복하기 전에 압축연단 콘크리트의 변형률이 극한 변형률에 먼저 도달하는 보이다.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균형철근 보는 인장철근이 설계기준 항복강도에 도달함과 동시에 압축연잔 콘크리트의 변형률이 극한 변형률에 도달하는 보이다.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과다철근 보는 인장철근량이 많아서 갑작스런 압축파괴가 발생하는 보이다.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b=300mm, d=500mm, As=3-D25=1520mm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가 1열로 배치된 단철근 직사각형 보의 설계 휨강도(øM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)는?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=28MPa,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=400MPa이고, 과소철근보이다.)</w:t>
      </w:r>
    </w:p>
    <w:p w:rsidR="00171B9A" w:rsidRDefault="00171B9A" w:rsidP="00171B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132.5kNㆍm</w:t>
      </w:r>
      <w:r>
        <w:tab/>
      </w:r>
      <w:r>
        <w:rPr>
          <w:rFonts w:ascii="굴림" w:hint="eastAsia"/>
          <w:sz w:val="18"/>
          <w:szCs w:val="18"/>
        </w:rPr>
        <w:t>② 183.3kNㆍm</w:t>
      </w:r>
    </w:p>
    <w:p w:rsidR="00171B9A" w:rsidRDefault="00171B9A" w:rsidP="00171B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236.4kNㆍm</w:t>
      </w:r>
      <w:r>
        <w:tab/>
      </w:r>
      <w:r>
        <w:rPr>
          <w:rFonts w:ascii="굴림" w:hint="eastAsia"/>
          <w:sz w:val="18"/>
          <w:szCs w:val="18"/>
        </w:rPr>
        <w:t>④ 307.7kNㆍm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반 T형보의 유효폭을 구할 때 고려하여야 할 사항이 아닌 것은? (단, b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는 플랜지가있는 부재의 복부폭이다.)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양쪽 슬래브의 중심 간 거리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(한쪽으로 내민 플랜지 두께의 6배)+b</w:t>
      </w:r>
      <w:r>
        <w:rPr>
          <w:rFonts w:ascii="굴림" w:hint="eastAsia"/>
          <w:sz w:val="18"/>
          <w:szCs w:val="18"/>
          <w:vertAlign w:val="subscript"/>
        </w:rPr>
        <w:t>w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(보의 경간의 1/12)+b</w:t>
      </w:r>
      <w:r>
        <w:rPr>
          <w:rFonts w:ascii="굴림" w:hint="eastAsia"/>
          <w:sz w:val="18"/>
          <w:szCs w:val="18"/>
          <w:vertAlign w:val="subscript"/>
        </w:rPr>
        <w:t>w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(인접 보와의 내측 거리의 1/2)+b</w:t>
      </w:r>
      <w:r>
        <w:rPr>
          <w:rFonts w:ascii="굴림" w:hint="eastAsia"/>
          <w:sz w:val="18"/>
          <w:szCs w:val="18"/>
          <w:vertAlign w:val="subscript"/>
        </w:rPr>
        <w:t>w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압축 이형철근의 정착에 대한 설명으로 틀린 것은?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정착길이는 항상 200mm 이상이어야 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정착길이는 기본정착길이에 적용 가능한 모든 보정계수를 곱하여 구하여야 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해석결과 요구되는 철근량을 초과하여 배치한 경우의 보정계수는 </w:t>
      </w:r>
      <w:r>
        <w:rPr>
          <w:noProof/>
        </w:rPr>
        <w:drawing>
          <wp:inline distT="0" distB="0" distL="0" distR="0">
            <wp:extent cx="809625" cy="561975"/>
            <wp:effectExtent l="0" t="0" r="9525" b="9525"/>
            <wp:docPr id="12" name="그림 12" descr="EMB00006b286f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21032" descr="EMB00006b286fd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이다.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지름이 6mm 이상이고 나선 간격이 100mm이하인 나선철근으로 둘러싸인 압축 이형철근의 보정계수는 0.8이다.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처짐을 계산하지 않는 경우 단순 지지된 보의 최소 두께(h)는? (단, 보통중량콘크리트(m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=2300kg/m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 및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=300MPa인 철근을 사용한 부재이며, 길이가 10m인 보이다.)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429mm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500mm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537mm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625mm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표피철근의 정의로서 옳은 것은?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전체 깊이가 900mm를 초과하는 휨부재 복부의 양 측면에 부채 축방향으로 배치하는 철근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전체 깊이가 1200mm를 초과하는 휨부재 복부의 양 측면에 부채 축방향으로 배치하는 철근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유효 깊이가 900mm를 초과하는 휨부재 복부의 양 측면에 부채 축방향으로 배치하는 철근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유효 깊이가 1200mm를 초과하는 휨부재 복부의 양 측면에 부채 축방향으로 배치하는 철근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그림과 같은 두께 13mm의 플레아트에 4개의 볼트구멍이 배치 되어있을 때 부재의 순단면적은? (단, 구멍의 지름은 24mm이다.)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1276350"/>
            <wp:effectExtent l="0" t="0" r="9525" b="0"/>
            <wp:docPr id="11" name="그림 11" descr="EMB00006b286f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28448" descr="EMB00006b286fd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4056mm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3916mm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3775mm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3524mm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옹벽설계에서 안정조건에 대한 설명으로 틀린 것은?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전도에 대한 저항휨모멘트는 횡토압에 의한 전도모멘트의 1.5배 이상이어야 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옹벽의 활동에 대한 저항력은 옹벽에 작용하는 수평력의 1.5배 이상이어야 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지반에 유발되는 최대 지반반력은 지반의 허용지지력을 초과하지 않아야 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전도 및 지반지지력에 대한 안정조건만을 만족하지 못할 경우 활동방지벽 혹은 횡방향 앵커 등을 설치하여 화동저항력을 증대시킬 수 있다.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강도설계법에서 그림과 같은 단철근 T형보의 공칭휨강도(M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)는? (단, A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=5000mm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=21MPa,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=300MPa, 그림의 단위는 mm이다.)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85975" cy="1571625"/>
            <wp:effectExtent l="0" t="0" r="9525" b="9525"/>
            <wp:docPr id="10" name="그림 10" descr="EMB00006b286f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32480" descr="EMB00006b286fd7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711.3kNㆍm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836.8kNㆍm</w:t>
      </w:r>
    </w:p>
    <w:p w:rsidR="00171B9A" w:rsidRDefault="00171B9A" w:rsidP="00171B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947.5kNㆍm</w:t>
      </w:r>
      <w:r>
        <w:tab/>
      </w:r>
      <w:r>
        <w:rPr>
          <w:rFonts w:ascii="굴림" w:hint="eastAsia"/>
          <w:sz w:val="18"/>
          <w:szCs w:val="18"/>
        </w:rPr>
        <w:t>④ 1084.6kNㆍm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프리스트레스의 손실 원인은 그 시기에 따라 즉시 손실과 도입 후에 시간적인 경과 후에 일어나는 손실로 나눌 수 있다. 다음 중 손실 원인의 시기가 나머지와 다른 하나는?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콘크리트의 크리프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콘크리트의 건조수축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긴장재 응력의 릴랙세이션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포스트텐션 긴장재와 덕트 사이의 마찰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b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=250mm, d=500mm인 직사각형 보에서 콘크리트가 부담하는 설계전단강도(øV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)는?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=21MPa,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=400MPa, 보통중량 콘크리트이다.)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91.5kN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82.2kN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76.4kN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71.6kN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강도설계법에서 그림과 같은 띠철근 기둥의 최대 설계축강도(øP</w:t>
      </w:r>
      <w:r>
        <w:rPr>
          <w:rFonts w:ascii="굴림" w:hint="eastAsia"/>
          <w:b/>
          <w:bCs/>
          <w:sz w:val="18"/>
          <w:szCs w:val="18"/>
          <w:vertAlign w:val="subscript"/>
        </w:rPr>
        <w:t>n(max)</w:t>
      </w:r>
      <w:r>
        <w:rPr>
          <w:rFonts w:ascii="굴림" w:hint="eastAsia"/>
          <w:b/>
          <w:bCs/>
          <w:sz w:val="18"/>
          <w:szCs w:val="18"/>
        </w:rPr>
        <w:t>)는? (단, 축방향 철근의 단면적 A</w:t>
      </w:r>
      <w:r>
        <w:rPr>
          <w:rFonts w:ascii="굴림" w:hint="eastAsia"/>
          <w:b/>
          <w:bCs/>
          <w:sz w:val="18"/>
          <w:szCs w:val="18"/>
          <w:vertAlign w:val="subscript"/>
        </w:rPr>
        <w:t>st</w:t>
      </w:r>
      <w:r>
        <w:rPr>
          <w:rFonts w:ascii="굴림" w:hint="eastAsia"/>
          <w:b/>
          <w:bCs/>
          <w:sz w:val="18"/>
          <w:szCs w:val="18"/>
        </w:rPr>
        <w:t>=1865mm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=28MPa,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=300MPa이고, 기둥은 중심하중을 받는 단주이다.)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14475" cy="1162050"/>
            <wp:effectExtent l="0" t="0" r="9525" b="0"/>
            <wp:docPr id="9" name="그림 9" descr="EMB00006b286f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40760" descr="EMB00006b286fd9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1998kN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2490kN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2774kN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3075kN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그림과 같은 강재의 이음에서 P=600kN이 작용할 때 필요한 리벳의 수는? (단, 리벳의 지름은 19mm, 허용전단응력은 110MPa, 허용지압응력은 240MPa이다.)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1390650"/>
            <wp:effectExtent l="0" t="0" r="0" b="0"/>
            <wp:docPr id="8" name="그림 8" descr="EMB00006b286f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44432" descr="EMB00006b286fdb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8개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12개</w:t>
      </w:r>
    </w:p>
    <w:p w:rsidR="00171B9A" w:rsidRDefault="00171B9A" w:rsidP="00171B9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71B9A" w:rsidTr="00171B9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토질 및 기초</w:t>
            </w:r>
          </w:p>
        </w:tc>
      </w:tr>
    </w:tbl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사질토 대한 직접 전단시험을 실시하여 다음과 같은 결과를 얻었다. 내무 마찰각은 약 얼마인가?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619125"/>
            <wp:effectExtent l="0" t="0" r="9525" b="9525"/>
            <wp:docPr id="7" name="그림 7" descr="EMB00006b286f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81792" descr="EMB00006b286fdd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25°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30°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35°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40°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습윤단위중량이 19kN/m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함수비 25%, 비중이 2.7인 경우 건조단위중량과 포화도는? (단, 물의 단위중량은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171B9A" w:rsidRDefault="00171B9A" w:rsidP="00171B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17.3kN/m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97.8%</w:t>
      </w:r>
      <w:r>
        <w:tab/>
      </w:r>
      <w:r>
        <w:rPr>
          <w:rFonts w:ascii="굴림" w:hint="eastAsia"/>
          <w:sz w:val="18"/>
          <w:szCs w:val="18"/>
        </w:rPr>
        <w:t>② 17.3kN/m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90.9%</w:t>
      </w:r>
    </w:p>
    <w:p w:rsidR="00171B9A" w:rsidRDefault="00171B9A" w:rsidP="00171B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15.2kN/m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97.8%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15.2kN/m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90.9%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유선망의 특징에 대한 설명으로 틀린 것은?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 유로의 침투유량은 같다.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유선과 등수두선은 서로 직교한다.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인접한 유선 사이의 수두 감소량(head loss)은 동일하다.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침투속도 및 동수경사는 유선망의 폭에 반비례한다.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γ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=19kN/m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ø=30°인 뒤채움 모래를 이용하여 8m 높이의 보강토 옹벽을 설치하고자 한다. 폭 75mm, 두께 3.69mm의 보강띠를 연직방향 설치 간격 S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=0.5m, 수평벙향 설치간격 S</w:t>
      </w:r>
      <w:r>
        <w:rPr>
          <w:rFonts w:ascii="굴림" w:hint="eastAsia"/>
          <w:b/>
          <w:bCs/>
          <w:sz w:val="18"/>
          <w:szCs w:val="18"/>
          <w:vertAlign w:val="subscript"/>
        </w:rPr>
        <w:t>h</w:t>
      </w:r>
      <w:r>
        <w:rPr>
          <w:rFonts w:ascii="굴림" w:hint="eastAsia"/>
          <w:b/>
          <w:bCs/>
          <w:sz w:val="18"/>
          <w:szCs w:val="18"/>
        </w:rPr>
        <w:t>=1.0m로 시공하고자 할 때, 보강띠에 작용하는 최대 힘(T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)의 크기는?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15.33kN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25.33kN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35.33kN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45.33kN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사질토 지반에 축조되는 강성기초의 접지압 분포에 대한 설명으로 옳은 것은?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기초 모서리 부분에서 최대 응력이 발생한다.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기초에 작용하는 접지압 분포는 토질에 관계없이 일정하다.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기초의 중앙 부분에서 최대 응력이 발생한다.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기초 밑면의 응력은 어느 부분이나 동일하다.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아래의 공식은 흙 시료에 삼축압력이 작용할 때 흙 시료 내부에 발생하는 간극수압을 구하는 공식이다. 이 식에 대한 설명으로 틀린 것은?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90800" cy="381000"/>
            <wp:effectExtent l="0" t="0" r="0" b="0"/>
            <wp:docPr id="6" name="그림 6" descr="EMB00006b286f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61880" descr="EMB00006b286fdf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포화돈 흙의 경우 B=1 이다.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간극수압계수 A값은 언제나 (+)의 값을 갖는다.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간극수압계수 A값은 삼축압축시험에서 구할 수 있다.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포화된 점토에서 구속응력을 일정하게 두고 간극수압을 측정했다면, 축차응력과 간극수압으로부터 A값을 계산할 수 있다.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Terzaghi의 극한지지력 공식에 대한 설명으로 틀린 것은?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기초의 형상에 따라 형상계수를 고려하고 있다.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지지력계수 N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, N</w:t>
      </w:r>
      <w:r>
        <w:rPr>
          <w:rFonts w:ascii="굴림" w:hint="eastAsia"/>
          <w:sz w:val="18"/>
          <w:szCs w:val="18"/>
          <w:vertAlign w:val="subscript"/>
        </w:rPr>
        <w:t>q</w:t>
      </w:r>
      <w:r>
        <w:rPr>
          <w:rFonts w:ascii="굴림" w:hint="eastAsia"/>
          <w:sz w:val="18"/>
          <w:szCs w:val="18"/>
        </w:rPr>
        <w:t>, N</w:t>
      </w:r>
      <w:r>
        <w:rPr>
          <w:rFonts w:ascii="굴림" w:hint="eastAsia"/>
          <w:sz w:val="18"/>
          <w:szCs w:val="18"/>
          <w:vertAlign w:val="subscript"/>
        </w:rPr>
        <w:t>γ</w:t>
      </w:r>
      <w:r>
        <w:rPr>
          <w:rFonts w:ascii="굴림" w:hint="eastAsia"/>
          <w:sz w:val="18"/>
          <w:szCs w:val="18"/>
        </w:rPr>
        <w:t>는 내부 마찰각에 의해 결정된다.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점토성에서의 극한 지지력은 기초의 근입깊이가 깊어지면 증가된다.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사질토에서의 극한지지력은 기초의 폭에 관계없이 기초 하부의 흙에 의해 결정된다.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전체 시추코어 길이가 150㎝이고 이중 회수된 코어 길이의 합이 80㎝이었으며, 10㎝ 이상인 코어 길이의 합이 70㎝이었을 때 코어의 회수율(TCR)은?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56.67%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53.33%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46.67%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43.33%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지반 개량공법 중 연약한 점토지반에 적당하지 않은 것은?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프리로딩 공법    </w:t>
      </w:r>
      <w:r>
        <w:tab/>
      </w:r>
      <w:r>
        <w:rPr>
          <w:rFonts w:ascii="굴림" w:hint="eastAsia"/>
          <w:sz w:val="18"/>
          <w:szCs w:val="18"/>
        </w:rPr>
        <w:t>② 샌드 드레인 공법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생석회 말뚝 공법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바이브로 플로테이션 공법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두께 H인 점토층에 압밀하중을 가하여 요구되는 압밀도에 달할때까지 소요되는 기간이 단면배수일 경우 400일이었다면 양면배수일 떄는 며칠이 걸리겠는가?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800일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400일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200일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100일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현장 흙의 밀도 시험 중 모래치환법에서 모래는 무엇을 구하기 위하여 사용하는가?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시험구멍에서 파낸 흙의 중량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시험구멍 체적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지반의 지지력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흙의 함수비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단위중량(γ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)=19kN/m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내부마찰각(ø)=30°, 정지토압계수(K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)=0.5인 군질한 사질토 지반이 있다. 이 지반의 지표면 아래 2m 지점에 지하수위면이 있고 지하수위면 아래의 포화잔위중량(γ</w:t>
      </w:r>
      <w:r>
        <w:rPr>
          <w:rFonts w:ascii="굴림" w:hint="eastAsia"/>
          <w:b/>
          <w:bCs/>
          <w:sz w:val="18"/>
          <w:szCs w:val="18"/>
          <w:vertAlign w:val="subscript"/>
        </w:rPr>
        <w:t>sat</w:t>
      </w:r>
      <w:r>
        <w:rPr>
          <w:rFonts w:ascii="굴림" w:hint="eastAsia"/>
          <w:b/>
          <w:bCs/>
          <w:sz w:val="18"/>
          <w:szCs w:val="18"/>
        </w:rPr>
        <w:t>)=20kN/m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 이때 지표면 아래 4m지점에서 지반 내 응력에 대한 설명으로 틀린 것은? (단, 물의 단위중량은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연직응력(σ</w:t>
      </w:r>
      <w:r>
        <w:rPr>
          <w:rFonts w:ascii="굴림" w:hint="eastAsia"/>
          <w:sz w:val="18"/>
          <w:szCs w:val="18"/>
          <w:vertAlign w:val="subscript"/>
        </w:rPr>
        <w:t>v</w:t>
      </w:r>
      <w:r>
        <w:rPr>
          <w:rFonts w:ascii="굴림" w:hint="eastAsia"/>
          <w:sz w:val="18"/>
          <w:szCs w:val="18"/>
        </w:rPr>
        <w:t>)은 80kN/m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간극수압(u)은 19.62kN/m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유효연직응력(σ</w:t>
      </w:r>
      <w:r>
        <w:rPr>
          <w:rFonts w:ascii="굴림" w:hint="eastAsia"/>
          <w:sz w:val="18"/>
          <w:szCs w:val="18"/>
          <w:vertAlign w:val="subscript"/>
        </w:rPr>
        <w:t>v</w:t>
      </w:r>
      <w:r>
        <w:rPr>
          <w:rFonts w:ascii="굴림" w:hint="eastAsia"/>
          <w:sz w:val="18"/>
          <w:szCs w:val="18"/>
        </w:rPr>
        <w:t>′)은 58.38kN/m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유효수평응력(σ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′)은 29.19kN/m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이다.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어떤 시료를 입도분석 한 결과, 0.075mm 체통과율이 65%이었고, 애터버그한계 시험결과 액성한계가 40%이었으며 소성도표(Plasticitychart)에서 A선 위의 구역에 위치한다면 이 시료의 통일분류법(USCS)상 기호로서 옳은 것은? (단, 시료는 무기질이다.)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ML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MH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그림과 같은 모래시료의 분사현상에 대한 안전율을 3.0이상이 되도록 하려면 수주차 h를 최대 얼마 이하로 하여야 하는가?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66825" cy="1914525"/>
            <wp:effectExtent l="0" t="0" r="9525" b="9525"/>
            <wp:docPr id="5" name="그림 5" descr="EMB00006b286f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84920" descr="EMB00006b286fe1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12.75㎝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9.75㎝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4.25㎝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3.25㎝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말뚝기초의 지반거동에 대한 설명으로 틀린 것은?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연약지반상에 타입되어 지반이 먼저 변형하고 그 결과 말뚝이 저항하는 말뚝을 주동말뚝이라 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말뚝에 작용한 하중으느 말뚝주변의 마찰력과 말뚝선단의 지지력에 의하여 주변 지반에 전달된다.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기성말뚝을 타입하면 전단파괴를 일으키며 말뚝 주위의 지반은 교란된다.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말뚝 타입 후 지지력의 증가 또는 감소 현상을 시간효과(time effect)라 한다.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어떤 점토의 압밀계수는 1.92×10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-7</w:t>
      </w:r>
      <w:r>
        <w:rPr>
          <w:rFonts w:ascii="굴림" w:hint="eastAsia"/>
          <w:b/>
          <w:bCs/>
          <w:sz w:val="18"/>
          <w:szCs w:val="18"/>
        </w:rPr>
        <w:t>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/s, 압축계수는 2.86×10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/kN이었다. 이 점토의 투수계수는? (단, 이 점토의 초기간극비는 0.8이고, 물의 단위중량은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171B9A" w:rsidRDefault="00171B9A" w:rsidP="00171B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0.99×10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rPr>
          <w:rFonts w:ascii="굴림" w:hint="eastAsia"/>
          <w:sz w:val="18"/>
          <w:szCs w:val="18"/>
        </w:rPr>
        <w:t>㎝/s</w:t>
      </w:r>
      <w:r>
        <w:tab/>
      </w:r>
      <w:r>
        <w:rPr>
          <w:rFonts w:ascii="굴림" w:hint="eastAsia"/>
          <w:sz w:val="18"/>
          <w:szCs w:val="18"/>
        </w:rPr>
        <w:t>② 1.99×10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rPr>
          <w:rFonts w:ascii="굴림" w:hint="eastAsia"/>
          <w:sz w:val="18"/>
          <w:szCs w:val="18"/>
        </w:rPr>
        <w:t>㎝/s</w:t>
      </w:r>
    </w:p>
    <w:p w:rsidR="00171B9A" w:rsidRDefault="00171B9A" w:rsidP="00171B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2.99×10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rPr>
          <w:rFonts w:ascii="굴림" w:hint="eastAsia"/>
          <w:sz w:val="18"/>
          <w:szCs w:val="18"/>
        </w:rPr>
        <w:t>㎝/s</w:t>
      </w:r>
      <w:r>
        <w:tab/>
      </w:r>
      <w:r>
        <w:rPr>
          <w:rFonts w:ascii="굴림" w:hint="eastAsia"/>
          <w:sz w:val="18"/>
          <w:szCs w:val="18"/>
        </w:rPr>
        <w:t>④ 3.99×10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rPr>
          <w:rFonts w:ascii="굴림" w:hint="eastAsia"/>
          <w:sz w:val="18"/>
          <w:szCs w:val="18"/>
        </w:rPr>
        <w:t>㎝/s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두 개의 규소판 사이에 한 개의 알루미늄판이 결합된 3층 구조가 무수히 많이 연결되어 형성된 점토광물로서 각 3층 구조 사이에는 칼륨이온(K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)으로 결합되어 있는 것은?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일라이트(illite)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카올리나이트(kaolinite)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할로이사이트(halloysite)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몬모릴로나이트(montmorillonite)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사운딩에 대한 설명으로 틀린 것은?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로드 선단에 지중저항체를 설치하고 지반내관입, 압입, 또는 회전하거나 인발하여 그저항치로부터 지반의 특성을 파악하는 지반조사방법이다.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정적사운딩과 동적사운딩이 있다.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압입식 사운딩의 대표적인 방법은 Standard Penetration Test(SPT)이다.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특수사운딩 중 측압사운딩의 공내횡방향 재하시험은 보링공을 기계적으로 수평으로 확장시키면서 측압과 수평변위를 측정한다.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그림과 같이 c=0인 모래로 이루어진 무한사면이 안정을 유지(안전율≥1)하기 위한 경사각(β)의 크기로 옳은 것은? (단, 물의 단위중량은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28775" cy="2009775"/>
            <wp:effectExtent l="0" t="0" r="9525" b="9525"/>
            <wp:docPr id="4" name="그림 4" descr="EMB00006b286f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97880" descr="EMB00006b286fe3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β≤7.94°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β≤15.87°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β≤23.79°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β≤31.76°</w:t>
      </w:r>
    </w:p>
    <w:p w:rsidR="00171B9A" w:rsidRDefault="00171B9A" w:rsidP="00171B9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동상 방지대책에 대한 설명으로 틀린 것은?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배수구 등을 설치하여 지하수위를 저하시킨다.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지표의 흙을 화학약품으로 처리하여 동결온도를 내린다.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동결 깊이보다 깊은 흙을 동결하지 않는 흙으로 치환한다.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모관수의 상승을 차단하기 위해 조립의 차단층을 지하수위보다 높은 위치에 설치한다.</w:t>
      </w:r>
    </w:p>
    <w:p w:rsidR="00171B9A" w:rsidRDefault="00171B9A" w:rsidP="00171B9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71B9A" w:rsidTr="00171B9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6과목 : 상하수도공학</w:t>
            </w:r>
          </w:p>
        </w:tc>
      </w:tr>
    </w:tbl>
    <w:p w:rsidR="00171B9A" w:rsidRDefault="00171B9A" w:rsidP="00171B9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고속응집침전지를 선택할 때 고려하여야 할 사항으로 옳지 않은 것은?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처리수량의 변동이 적어야 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탁도와 수온의 변동이 적어야 한다.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원수 탁도는 10NTU 이상이어야 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최고 탁도는 10000NTU 이하인 것이 바람직하다.</w:t>
      </w:r>
    </w:p>
    <w:p w:rsidR="00171B9A" w:rsidRDefault="00171B9A" w:rsidP="00171B9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경도가 높은 물을 보일러 용수로 사용할 때 발생되는 주요 문제점은?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Cavitaion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Scale 생성</w:t>
      </w:r>
    </w:p>
    <w:p w:rsidR="00171B9A" w:rsidRDefault="00171B9A" w:rsidP="00171B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Priming 생성</w:t>
      </w:r>
      <w:r>
        <w:tab/>
      </w:r>
      <w:r>
        <w:rPr>
          <w:rFonts w:ascii="굴림" w:hint="eastAsia"/>
          <w:sz w:val="18"/>
          <w:szCs w:val="18"/>
        </w:rPr>
        <w:t>④ Foaming 생성</w:t>
      </w:r>
    </w:p>
    <w:p w:rsidR="00171B9A" w:rsidRDefault="00171B9A" w:rsidP="00171B9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지표수를 수원으로 하는 일반적인 상수도의 계통도로 옳은 것은?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취수탑 → 침사지 → 급속여과 → 보통침전지 → 소독 → 배수지 → 급수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침사지 → 취수탑 → 급속여과 → 응집침전지 → 소독 → 배수지 → 급수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취수탑 → 침사지 → 보통침전지 → 급속여과 → 배수지 → 소독 → 급수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취수탑 → 침사지 → 응집침전지 → 급속여과 → 소독 → 배수지 → 급수</w:t>
      </w:r>
    </w:p>
    <w:p w:rsidR="00171B9A" w:rsidRDefault="00171B9A" w:rsidP="00171B9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침전지의 침전효율을 크게 하기 위한 조건과 거리가 먼 것은?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유량을 작게 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체류시간을 작게 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침전지 표면적을 크게 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플록의 침강속도를 크게 한다.</w:t>
      </w:r>
    </w:p>
    <w:p w:rsidR="00171B9A" w:rsidRDefault="00171B9A" w:rsidP="00171B9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유출계수 0.6, 강우강도 2mm/min, 유역면적 2km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지역의 우수량을 합리식으로 구하면?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0.007m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0.4m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0.667m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171B9A" w:rsidRDefault="00171B9A" w:rsidP="00171B9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양수량이 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/h, 전양정이 10m, 회전수가 1100rpm일 때 비교회전도(N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362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565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809</w:t>
      </w:r>
    </w:p>
    <w:p w:rsidR="00171B9A" w:rsidRDefault="00171B9A" w:rsidP="00171B9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여과면적이 1지당 120m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정수장에서 역세척과 표면세척을 6분/회씩 수행할 경우 1지당 배출되는 세척수량은? (단, 역세척 속도는 5m/분, 표면세척 속도는 4m/분이다.)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1080m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2640m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/회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4920m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6480m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/회</w:t>
      </w:r>
    </w:p>
    <w:p w:rsidR="00171B9A" w:rsidRDefault="00171B9A" w:rsidP="00171B9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혐기성 소화공정을 적절하게 운전 및 관리하기 위하여 확인해야 할 사항으로 옳지 않은 것은?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COD 농도 측정    </w:t>
      </w:r>
      <w:r>
        <w:tab/>
      </w:r>
      <w:r>
        <w:rPr>
          <w:rFonts w:ascii="굴림" w:hint="eastAsia"/>
          <w:sz w:val="18"/>
          <w:szCs w:val="18"/>
        </w:rPr>
        <w:t>② 가스발생량 측정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상징수의 pH 측정 </w:t>
      </w:r>
      <w:r>
        <w:tab/>
      </w:r>
      <w:r>
        <w:rPr>
          <w:rFonts w:ascii="굴림" w:hint="eastAsia"/>
          <w:sz w:val="18"/>
          <w:szCs w:val="18"/>
        </w:rPr>
        <w:t>④ 소화슬러지의 성상 파악</w:t>
      </w:r>
    </w:p>
    <w:p w:rsidR="00171B9A" w:rsidRDefault="00171B9A" w:rsidP="00171B9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도수관로애 관한 설명으로 틀린 것은?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도고수 동수경사의 통상적인 범위는 1/1000~1/3000이다.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도수관의 평균유속은 자연유하식인 경우에 허용최소한도를 0.3m/s로 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도수관의 평균유속은 자연유하식인 경우에 최대한도를 3.0m/s로 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관경의 산정에 있어서 시점의 고수위, 종점의 저수위를 기준으로 동수경사를 구한다.</w:t>
      </w:r>
    </w:p>
    <w:p w:rsidR="00171B9A" w:rsidRDefault="00171B9A" w:rsidP="00171B9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잉여슬러지 양을 크게 감소시키기 위한 방법으로 BOD-SS부하를 아주 작게, 포기시간을 길게 하여 내생호흡상으로 유지되도록 하는 활성슬러지 변법은?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계단싣 포기법(Step Aeration)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점감식 포기법(Tapered Aeration)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장시간 포기법(Extended Aeration)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완전혼합 포기법(Complrtr NMixing Aeration)</w:t>
      </w:r>
    </w:p>
    <w:p w:rsidR="00171B9A" w:rsidRDefault="00171B9A" w:rsidP="00171B9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하수고도처리 방법으로 질소, 인 동시제거 가능한 공법은?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정석탈인법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혐기 호기 활성슬러지법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혐기 무산소 호기 조합법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연속 회분식 활성슬러지법</w:t>
      </w:r>
    </w:p>
    <w:p w:rsidR="00171B9A" w:rsidRDefault="00171B9A" w:rsidP="00171B9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수질오염 지표항목 중 COD에 대한 설명으로 옳지 않은 것은?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NaNO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는 COD값에 영향을 미친다.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생물분해 가능한 유기물도 COD로 측정할 수 있다.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COD는 해양오염이나 공장폐수의 오염지표로 사용된다.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유기물 농도값은 일반적으로 COD ＞ TOD ＞ TOC ＞BOD이다.</w:t>
      </w:r>
    </w:p>
    <w:p w:rsidR="00171B9A" w:rsidRDefault="00171B9A" w:rsidP="00171B9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원형 하수관에서 유량이 최대가 되는 때는?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수심비가 72~78% 차서 흐를 때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수심비가 80~85% 차서 흐를 때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수심비가 92~94% 차서 흐를 때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가득차서 흐를 때</w:t>
      </w:r>
    </w:p>
    <w:p w:rsidR="00171B9A" w:rsidRDefault="00171B9A" w:rsidP="00171B9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하수관로의 배제방식에 대한 설명으로 틀린 것은?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합류식은 청천 시 관내 오물이 침전하기 쉽다.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분류식은 합류식에 비해 부설비용이 많이 든다.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분류식은 우천 시 오수가 월류하도록 설계한다.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합류식 관로는 단면이 커서 환기가 잘되고 검사에 편리하다.</w:t>
      </w:r>
    </w:p>
    <w:p w:rsidR="00171B9A" w:rsidRDefault="00171B9A" w:rsidP="00171B9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펌프대수 결정은 위한 일반적인 고려사항네 대한 설명으로 옳지 않은 것은?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펌프는 용량이 작을수록 효율이 높으므로 가능한 소용량의 것으로 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펌프는 가능한 최고효율점 부근에서 운전하도록 대수 및 용량을 정한다.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건설비를 절약하기 위해 예비는 가능한 대수를 적게 하고 소용량으로 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펌프의 설치대수는 유지관리상 가능한 적게하고 동일용량의 것으로 한다.</w:t>
      </w:r>
    </w:p>
    <w:p w:rsidR="00171B9A" w:rsidRDefault="00171B9A" w:rsidP="00171B9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취수보의 취수구에서의 표준 유입속도는?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0.3~0.6m/s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0.4~0.8m/s</w:t>
      </w:r>
    </w:p>
    <w:p w:rsidR="00171B9A" w:rsidRDefault="00171B9A" w:rsidP="00171B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0.5~1.0m/s</w:t>
      </w:r>
      <w:r>
        <w:tab/>
      </w:r>
      <w:r>
        <w:rPr>
          <w:rFonts w:ascii="굴림" w:hint="eastAsia"/>
          <w:sz w:val="18"/>
          <w:szCs w:val="18"/>
        </w:rPr>
        <w:t>④ 0.6~1.2m/s</w:t>
      </w:r>
    </w:p>
    <w:p w:rsidR="00171B9A" w:rsidRDefault="00171B9A" w:rsidP="00171B9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오수 및 우수관로의 설계에 대한 설명으로 옳지 않은 것은?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우수관경의 결정을 위해서는 합리식을 적용한다.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오수관로의 최소관경은 200mm를 표준으로 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우수관로 내의 유속은 가능한 사류상태가 되도록 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오수관로의 계획하수량은 계획시간최대오수량으로 한다.</w:t>
      </w:r>
    </w:p>
    <w:p w:rsidR="00171B9A" w:rsidRDefault="00171B9A" w:rsidP="00171B9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하천 및 저수지의 수질해석을 위한 수확적 모형을 구성하고자 할 때 가장 기본이 되는 수학적 방정식은?</w:t>
      </w:r>
    </w:p>
    <w:p w:rsidR="00171B9A" w:rsidRDefault="00171B9A" w:rsidP="00171B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질량보존의 식</w:t>
      </w:r>
      <w:r>
        <w:tab/>
      </w:r>
      <w:r>
        <w:rPr>
          <w:rFonts w:ascii="굴림" w:hint="eastAsia"/>
          <w:sz w:val="18"/>
          <w:szCs w:val="18"/>
        </w:rPr>
        <w:t>② 에너지보존의 식</w:t>
      </w:r>
    </w:p>
    <w:p w:rsidR="00171B9A" w:rsidRDefault="00171B9A" w:rsidP="00171B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운동량보존의 식</w:t>
      </w:r>
      <w:r>
        <w:tab/>
      </w:r>
      <w:r>
        <w:rPr>
          <w:rFonts w:ascii="굴림" w:hint="eastAsia"/>
          <w:sz w:val="18"/>
          <w:szCs w:val="18"/>
        </w:rPr>
        <w:t>④ 난류의 운동방정식</w:t>
      </w:r>
    </w:p>
    <w:p w:rsidR="00171B9A" w:rsidRDefault="00171B9A" w:rsidP="00171B9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어떤 지역의 강우지속시간(t)과 강우강도 역수(1/I)와의 관계를 구해보니 그림과 같이 기울기가 1/3000, 절편이 1/150이 되었다. 이 지역의 강우강도(I)를 Talbot형 (</w:t>
      </w:r>
      <w:r>
        <w:rPr>
          <w:noProof/>
        </w:rPr>
        <w:drawing>
          <wp:inline distT="0" distB="0" distL="0" distR="0">
            <wp:extent cx="704850" cy="390525"/>
            <wp:effectExtent l="0" t="0" r="0" b="9525"/>
            <wp:docPr id="3" name="그림 3" descr="EMB00006b286f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667968" descr="EMB00006b286fe5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)으로 표시한 것으로 옳은 것은?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62175" cy="1409700"/>
            <wp:effectExtent l="0" t="0" r="9525" b="0"/>
            <wp:docPr id="2" name="그림 2" descr="EMB00006b286f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668760" descr="EMB00006b286fe7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3000/t+20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10/t+1500</w:t>
      </w:r>
    </w:p>
    <w:p w:rsidR="00171B9A" w:rsidRDefault="00171B9A" w:rsidP="00171B9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1500/t+10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20/t+3000</w:t>
      </w:r>
    </w:p>
    <w:p w:rsidR="00171B9A" w:rsidRDefault="00171B9A" w:rsidP="00171B9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도수관에서 유량을 Hazen-Williams 공식으로 다음과 같이 나타내었을 때 a, b의 값은? (단, C: 유속계수, D: 관의 지름, I: 동수경사)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76500" cy="390525"/>
            <wp:effectExtent l="0" t="0" r="0" b="9525"/>
            <wp:docPr id="1" name="그림 1" descr="EMB00006b286f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669768" descr="EMB00006b286fe9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a=0.63, b=0.54</w:t>
      </w:r>
      <w:r>
        <w:tab/>
      </w:r>
      <w:r>
        <w:rPr>
          <w:rFonts w:ascii="굴림" w:hint="eastAsia"/>
          <w:sz w:val="18"/>
          <w:szCs w:val="18"/>
        </w:rPr>
        <w:t>② a=0.63, b=2.54</w:t>
      </w:r>
    </w:p>
    <w:p w:rsidR="00171B9A" w:rsidRDefault="00171B9A" w:rsidP="00171B9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a=2.63, b=2.54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a=2.63, b=0.54</w:t>
      </w: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8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8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8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171B9A" w:rsidRDefault="00171B9A" w:rsidP="00171B9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71B9A" w:rsidTr="00171B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71B9A" w:rsidTr="00171B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71B9A" w:rsidTr="00171B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71B9A" w:rsidTr="00171B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71B9A" w:rsidTr="00171B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71B9A" w:rsidTr="00171B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71B9A" w:rsidTr="00171B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71B9A" w:rsidTr="00171B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71B9A" w:rsidTr="00171B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71B9A" w:rsidTr="00171B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71B9A" w:rsidTr="00171B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71B9A" w:rsidTr="00171B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71B9A" w:rsidTr="00171B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71B9A" w:rsidTr="00171B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71B9A" w:rsidTr="00171B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71B9A" w:rsidTr="00171B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71B9A" w:rsidTr="00171B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71B9A" w:rsidTr="00171B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71B9A" w:rsidTr="00171B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71B9A" w:rsidTr="00171B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71B9A" w:rsidTr="00171B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171B9A" w:rsidTr="00171B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71B9A" w:rsidTr="00171B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171B9A" w:rsidTr="00171B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171B9A" w:rsidRDefault="00171B9A" w:rsidP="00171B9A"/>
    <w:sectPr w:rsidR="002B4572" w:rsidRPr="00171B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B9A"/>
    <w:rsid w:val="00171B9A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E9E9A-0DEF-4B86-9661-F90AC9C2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71B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71B9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71B9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71B9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71B9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0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84" Type="http://schemas.openxmlformats.org/officeDocument/2006/relationships/hyperlink" Target="https://m.comcbt.com/" TargetMode="External"/><Relationship Id="rId16" Type="http://schemas.openxmlformats.org/officeDocument/2006/relationships/image" Target="media/image13.gif"/><Relationship Id="rId11" Type="http://schemas.openxmlformats.org/officeDocument/2006/relationships/image" Target="media/image8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74" Type="http://schemas.openxmlformats.org/officeDocument/2006/relationships/image" Target="media/image71.gif"/><Relationship Id="rId79" Type="http://schemas.openxmlformats.org/officeDocument/2006/relationships/image" Target="media/image76.gif"/><Relationship Id="rId5" Type="http://schemas.openxmlformats.org/officeDocument/2006/relationships/image" Target="media/image2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77" Type="http://schemas.openxmlformats.org/officeDocument/2006/relationships/image" Target="media/image74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80" Type="http://schemas.openxmlformats.org/officeDocument/2006/relationships/image" Target="media/image77.gif"/><Relationship Id="rId85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83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81" Type="http://schemas.openxmlformats.org/officeDocument/2006/relationships/image" Target="media/image78.gif"/><Relationship Id="rId86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image" Target="media/image73.gif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2" Type="http://schemas.openxmlformats.org/officeDocument/2006/relationships/settings" Target="settings.xml"/><Relationship Id="rId29" Type="http://schemas.openxmlformats.org/officeDocument/2006/relationships/image" Target="media/image26.gif"/><Relationship Id="rId24" Type="http://schemas.openxmlformats.org/officeDocument/2006/relationships/image" Target="media/image21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66" Type="http://schemas.openxmlformats.org/officeDocument/2006/relationships/image" Target="media/image63.gif"/><Relationship Id="rId87" Type="http://schemas.openxmlformats.org/officeDocument/2006/relationships/theme" Target="theme/theme1.xml"/><Relationship Id="rId61" Type="http://schemas.openxmlformats.org/officeDocument/2006/relationships/image" Target="media/image58.gif"/><Relationship Id="rId82" Type="http://schemas.openxmlformats.org/officeDocument/2006/relationships/image" Target="media/image79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2882</Words>
  <Characters>16429</Characters>
  <Application>Microsoft Office Word</Application>
  <DocSecurity>0</DocSecurity>
  <Lines>136</Lines>
  <Paragraphs>38</Paragraphs>
  <ScaleCrop>false</ScaleCrop>
  <Company/>
  <LinksUpToDate>false</LinksUpToDate>
  <CharactersWithSpaces>19273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2025-06-16T13:58:00Z</dcterms:created>
  <dcterms:modified xsi:type="dcterms:W3CDTF">2025-06-16T13:58:00Z</dcterms:modified>
</cp:coreProperties>
</file>