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52992" w:rsidTr="0075299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실험계획법</w:t>
            </w:r>
          </w:p>
        </w:tc>
      </w:tr>
    </w:tbl>
    <w:p w:rsidR="00752992" w:rsidRDefault="00752992" w:rsidP="007529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교락법에 대한 설명 중 틀린 것은?</w:t>
      </w:r>
    </w:p>
    <w:p w:rsidR="00752992" w:rsidRDefault="00752992" w:rsidP="0075299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교락법 배치를 위해 직교배열표를 이용할 수 없다.</w:t>
      </w:r>
    </w:p>
    <w:p w:rsidR="00752992" w:rsidRDefault="00752992" w:rsidP="007529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실험오차를 적게 할 수 있으므로 실험의 정도가 향상된다.</w:t>
      </w:r>
    </w:p>
    <w:p w:rsidR="00752992" w:rsidRDefault="00752992" w:rsidP="007529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교락법을 이용한 실험배치 방법으로 인수분해식과 합동식을 이용한 방법이 많이 사용된다.</w:t>
      </w:r>
    </w:p>
    <w:p w:rsidR="00752992" w:rsidRDefault="00752992" w:rsidP="007529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실험 횟수를 늘리지 않고 실험 전체를 몇 개의 블록으로 나누어 배치할 수 있게 만드는 실험방법이다.</w:t>
      </w:r>
    </w:p>
    <w:p w:rsidR="00752992" w:rsidRDefault="00752992" w:rsidP="007529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1 요인 또는 2 요인 실험에서 실험순서가 랜덤하게 정해지지 않고, 실험 전체를 몇 단계로 나누어서 단계별로 랜덤화하는 실험계획법은?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교락법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일부실시법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라틴방격법</w:t>
      </w:r>
    </w:p>
    <w:p w:rsidR="00752992" w:rsidRDefault="00752992" w:rsidP="007529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다음과 같은 L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(2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 직교배열표에서 요인 A의 제곱합 (S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)는 얼마인가?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57450" cy="1885950"/>
            <wp:effectExtent l="0" t="0" r="0" b="0"/>
            <wp:docPr id="65" name="그림 65" descr="EMB000034f47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01496" descr="EMB000034f470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752992" w:rsidRDefault="00752992" w:rsidP="0075299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</w:t>
      </w:r>
    </w:p>
    <w:p w:rsidR="00752992" w:rsidRDefault="00752992" w:rsidP="007529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다음은 A, B 각 수준조건에서 100개의 물건을 만들어 그 중의 불량품수를 표시한 계수형 2요인 실험의 데이터이다. 오차분산(V</w:t>
      </w:r>
      <w:r>
        <w:rPr>
          <w:rFonts w:ascii="굴림" w:hint="eastAsia"/>
          <w:b/>
          <w:bCs/>
          <w:sz w:val="18"/>
          <w:szCs w:val="18"/>
          <w:vertAlign w:val="subscript"/>
        </w:rPr>
        <w:t>e2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28875" cy="1181100"/>
            <wp:effectExtent l="0" t="0" r="9525" b="0"/>
            <wp:docPr id="64" name="그림 64" descr="EMB000034f4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03728" descr="EMB000034f470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0.125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0.128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0.254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0.256</w:t>
      </w:r>
    </w:p>
    <w:p w:rsidR="00752992" w:rsidRDefault="00752992" w:rsidP="007529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선형식 </w:t>
      </w:r>
      <w:r>
        <w:rPr>
          <w:noProof/>
        </w:rPr>
        <w:drawing>
          <wp:inline distT="0" distB="0" distL="0" distR="0">
            <wp:extent cx="495300" cy="419100"/>
            <wp:effectExtent l="0" t="0" r="0" b="0"/>
            <wp:docPr id="63" name="그림 63" descr="EMB000034f47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06752" descr="EMB000034f470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제곱합을 표현한 식으로 맞는 것은?</w:t>
      </w:r>
    </w:p>
    <w:p w:rsidR="00752992" w:rsidRDefault="00752992" w:rsidP="0075299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762000" cy="895350"/>
            <wp:effectExtent l="0" t="0" r="0" b="0"/>
            <wp:docPr id="62" name="그림 62" descr="EMB000034f470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06680" descr="EMB000034f4705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52475" cy="895350"/>
            <wp:effectExtent l="0" t="0" r="9525" b="0"/>
            <wp:docPr id="61" name="그림 61" descr="EMB000034f470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07904" descr="EMB000034f4705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742950" cy="914400"/>
            <wp:effectExtent l="0" t="0" r="0" b="0"/>
            <wp:docPr id="60" name="그림 60" descr="EMB000034f470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06968" descr="EMB000034f4705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42950" cy="904875"/>
            <wp:effectExtent l="0" t="0" r="0" b="9525"/>
            <wp:docPr id="59" name="그림 59" descr="EMB000034f470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07040" descr="EMB000034f4705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실험계획에서 필요한 요인에 대한 정보를 얻기 위하여 2요인 이상의 무의미한 고차의 교호작용의 효과는 희생시켜 실험의 횟수를 적게 하도록 고안된 실험계획법은?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난괴법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요인배치법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분할법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일부실시법</w:t>
      </w:r>
    </w:p>
    <w:p w:rsidR="00752992" w:rsidRDefault="00752992" w:rsidP="007529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L</w:t>
      </w:r>
      <w:r>
        <w:rPr>
          <w:rFonts w:ascii="굴림" w:hint="eastAsia"/>
          <w:b/>
          <w:bCs/>
          <w:sz w:val="18"/>
          <w:szCs w:val="18"/>
          <w:vertAlign w:val="subscript"/>
        </w:rPr>
        <w:t>27</w:t>
      </w:r>
      <w:r>
        <w:rPr>
          <w:rFonts w:ascii="굴림" w:hint="eastAsia"/>
          <w:b/>
          <w:bCs/>
          <w:sz w:val="18"/>
          <w:szCs w:val="18"/>
        </w:rPr>
        <w:t>(3</w:t>
      </w:r>
      <w:r>
        <w:rPr>
          <w:rFonts w:ascii="굴림" w:hint="eastAsia"/>
          <w:b/>
          <w:bCs/>
          <w:sz w:val="18"/>
          <w:szCs w:val="18"/>
          <w:vertAlign w:val="superscript"/>
        </w:rPr>
        <w:t>13</w:t>
      </w:r>
      <w:r>
        <w:rPr>
          <w:rFonts w:ascii="굴림" w:hint="eastAsia"/>
          <w:b/>
          <w:bCs/>
          <w:sz w:val="18"/>
          <w:szCs w:val="18"/>
        </w:rPr>
        <w:t>)형 직교배열표를 사용할 때, B요인을 3열 기본표시 ab에 배치하고, D요인을 12열 기본표시 ab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c에 배치하였다. B×D는 어떤 기본표시에 나타나는가?</w:t>
      </w:r>
    </w:p>
    <w:p w:rsidR="00752992" w:rsidRDefault="00752992" w:rsidP="007529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bc와 bc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과 bc</w:t>
      </w:r>
    </w:p>
    <w:p w:rsidR="00752992" w:rsidRDefault="00752992" w:rsidP="007529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ac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과 bc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 bc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과 abc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52992" w:rsidRDefault="00752992" w:rsidP="007529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수준수가 4, 반복 3회의 1요인 실험 결과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=2.383,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=2.011 이었으며, </w:t>
      </w:r>
      <w:r>
        <w:rPr>
          <w:noProof/>
        </w:rPr>
        <w:drawing>
          <wp:inline distT="0" distB="0" distL="0" distR="0">
            <wp:extent cx="257175" cy="247650"/>
            <wp:effectExtent l="0" t="0" r="9525" b="0"/>
            <wp:docPr id="58" name="그림 58" descr="EMB000034f470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43624" descr="EMB000034f4705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=8.360, </w:t>
      </w:r>
      <w:r>
        <w:rPr>
          <w:noProof/>
        </w:rPr>
        <w:drawing>
          <wp:inline distT="0" distB="0" distL="0" distR="0">
            <wp:extent cx="266700" cy="228600"/>
            <wp:effectExtent l="0" t="0" r="0" b="0"/>
            <wp:docPr id="57" name="그림 57" descr="EMB000034f47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43264" descr="EMB000034f470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=9.70 이었다. μ(A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)와 μ(A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평균치차를 α=0.01로 구간추정하면 약 얼마인가?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0.99</w:t>
      </w:r>
      <w:r>
        <w:rPr>
          <w:rFonts w:ascii="굴림" w:hint="eastAsia"/>
          <w:b/>
          <w:bCs/>
          <w:sz w:val="18"/>
          <w:szCs w:val="18"/>
        </w:rPr>
        <w:t>(8)=2.896,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0.995</w:t>
      </w:r>
      <w:r>
        <w:rPr>
          <w:rFonts w:ascii="굴림" w:hint="eastAsia"/>
          <w:b/>
          <w:bCs/>
          <w:sz w:val="18"/>
          <w:szCs w:val="18"/>
        </w:rPr>
        <w:t>=3.355 이다.)</w:t>
      </w:r>
    </w:p>
    <w:p w:rsidR="00752992" w:rsidRDefault="00752992" w:rsidP="0075299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-1.931 ≤ μ(A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)-μ(A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≤ -0.749</w:t>
      </w:r>
    </w:p>
    <w:p w:rsidR="00752992" w:rsidRDefault="00752992" w:rsidP="007529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-1.850 ≤ μ(A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)-μ(A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≤ -0.830</w:t>
      </w:r>
    </w:p>
    <w:p w:rsidR="00752992" w:rsidRDefault="00752992" w:rsidP="007529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-1.758 ≤ μ(A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)-μ(A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≤ -0.922</w:t>
      </w:r>
    </w:p>
    <w:p w:rsidR="00752992" w:rsidRDefault="00752992" w:rsidP="007529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-1.701 ≤ μ(A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)-μ(A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≤ -0.979</w:t>
      </w:r>
    </w:p>
    <w:p w:rsidR="00752992" w:rsidRDefault="00752992" w:rsidP="007529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연구소 등에서 신제품 개발을 위해 라인 외 (off line) 품질관리활동에 해당되지 않는 것은?</w:t>
      </w:r>
    </w:p>
    <w:p w:rsidR="00752992" w:rsidRDefault="00752992" w:rsidP="007529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품질 설계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샘플링 검사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허용차 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파라미터 설계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직선회귀에서 데이터가 다음과 같을 때, 단순회귀식으로 맞는 것은?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638175"/>
            <wp:effectExtent l="0" t="0" r="9525" b="9525"/>
            <wp:docPr id="56" name="그림 56" descr="EMB000034f4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33544" descr="EMB000034f470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3825" cy="219075"/>
            <wp:effectExtent l="0" t="0" r="9525" b="9525"/>
            <wp:docPr id="55" name="그림 55" descr="EMB000034f47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34120" descr="EMB000034f470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=0.7+1.3x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23825" cy="219075"/>
            <wp:effectExtent l="0" t="0" r="9525" b="9525"/>
            <wp:docPr id="54" name="그림 54" descr="EMB000034f47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608192" descr="EMB000034f470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=0.7-1.3x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3825" cy="219075"/>
            <wp:effectExtent l="0" t="0" r="9525" b="9525"/>
            <wp:docPr id="53" name="그림 53" descr="EMB000034f47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607616" descr="EMB000034f470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=0.8+1.4x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3825" cy="219075"/>
            <wp:effectExtent l="0" t="0" r="9525" b="9525"/>
            <wp:docPr id="52" name="그림 52" descr="EMB000034f47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608336" descr="EMB000034f470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=0.8-1.4x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반복 없는 2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요인배치법의 구조모형은 어느 것인가? (단, i, j, k=0, 1, e</w:t>
      </w:r>
      <w:r>
        <w:rPr>
          <w:rFonts w:ascii="굴림" w:hint="eastAsia"/>
          <w:b/>
          <w:bCs/>
          <w:sz w:val="18"/>
          <w:szCs w:val="18"/>
          <w:vertAlign w:val="subscript"/>
        </w:rPr>
        <w:t>ijk</w:t>
      </w:r>
      <w:r>
        <w:rPr>
          <w:rFonts w:ascii="굴림" w:hint="eastAsia"/>
          <w:b/>
          <w:bCs/>
          <w:sz w:val="18"/>
          <w:szCs w:val="18"/>
        </w:rPr>
        <w:t>~N(0, </w:t>
      </w:r>
      <w:r>
        <w:rPr>
          <w:noProof/>
        </w:rPr>
        <w:drawing>
          <wp:inline distT="0" distB="0" distL="0" distR="0">
            <wp:extent cx="171450" cy="247650"/>
            <wp:effectExtent l="0" t="0" r="0" b="0"/>
            <wp:docPr id="51" name="그림 51" descr="EMB000034f4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609704" descr="EMB000034f470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)이고, 서로 독립이다.)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+(ab)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ijk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+c</w:t>
      </w:r>
      <w:r>
        <w:rPr>
          <w:rFonts w:ascii="굴림" w:hint="eastAsia"/>
          <w:sz w:val="18"/>
          <w:szCs w:val="18"/>
          <w:vertAlign w:val="subscript"/>
        </w:rPr>
        <w:t>k</w:t>
      </w:r>
      <w:r>
        <w:rPr>
          <w:rFonts w:ascii="굴림" w:hint="eastAsia"/>
          <w:sz w:val="18"/>
          <w:szCs w:val="18"/>
        </w:rPr>
        <w:t>+(abc)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ijk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+c</w:t>
      </w:r>
      <w:r>
        <w:rPr>
          <w:rFonts w:ascii="굴림" w:hint="eastAsia"/>
          <w:sz w:val="18"/>
          <w:szCs w:val="18"/>
          <w:vertAlign w:val="subscript"/>
        </w:rPr>
        <w:t>k</w:t>
      </w:r>
      <w:r>
        <w:rPr>
          <w:rFonts w:ascii="굴림" w:hint="eastAsia"/>
          <w:sz w:val="18"/>
          <w:szCs w:val="18"/>
        </w:rPr>
        <w:t>+(ab)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+(ac)</w:t>
      </w:r>
      <w:r>
        <w:rPr>
          <w:rFonts w:ascii="굴림" w:hint="eastAsia"/>
          <w:sz w:val="18"/>
          <w:szCs w:val="18"/>
          <w:vertAlign w:val="subscript"/>
        </w:rPr>
        <w:t>ik</w:t>
      </w:r>
      <w:r>
        <w:rPr>
          <w:rFonts w:ascii="굴림" w:hint="eastAsia"/>
          <w:sz w:val="18"/>
          <w:szCs w:val="18"/>
        </w:rPr>
        <w:t>+(bc)</w:t>
      </w:r>
      <w:r>
        <w:rPr>
          <w:rFonts w:ascii="굴림" w:hint="eastAsia"/>
          <w:sz w:val="18"/>
          <w:szCs w:val="18"/>
          <w:vertAlign w:val="subscript"/>
        </w:rPr>
        <w:t>jk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ijk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다음과 같은 1요인 실험에서 오차항의 자유도는?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1314450"/>
            <wp:effectExtent l="0" t="0" r="9525" b="0"/>
            <wp:docPr id="50" name="그림 50" descr="EMB000034f470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613664" descr="EMB000034f4706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다음은 변량요인 A와 B로 이루어진 지분실험법의 분산분석표이다. 여기서 </w:t>
      </w:r>
      <w:r>
        <w:rPr>
          <w:noProof/>
        </w:rPr>
        <w:drawing>
          <wp:inline distT="0" distB="0" distL="0" distR="0">
            <wp:extent cx="400050" cy="266700"/>
            <wp:effectExtent l="0" t="0" r="0" b="0"/>
            <wp:docPr id="49" name="그림 49" descr="EMB000034f470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616544" descr="EMB000034f4706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추정값은 얼마인가?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371600"/>
            <wp:effectExtent l="0" t="0" r="0" b="0"/>
            <wp:docPr id="48" name="그림 48" descr="EMB000034f47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617336" descr="EMB000034f4706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화학공장에서 수율을 높이려고 농도(A), 온도(B), 시간(C) 3요인을 선정하여 반복없이 실험한 후 분산분석표를 작성하여 유의하지 않는 요인은 풀링하였더니 최종적으로 다음의 분산분석표로 나타났다. 이와 관련된 설명으로 틀린 것은? (단, A, B, C 모두 모수요인이고, F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(2, 20)=3.49, F</w:t>
      </w:r>
      <w:r>
        <w:rPr>
          <w:rFonts w:ascii="굴림" w:hint="eastAsia"/>
          <w:b/>
          <w:bCs/>
          <w:sz w:val="18"/>
          <w:szCs w:val="18"/>
          <w:vertAlign w:val="subscript"/>
        </w:rPr>
        <w:t>0.99</w:t>
      </w:r>
      <w:r>
        <w:rPr>
          <w:rFonts w:ascii="굴림" w:hint="eastAsia"/>
          <w:b/>
          <w:bCs/>
          <w:sz w:val="18"/>
          <w:szCs w:val="18"/>
        </w:rPr>
        <w:t>(2, 20)=5.85 이다.)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381125"/>
            <wp:effectExtent l="0" t="0" r="0" b="9525"/>
            <wp:docPr id="47" name="그림 47" descr="EMB000034f4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604664" descr="EMB000034f4707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A, B 요인만 유의하다.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반복이 없는 3요인 실험이다.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3요인 교호작용이 오차항에 교락되어 있다.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오차항에는 2요인 교호작용이 풀링되어 있다.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Y화학공장에서 제품의 수율에 영향을 미칠 것으로 생각되는 반응온도(A)와 원료(B)를 요인으로 2요인 실험을 하였다. 실험은 12회 완전 랜덤화 하였고, 2요인 모두 모수이다. 검정 결과로 맞는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0.99</w:t>
      </w:r>
      <w:r>
        <w:rPr>
          <w:rFonts w:ascii="굴림" w:hint="eastAsia"/>
          <w:b/>
          <w:bCs/>
          <w:sz w:val="18"/>
          <w:szCs w:val="18"/>
        </w:rPr>
        <w:t>(3, 6)=9.78, F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(3, 6)=4.76, F</w:t>
      </w:r>
      <w:r>
        <w:rPr>
          <w:rFonts w:ascii="굴림" w:hint="eastAsia"/>
          <w:b/>
          <w:bCs/>
          <w:sz w:val="18"/>
          <w:szCs w:val="18"/>
          <w:vertAlign w:val="subscript"/>
        </w:rPr>
        <w:t>0.99</w:t>
      </w:r>
      <w:r>
        <w:rPr>
          <w:rFonts w:ascii="굴림" w:hint="eastAsia"/>
          <w:b/>
          <w:bCs/>
          <w:sz w:val="18"/>
          <w:szCs w:val="18"/>
        </w:rPr>
        <w:t>(2, 6)=10.9, F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(2, 6)=5.14 이다.)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1381125"/>
            <wp:effectExtent l="0" t="0" r="0" b="9525"/>
            <wp:docPr id="46" name="그림 46" descr="EMB000034f47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58904" descr="EMB000034f4707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A는 위험률 1%로 유의하고, B는 위험률 5%로 유의하다.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A는 위험률 5%로 유의하고, B는 위험률 1%로 유의하다.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A는 위험률 1%로 유의하지 않고, B는 위험률 5%로 유의하다.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A는 위험률 5%로 유의하지 않고, B는 위험률 1%로 유의하다.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반 투명경의 투과율을 측정하기 위하여 측정광원의 파장(A)을 4수준 지정하고 다수의 측정자로부터 랜덤으로 4명(B)을 뽑아 반복이 없는 2요인 실험을 행하고, 그 결과를 분산분석한 결과 다음 표를 얻었다. 측정자에 의한 분산성분의 추정치 </w:t>
      </w:r>
      <w:r>
        <w:rPr>
          <w:noProof/>
        </w:rPr>
        <w:drawing>
          <wp:inline distT="0" distB="0" distL="0" distR="0">
            <wp:extent cx="209550" cy="342900"/>
            <wp:effectExtent l="0" t="0" r="0" b="0"/>
            <wp:docPr id="45" name="그림 45" descr="EMB000034f47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64664" descr="EMB000034f4707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값은 약 얼마인가?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62150" cy="1371600"/>
            <wp:effectExtent l="0" t="0" r="0" b="0"/>
            <wp:docPr id="44" name="그림 44" descr="EMB000034f47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64448" descr="EMB000034f4707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0.507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0.763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1차 단위가 1요인 실험인 단일분할법의 특징 중 틀린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2차 단위 요인이 1차 단위 요인보다 더 정도가 좋게 추정된다.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A, B 두 요인 중 수준의 변경이 어려운 요인은 1차 단위에 배치한다.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단위 오차는 l(m-1)(r-1)이고, 2차 단위 오차는 (l-1)(r-1)이다.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1차 단위 요인과 2차 단위 요인의 교호작용은 2차 단위에 속하는 요인이 된다.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3×3 라틴방격법에서 그림 ㉠~㉣에 관한 설명으로 틀린 것은?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2247900"/>
            <wp:effectExtent l="0" t="0" r="9525" b="0"/>
            <wp:docPr id="43" name="그림 43" descr="EMB000034f47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71576" descr="EMB000034f4707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㉠과 ㉡은 직교이다.     ② ㉡과 ㉢은 직교이다.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㉠과 ㉢은 직교가 아니다.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㉠과 ㉣은 직교가 아니다.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완전랜덤화배열법(completely ramdomized designs)의 모수모형(fixed effect model)으로 구조식이 다음과 같을 때 틀린 것은?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85950" cy="885825"/>
            <wp:effectExtent l="0" t="0" r="0" b="9525"/>
            <wp:docPr id="42" name="그림 42" descr="EMB000034f470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23168" descr="EMB000034f4707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E(e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)=0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E(a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)=0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Var(e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)=</w:t>
      </w:r>
      <w:r>
        <w:rPr>
          <w:noProof/>
        </w:rPr>
        <w:drawing>
          <wp:inline distT="0" distB="0" distL="0" distR="0">
            <wp:extent cx="171450" cy="247650"/>
            <wp:effectExtent l="0" t="0" r="0" b="0"/>
            <wp:docPr id="41" name="그림 41" descr="EMB000034f4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24464" descr="EMB000034f470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+…+a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=0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혼합모형(A: 모수, B: 변량)일 때 반복 있는 2요인 실험의 구조식에서 조건으로 틀린 것은?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143000"/>
            <wp:effectExtent l="0" t="0" r="0" b="0"/>
            <wp:docPr id="40" name="그림 40" descr="EMB000034f47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27632" descr="EMB000034f4707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76275" cy="428625"/>
            <wp:effectExtent l="0" t="0" r="9525" b="9525"/>
            <wp:docPr id="39" name="그림 39" descr="EMB000034f4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29504" descr="EMB000034f4708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14400" cy="428625"/>
            <wp:effectExtent l="0" t="0" r="0" b="9525"/>
            <wp:docPr id="38" name="그림 38" descr="EMB000034f47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28568" descr="EMB000034f4708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14375" cy="419100"/>
            <wp:effectExtent l="0" t="0" r="9525" b="0"/>
            <wp:docPr id="37" name="그림 37" descr="EMB000034f47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28784" descr="EMB000034f4708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42975" cy="428625"/>
            <wp:effectExtent l="0" t="0" r="9525" b="9525"/>
            <wp:docPr id="36" name="그림 36" descr="EMB000034f47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29432" descr="EMB000034f4708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52992" w:rsidTr="0075299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통계적품질관리</w:t>
            </w:r>
          </w:p>
        </w:tc>
      </w:tr>
    </w:tbl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어떤 사무실에 공기청정기를 설치하기 이전과 설치한 이후의 실내 미세먼지에 대한 자료가 다음과 같다. 공기청정기 설치 전과 후의 평균치 차를 검정하기 위한 검정통계량은 약 얼마인가? (단, </w:t>
      </w:r>
      <w:r>
        <w:rPr>
          <w:noProof/>
        </w:rPr>
        <w:drawing>
          <wp:inline distT="0" distB="0" distL="0" distR="0">
            <wp:extent cx="504825" cy="247650"/>
            <wp:effectExtent l="0" t="0" r="9525" b="0"/>
            <wp:docPr id="35" name="그림 35" descr="EMB000034f4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32168" descr="EMB000034f4708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676275"/>
            <wp:effectExtent l="0" t="0" r="9525" b="9525"/>
            <wp:docPr id="34" name="그림 34" descr="EMB000034f470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30656" descr="EMB000034f4708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0.473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0.498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0.669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0.705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22. </w:t>
      </w:r>
      <w:r>
        <w:rPr>
          <w:noProof/>
        </w:rPr>
        <w:drawing>
          <wp:inline distT="0" distB="0" distL="0" distR="0">
            <wp:extent cx="142875" cy="200025"/>
            <wp:effectExtent l="0" t="0" r="9525" b="9525"/>
            <wp:docPr id="33" name="그림 33" descr="EMB000034f47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34400" descr="EMB000034f4708c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관리도에서 n=4, U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=52.9, L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=47.74 일 때 </w:t>
      </w:r>
      <w:r>
        <w:rPr>
          <w:noProof/>
        </w:rPr>
        <w:drawing>
          <wp:inline distT="0" distB="0" distL="0" distR="0">
            <wp:extent cx="114300" cy="200025"/>
            <wp:effectExtent l="0" t="0" r="0" b="9525"/>
            <wp:docPr id="32" name="그림 32" descr="EMB000034f470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33824" descr="EMB000034f4708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값은? (단, n=4 일 때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=2.059 이다.)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1.52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1.72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2.02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2.58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관리도의 OC곡선에 관한 설명으로 틀린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공정이 관리상태일 때 OC곡선은 제1종 오류(α)를 나타낸다.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공정이 이상상태일 때 OC곡선은 제2종 오류(β)를 나타낸다.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OC곡선은 관리도가 공정변화를 얼마나 잘 탐지하는가를 나타낸다.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2875" cy="200025"/>
            <wp:effectExtent l="0" t="0" r="9525" b="9525"/>
            <wp:docPr id="31" name="그림 31" descr="EMB000034f47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22592" descr="EMB000034f4708c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관리도의 경우 정규분포의 성질을 이용하여 OC곡선을 활용할 수 있다.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샘플링 검사의 OC곡선에 관한 설명으로 가장 거리가 먼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샘플의 크기 n과 합격판정개수 c를 각각 2배씩 하여 주면 OC곡선은 크게 변한다.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로트의 크기 N과 합격판정개수 c가 일정할 때 샘플의 크기 n이 증가하면 OC곡선의 경사는 점점 급하게 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샘플의 크기 n과 합격판정개수 c가 일정하고, 로트의 크기 N이 10n 이상 크면 OC곡선에 큰 변화가 있다.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샘플의 크기 n과 로트의 크기 N이 일정하고 합격판정개수 c가 증가하면 OC곡선은 오른쪽으로 완만해진다.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관리도에 대한 설명으로 맞는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2875" cy="200025"/>
            <wp:effectExtent l="0" t="0" r="9525" b="9525"/>
            <wp:docPr id="30" name="그림 30" descr="EMB000034f47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5784" descr="EMB000034f4708c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관리도의 검출력은 주로 군의 크기 k와 군내변동 </w:t>
      </w:r>
      <w:r>
        <w:rPr>
          <w:noProof/>
        </w:rPr>
        <w:drawing>
          <wp:inline distT="0" distB="0" distL="0" distR="0">
            <wp:extent cx="200025" cy="238125"/>
            <wp:effectExtent l="0" t="0" r="9525" b="9525"/>
            <wp:docPr id="29" name="그림 29" descr="EMB000034f47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5280" descr="EMB000034f4709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과 관계가 있다.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 관리도에서는 n의 크기가 변해도 관리한계선의 폭은 변하지 않는다.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n=3, k=30의 </w:t>
      </w:r>
      <w:r>
        <w:rPr>
          <w:noProof/>
        </w:rPr>
        <w:drawing>
          <wp:inline distT="0" distB="0" distL="0" distR="0">
            <wp:extent cx="438150" cy="200025"/>
            <wp:effectExtent l="0" t="0" r="0" b="9525"/>
            <wp:docPr id="28" name="그림 28" descr="EMB000034f47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8880" descr="EMB000034f4709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관리도에서 관리계수 C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=1.35라면 공정이 관리상태라고 할 수 있다.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공정이 관리상태일 때에는 도수분포로부터 구한 표준편차와 R관리도의 </w:t>
      </w:r>
      <w:r>
        <w:rPr>
          <w:noProof/>
        </w:rPr>
        <w:drawing>
          <wp:inline distT="0" distB="0" distL="0" distR="0">
            <wp:extent cx="161925" cy="219075"/>
            <wp:effectExtent l="0" t="0" r="9525" b="9525"/>
            <wp:docPr id="27" name="그림 27" descr="EMB000034f47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8232" descr="EMB000034f4709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로부터 얻어진 표준편차는 대체적으로 일치한다.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계수형 샘플링검사 절차 - 제3부: 스킵로트 샘플링검사 절차(KS Q ISO 2859-3)를 사용하는 경우 최초 검사빈도를 1/3로 결정되었다면 자격인정에 필요한 로트의 개수는?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10개 내지 11개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12개 내지 14개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15개 내지 20개</w:t>
      </w:r>
      <w:r>
        <w:tab/>
      </w:r>
      <w:r>
        <w:rPr>
          <w:rFonts w:ascii="굴림" w:hint="eastAsia"/>
          <w:sz w:val="18"/>
          <w:szCs w:val="18"/>
        </w:rPr>
        <w:t>④ 21개 내지 25개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모집단을 여러개의 층(層)으로 나누고 그중에서 일부를 랜덤샘플링(random sampling)한 후 샘플링된 층에 속해 있는 모든 제품을 조사하는 샘플링 방법은?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집락샘플링(cluster sampling)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층별샘플링(stratified sampling)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계통샘플링(systematic sampling)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단순랜덤샘플링(simple random sampling)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통계량으로부터 모집단을 추정할 때 모집단의 무엇을 추측하는 것인가?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정수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통계량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기각치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어떤 제품의 품질특성에 대해 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95% 신뢰구간을 구하였더니 1.65≤σ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≤6.20 이었다. 이 품질특성을 동일한 데이터를 활용하여 귀무가설(H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 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=8, 대립가설(H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≠8 로 하여 유의수준 0.05로 검정하였다면, 귀무가설(H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)의 판정 결과는?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기각한다.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보류한다.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채택한다.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판정할 수 없다.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5대의 라이도를 하나의 시료 군으로 구성하여 25개 시료 군을 조사한 결과 195개의 부적합이 발견되었다. 이 때 c관리도와 u관리도의 U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은 각각 약 얼마인가?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7.8, 1.56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16.18, 5.31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16.18, 3.24</w:t>
      </w:r>
      <w:r>
        <w:tab/>
      </w:r>
      <w:r>
        <w:rPr>
          <w:rFonts w:ascii="굴림" w:hint="eastAsia"/>
          <w:sz w:val="18"/>
          <w:szCs w:val="18"/>
        </w:rPr>
        <w:t>④ 57.73, 5.31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어느 제조회사의 2개 공정라인이 있는데 평균 생산량의 차이를 추정하고자 10일 동안 생산량을 측정하였더니 다음과 같았다. 2개 라인의 모평균 μ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-μ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95% 신뢰구간을 구하면 약 얼마인가?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(18)=2.101,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0.995</w:t>
      </w:r>
      <w:r>
        <w:rPr>
          <w:rFonts w:ascii="굴림" w:hint="eastAsia"/>
          <w:b/>
          <w:bCs/>
          <w:sz w:val="18"/>
          <w:szCs w:val="18"/>
        </w:rPr>
        <w:t>(18)=2.878 이고, 생산량은 등분산이며, 정규분포를 한다고 가정한다.)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1085850"/>
            <wp:effectExtent l="0" t="0" r="0" b="0"/>
            <wp:docPr id="26" name="그림 26" descr="EMB000034f47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62832" descr="EMB000034f4709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-0.574 ~ 0.006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-0.574 ~ -0.006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-0.679 ~ 0.099</w:t>
      </w:r>
      <w:r>
        <w:tab/>
      </w:r>
      <w:r>
        <w:rPr>
          <w:rFonts w:ascii="굴림" w:hint="eastAsia"/>
          <w:sz w:val="18"/>
          <w:szCs w:val="18"/>
        </w:rPr>
        <w:t>④ -0.679 ~ -0.099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한국, 미국, 중국 세 나라별로 좋아하는 것에 차이가 있는지 다음과 같은 분할표를 활용하여 독립성 검정하고자 할 때 검정 과정 중 잘못된 것은? (문제 오류로 가답안 발표시 1번으로 발표되었지만 확정 답안 발표시 1, 2번이 정답처리 되었습니다. 여기서는 가답안인 1번을 누르면 정답 처리 됩니다.)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1323975"/>
            <wp:effectExtent l="0" t="0" r="0" b="9525"/>
            <wp:docPr id="25" name="그림 25" descr="EMB000034f47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66792" descr="EMB000034f4709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자유도는 9-2=7이다.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미국인이 영화를 좋아할 기대도수는 (200×300)/450=133.333 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검정통계량 카이제곱은 각 항별로 (측정개수-기대도수)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/기대도수 를 계산하여, 모두 더한 것이다.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한국인이 스포츠를 좋아할 확률은 (좋아하는 것에서 스포츠 선택될 확률)×(사람 중 한국인이 선택될 확률) 이다.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부적합률에 대한 계량형 축차 샘플링검사 방식(표준편차 기지)(KS Q ISO 39511:2018)에서 양쪽 규격한계의 결합관리인 경우 상한 합격판정치(A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)를 구하는 식은?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gσn</w:t>
      </w:r>
      <w:r>
        <w:rPr>
          <w:rFonts w:ascii="굴림" w:hint="eastAsia"/>
          <w:sz w:val="18"/>
          <w:szCs w:val="18"/>
          <w:vertAlign w:val="subscript"/>
        </w:rPr>
        <w:t>cum</w:t>
      </w:r>
      <w:r>
        <w:rPr>
          <w:rFonts w:ascii="굴림" w:hint="eastAsia"/>
          <w:sz w:val="18"/>
          <w:szCs w:val="18"/>
        </w:rPr>
        <w:t>+h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σ    </w:t>
      </w:r>
      <w:r>
        <w:tab/>
      </w:r>
      <w:r>
        <w:rPr>
          <w:rFonts w:ascii="굴림" w:hint="eastAsia"/>
          <w:sz w:val="18"/>
          <w:szCs w:val="18"/>
        </w:rPr>
        <w:t>② gσn</w:t>
      </w:r>
      <w:r>
        <w:rPr>
          <w:rFonts w:ascii="굴림" w:hint="eastAsia"/>
          <w:sz w:val="18"/>
          <w:szCs w:val="18"/>
          <w:vertAlign w:val="subscript"/>
        </w:rPr>
        <w:t>cum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σ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(U-L-gσ)n</w:t>
      </w:r>
      <w:r>
        <w:rPr>
          <w:rFonts w:ascii="굴림" w:hint="eastAsia"/>
          <w:sz w:val="18"/>
          <w:szCs w:val="18"/>
          <w:vertAlign w:val="subscript"/>
        </w:rPr>
        <w:t>cum</w:t>
      </w:r>
      <w:r>
        <w:rPr>
          <w:rFonts w:ascii="굴림" w:hint="eastAsia"/>
          <w:sz w:val="18"/>
          <w:szCs w:val="18"/>
        </w:rPr>
        <w:t>+h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σ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(U-L-gσ)n</w:t>
      </w:r>
      <w:r>
        <w:rPr>
          <w:rFonts w:ascii="굴림" w:hint="eastAsia"/>
          <w:sz w:val="18"/>
          <w:szCs w:val="18"/>
          <w:vertAlign w:val="subscript"/>
        </w:rPr>
        <w:t>cum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σ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어떤 부품공장에서 제조되는 부품의 특성치의 분포가 μ=3.10mm, σ=0.02mm인 정규분포를 따르며, 공정은 안정 상태에 있다. 부품의 규격이 3.10±0.0392mm로 주어졌을 경우, 이 공정에서 발생되는 부적합품의 발생률은 약 얼마인가?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5.0%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95.0%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97.5%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관리도의 사용목적에 해당되지 않는 것은?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공정해석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공정관리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 크기의 결정</w:t>
      </w:r>
      <w:r>
        <w:tab/>
      </w:r>
      <w:r>
        <w:rPr>
          <w:rFonts w:ascii="굴림" w:hint="eastAsia"/>
          <w:sz w:val="18"/>
          <w:szCs w:val="18"/>
        </w:rPr>
        <w:t>④ 공정이상의 유무 판단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모부적합수(m)에 대한 신뢰상한값만을 추정하는 식으로 맞는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90650" cy="228600"/>
            <wp:effectExtent l="0" t="0" r="0" b="0"/>
            <wp:docPr id="24" name="그림 24" descr="EMB000034f470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76512" descr="EMB000034f4709c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276350" cy="228600"/>
            <wp:effectExtent l="0" t="0" r="0" b="0"/>
            <wp:docPr id="23" name="그림 23" descr="EMB000034f470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77160" descr="EMB000034f4709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81125" cy="219075"/>
            <wp:effectExtent l="0" t="0" r="9525" b="9525"/>
            <wp:docPr id="22" name="그림 22" descr="EMB000034f47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76656" descr="EMB000034f470a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66825" cy="228600"/>
            <wp:effectExtent l="0" t="0" r="9525" b="0"/>
            <wp:docPr id="21" name="그림 21" descr="EMB000034f47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80112" descr="EMB000034f470a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계량 규준형 1회 샘플링 검사에 대한 설명으로 맞는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계량 샘플링 검사는 로트 검사단위의 특성치 분포가 정규분포가 아니어도 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샘플의 크기가 같을 때에는 계수치의 데이터가 계량치의 데이터보다 많은 정보를 제공한다.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계량 샘플링검사에서 표준편차가 미지인 경우이든 기지인 경우이든 샘플의 크기는(n)는 같다.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계량 샘플링 검사는 측정한 데이터를 기초로 판정하는 것으로서 계수 샘플링 검사에 비하여 샘플의 크기는 적어진다.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반응온도(x)와 수율(y)과의 관계를 조사한 결과 S</w:t>
      </w:r>
      <w:r>
        <w:rPr>
          <w:rFonts w:ascii="굴림" w:hint="eastAsia"/>
          <w:b/>
          <w:bCs/>
          <w:sz w:val="18"/>
          <w:szCs w:val="18"/>
          <w:vertAlign w:val="subscript"/>
        </w:rPr>
        <w:t>xx</w:t>
      </w:r>
      <w:r>
        <w:rPr>
          <w:rFonts w:ascii="굴림" w:hint="eastAsia"/>
          <w:b/>
          <w:bCs/>
          <w:sz w:val="18"/>
          <w:szCs w:val="18"/>
        </w:rPr>
        <w:t>=147.6, S</w:t>
      </w:r>
      <w:r>
        <w:rPr>
          <w:rFonts w:ascii="굴림" w:hint="eastAsia"/>
          <w:b/>
          <w:bCs/>
          <w:sz w:val="18"/>
          <w:szCs w:val="18"/>
          <w:vertAlign w:val="subscript"/>
        </w:rPr>
        <w:t>yy</w:t>
      </w:r>
      <w:r>
        <w:rPr>
          <w:rFonts w:ascii="굴림" w:hint="eastAsia"/>
          <w:b/>
          <w:bCs/>
          <w:sz w:val="18"/>
          <w:szCs w:val="18"/>
        </w:rPr>
        <w:t>=56.9, S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=80.4 이었다. 회귀로 부터의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y/x</w:t>
      </w:r>
      <w:r>
        <w:rPr>
          <w:rFonts w:ascii="굴림" w:hint="eastAsia"/>
          <w:b/>
          <w:bCs/>
          <w:sz w:val="18"/>
          <w:szCs w:val="18"/>
        </w:rPr>
        <w:t>)은 약 얼마인가?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10.354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13.105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43.795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56.942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대형 컴퓨터 네트워크를 운영하는 A씨는 하루 동안의 네트워크 장애건수 X에 대한 확률분포를 다음과 같이 구하였다. X의 기대값 μ와 표준편차 σ는 약 얼마인가?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14425" cy="2114550"/>
            <wp:effectExtent l="0" t="0" r="9525" b="0"/>
            <wp:docPr id="20" name="그림 20" descr="EMB000034f470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85080" descr="EMB000034f470a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μ=1.25, σ=1.295</w:t>
      </w:r>
      <w:r>
        <w:tab/>
      </w:r>
      <w:r>
        <w:rPr>
          <w:rFonts w:ascii="굴림" w:hint="eastAsia"/>
          <w:sz w:val="18"/>
          <w:szCs w:val="18"/>
        </w:rPr>
        <w:t>② μ=1.25, σ=1.421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μ=1.27, σ=1.295</w:t>
      </w:r>
      <w:r>
        <w:tab/>
      </w:r>
      <w:r>
        <w:rPr>
          <w:rFonts w:ascii="굴림" w:hint="eastAsia"/>
          <w:sz w:val="18"/>
          <w:szCs w:val="18"/>
        </w:rPr>
        <w:t>④ μ=1.27, σ=1.421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재가공이나 폐기 처리비를 무시할 경우, 부적합품 발생으로 인한 손실비용(무검사 비용)을 맞게 표시한 것은? (단, N은 전체 로트 크기, a는 개당 검사비용, b는 개당 손실비용, p는 부적합품률이다.)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bN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apN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bpN</w:t>
      </w:r>
    </w:p>
    <w:p w:rsidR="00752992" w:rsidRDefault="00752992" w:rsidP="0075299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52992" w:rsidTr="0075299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생산시스템</w:t>
            </w:r>
          </w:p>
        </w:tc>
      </w:tr>
    </w:tbl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지수평활 모델을 위한 평활상수(α)값의 결정에 관한 설명으로 맞는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수요증가의 속도가 빠를수록 낮게 설정한다.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과거의 자료를 무시하고 최근의 자료로 평가한다.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α값이 클수록 과거 예측치의 가중치가 높아진다.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0과 1 사이의 값으로 자료를 예측에 반영하는 가중치이다.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MRP시스템의 로트사이즈 결정방법에 대한 설명으로 틀린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고정주문량 방법은 명시된 고정량으로 주문한다.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대응발주 방법은 해당기간에 순 소요량으로 주문한다.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최소단위비용 방법은 총비용(준비비용+재고유지비용)을 최소화시키는 양으로 주문한다.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부분기간 방법은 재고유지비와 작업준비비(주문비)가 균형화되는 점을 고려하여 주문한다.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총괄 생산 계획(APP) 기법 중 휴리스틱 계획 기법인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선형결정기법(LDR)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선형계획법(LP)에 의한 생산계획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수송계획법(TP)에 의한 생산계획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매개변수에 의한 생산계획법(PPP)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고정주문량모형과 고정주문주기모형의 비교 설명으로 틀린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고정주문량모형은 P시스템이고, 고정주문주기모형은 Q시스템이다.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고정주문량모형은 주문시기가 일정하지 않고, 고정주문주기모형은 정기적으로 주문한다.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고정주문량모형은 고가의 단일품목에 적용하며, 고정주문주기모형은 저가의 여러 품목에 적용한다.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고정주문량모형은 재고수준 파악을 수시로 하고, 고정주문주기모형은 재고수준 파악을 정기적 검사에 의한다.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동작경제의 원칙 중 신체사용의 원칙이 아닌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가급적이면 낙하투입장치를 사용한다.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휴식시간을 제외하고는 양손이 동시에 쉬지 않도록 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손의 동작은 같이 시작하고 같이 끝나도록 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팔의 동작은 동시에 서로 반대방향으로 대칭적으로 움직이도록 한다.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도요타 생산방식의 운영에 관한 설명으로 틀린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밀어내기식의 자재흐름방식을 추구한다.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JIT 생산을 유지하기 위해 간판방식을 적용한다.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조달기간을 줄이기 위해 생산준비시간을 축소한다.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작업의 유연성을 위해 다기능 작업자 제도를 실시한다.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워밍업이 필요한 작업에서 정상작업 페이스(pace)에 도달하는데 필요한 것보다 적은 수량을 생산함으로써 발생하는 초과시간을 보상하기 위한 여유는?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조여유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기계간섭여유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 lot 여유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장 cycle 여유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작업방법의 개선을 위해서 제품이 어떤 과정 혹은 순서에 따라 생산되는지를 분석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조사하는데 활용되는 도표가 아닌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흐름공정도(Flow Process Chart)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작업공정도(Operation Process Chart)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조립공정도(Assembly Process Chart)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부문상호관계표(Activity Relationship Diagram)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표는 정상상태로 추진되는 작업과 특급상태로 추진되는 작업의 기간과 비용을 나타내고 있다. 비용구배(cost slope)는?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828675"/>
            <wp:effectExtent l="0" t="0" r="9525" b="9525"/>
            <wp:docPr id="19" name="그림 19" descr="EMB000034f47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75704" descr="EMB000034f470a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20000원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40000원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자재관리에서 구매하는 자재의 가격이 결정되는 원리가 아닌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원가계산에 의한 가격 결정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수요와 공급에 따른 가격 결정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소비자의 요구에 따른 가격 결정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타사와의 경쟁관계에 따른 가격 결정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5개의 요소작업으로 이루어진 작업을 스톱워치로 10번 관측한 자료가 다음과 같다. 신뢰도 90%, 허용오차 ±5%일 때 적합한 관측횟수는?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0.05</w:t>
      </w:r>
      <w:r>
        <w:rPr>
          <w:rFonts w:ascii="굴림" w:hint="eastAsia"/>
          <w:b/>
          <w:bCs/>
          <w:sz w:val="18"/>
          <w:szCs w:val="18"/>
        </w:rPr>
        <w:t>(9)=1.833 이다.)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1724025"/>
            <wp:effectExtent l="0" t="0" r="9525" b="9525"/>
            <wp:docPr id="18" name="그림 18" descr="EMB000034f470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80168" descr="EMB000034f470a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21번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23번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25번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설비를 예정한 시기에 점검, 시험, 급유, 조정, 분해정비, 계획적 수리 및 부분품 갱신 등을 하여 설비성능의 저하와 고장 및 사고를 미연에 방지하고 설비의 성능을 표준 이상으로 유지하는 보전활동은?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예방보전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사후보전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개량보전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수리보전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테일러 시스템과 포드 시스템을 비교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분석한 내용으로 틀린 것은?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1533525"/>
            <wp:effectExtent l="0" t="0" r="0" b="9525"/>
            <wp:docPr id="17" name="그림 17" descr="EMB000034f47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85496" descr="EMB000034f470aa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경영이념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역점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기본정신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라인 밸런싱(Line Balancing)에 관한 내용과 가장 거리가 먼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공정의 효율을 도출한다.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작업배정의 균형화를 뜻한다.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조립라인의 균형화를 뜻한다.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체계적 설비배치(SLP) 기법을 이용한다.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설비의 최적수리주기 결정 요인이 아닌 것은?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보전비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열화손실비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수리한계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설비획득비용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기업의 산출물인 재화나 서비스에 대한 수량, 시기 등의 미래 시장수요를 추정하는 예측의 유형을 무엇이라 하는가?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경제예측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수요예측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사회예측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기술예측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생산시스템의 투입(input)단계에 대한 설명으로 가장 적합한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변환을 통하여 새로운 가치를 창출하는 단계이다.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필요로 하는 재화나 서비스를 산출하는 단계이다.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기업의 부가가치창출 활동이 이루어지는 구조적 단계이다.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가치창출을 위하여 인간, 물자, 설비, 정보, 에너지 등이 필요한 단계이다.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설비 선정 시 표준품을 대량으로 연속 생산할 경우 어떤 기계설비를 사용하는 것이 가장 유리한가?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범용기계설비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전용기계설비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GT(Group Technology)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FMS(Flexible Manufacturing System)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두 대의 기계를 거쳐 수행되는 작업들의 총 작업시간을 최소화하는 투입순서를 결정하는데 가장 중요한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작업의 납기순서     ② 투입되는 작업자의 수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공정별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작업별 소요시간    ④ 시스템 내 평균 작업 수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일정계획의 주요 기능에 해당되지 않는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 할당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설계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 독촉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작업우선순위 결정</w:t>
      </w:r>
    </w:p>
    <w:p w:rsidR="00752992" w:rsidRDefault="00752992" w:rsidP="0075299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52992" w:rsidTr="0075299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신뢰성관리</w:t>
            </w:r>
          </w:p>
        </w:tc>
      </w:tr>
    </w:tbl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신뢰성에 관한 설명 중 틀린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평균수명이 증가하면 신뢰도도 증가한다.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MTTF는 수리 불가능한 아이템의 고장수명 평균치이다.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MTBF는 수리가능한 아이템의 고장간 동작시간의 평균치이다.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여러 개의 부품이 조합된 기기의 고장확률밀도함수는 정규분포를 따른다.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생산단계에서 초기고장을 제거하기 위하여 실시하는 시험은?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내구성 시험</w:t>
      </w:r>
      <w:r>
        <w:tab/>
      </w:r>
      <w:r>
        <w:rPr>
          <w:rFonts w:ascii="굴림" w:hint="eastAsia"/>
          <w:sz w:val="18"/>
          <w:szCs w:val="18"/>
        </w:rPr>
        <w:t>② 신뢰성 성장 시험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스크리닝 시험</w:t>
      </w:r>
      <w:r>
        <w:tab/>
      </w:r>
      <w:r>
        <w:rPr>
          <w:rFonts w:ascii="굴림" w:hint="eastAsia"/>
          <w:sz w:val="18"/>
          <w:szCs w:val="18"/>
        </w:rPr>
        <w:t>④ 신뢰성 결정 시험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고장이 랜덤하게 발생하는 20개의 전자부품 중 5개가 고장 날 때까지 수명시험을 실시한 결과 216, 384, 492, 783, 1010 시간에 각각 한개씩 고장 났다. 이 부품의 평균고장률은 약 얼마인가?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2.22×10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/ 시간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2.77×10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/ 시간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3.30×10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/ 시간</w:t>
      </w:r>
      <w:r>
        <w:tab/>
      </w:r>
      <w:r>
        <w:rPr>
          <w:rFonts w:ascii="굴림" w:hint="eastAsia"/>
          <w:sz w:val="18"/>
          <w:szCs w:val="18"/>
        </w:rPr>
        <w:t>④ 4.51×10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 / 시간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신뢰성은 시간의 경과에 따라 저하된다. 그 이유에는 사용시간 또는 사용횟수에 따른 피로나 마모에 의한 것과 열화현상에 의한 것들이 있다. 이와 같은 마모와 열화현상에 대하여 수리 가능한 시스템을 사용 가능한 상태로 유지시키고, 고장이나 결함을 회복시키기 위한 제반조치 및 활동은?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보전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추정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안정성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지수분포를 따르는 어떤 부품의 고장률이 0.01/시간인 2개가 병렬로 연결되어 있는 시스템의 평균수명은?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125시간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150시간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300시간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지수분포의 수명을 갖는 어떤 부품 10개를 수명시험하여 100시간이 되었을 때 시험을 중단하였다. 고장 난 부품의 수는 4개였고, 평균수명은 200시간으로 추정되었다. 이 부품을 100시간 사용한다면 누적고장확률은 약 얼마인가?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0.3935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0.6077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리던던시 구조 중 구성품이 규정된 기능을 수행하고 있는 동안 고장 날 때까지 예비로써 대기하고 있는 것은?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활성리던던시</w:t>
      </w:r>
      <w:r>
        <w:tab/>
      </w:r>
      <w:r>
        <w:rPr>
          <w:rFonts w:ascii="굴림" w:hint="eastAsia"/>
          <w:sz w:val="18"/>
          <w:szCs w:val="18"/>
        </w:rPr>
        <w:t>② 직렬리던던시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대기리던던시</w:t>
      </w:r>
      <w:r>
        <w:tab/>
      </w:r>
      <w:r>
        <w:rPr>
          <w:rFonts w:ascii="굴림" w:hint="eastAsia"/>
          <w:sz w:val="18"/>
          <w:szCs w:val="18"/>
        </w:rPr>
        <w:t>④ n중 k시스템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수명데이터를 분석하기 위해서는 먼저 그 데이터의 분포를 알아야 하는데 분포의 적합성 검정에 사용할 수 없는 것은?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최우추정법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Bartlett 검정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카이제곱 검정</w:t>
      </w:r>
      <w:r>
        <w:tab/>
      </w:r>
      <w:r>
        <w:rPr>
          <w:rFonts w:ascii="굴림" w:hint="eastAsia"/>
          <w:sz w:val="18"/>
          <w:szCs w:val="18"/>
        </w:rPr>
        <w:t>④ Kolmogorov-Smirnov 검정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시스템의 FT(Fault Tree)도가 그림과 같을 때 이 시스템의 블럭도로 맞는 것은?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600200"/>
            <wp:effectExtent l="0" t="0" r="0" b="0"/>
            <wp:docPr id="16" name="그림 16" descr="EMB000034f47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56704" descr="EMB000034f470ac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647825" cy="276225"/>
            <wp:effectExtent l="0" t="0" r="9525" b="9525"/>
            <wp:docPr id="15" name="그림 15" descr="EMB000034f470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55624" descr="EMB000034f470a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47750" cy="495300"/>
            <wp:effectExtent l="0" t="0" r="0" b="0"/>
            <wp:docPr id="14" name="그림 14" descr="EMB000034f47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57208" descr="EMB000034f470b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09675" cy="476250"/>
            <wp:effectExtent l="0" t="0" r="9525" b="0"/>
            <wp:docPr id="13" name="그림 13" descr="EMB000034f47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55984" descr="EMB000034f470b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 ④ </w:t>
      </w:r>
      <w:r>
        <w:rPr>
          <w:noProof/>
        </w:rPr>
        <w:drawing>
          <wp:inline distT="0" distB="0" distL="0" distR="0">
            <wp:extent cx="666750" cy="933450"/>
            <wp:effectExtent l="0" t="0" r="0" b="0"/>
            <wp:docPr id="12" name="그림 12" descr="EMB000034f4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56848" descr="EMB000034f470b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표본의 크기가 n일 때 시간 t를 지정하여 그때까지의 고장수를 r이라고 하면, 시간 t에 대한 신뢰도 R(t)의 점추정치를 맞게 표현한 것은?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 / 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 / n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(n-r) / 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(n-r) / n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고장해석기법에 관한 사항으로 틀린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신뢰성과 안전성은 서로 밀집한 관계를 가지고 있다.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고장이나 안전성의 원인분석은 상황과 무관하게 결정한다.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고장이나 안전성의 예측 방법으로 FMEA, FTA 등이 많이 사용된다.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고장해석에 따라 제품의 고장을 감소시킴과 동시에 고장으로 인한 사용자의 피해를 감소시키는 것이 안전성 제고이다.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와이블 확률지에서 가로축과 세로축이 표시하는 것으로 맞는 것은?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(t, InIn[1-F(t)])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(t, -In[1-F(t)])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(In t, -InIn[1-F(t)])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(In t, In(-In[1-F(t)]))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고장분포함수가 지수분포인 부품 n개의 고장시간이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…, t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 으로 얻어졌다. 평균고장시간(MTBF 또는 MTTF)에 대한 추정치로 맞는 것은?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(i)</w:t>
      </w:r>
      <w:r>
        <w:rPr>
          <w:rFonts w:ascii="굴림" w:hint="eastAsia"/>
          <w:b/>
          <w:bCs/>
          <w:sz w:val="18"/>
          <w:szCs w:val="18"/>
        </w:rPr>
        <w:t>는 i번째 순서통계량이다.)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38150" cy="628650"/>
            <wp:effectExtent l="0" t="0" r="0" b="0"/>
            <wp:docPr id="11" name="그림 11" descr="EMB000034f47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65416" descr="EMB000034f470b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19100" cy="619125"/>
            <wp:effectExtent l="0" t="0" r="0" b="9525"/>
            <wp:docPr id="10" name="그림 10" descr="EMB000034f47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67072" descr="EMB000034f470b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85800" cy="361950"/>
            <wp:effectExtent l="0" t="0" r="0" b="0"/>
            <wp:docPr id="9" name="그림 9" descr="EMB000034f47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67000" descr="EMB000034f470ba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n이 홀수일 때 </w:t>
      </w:r>
      <w:r>
        <w:rPr>
          <w:noProof/>
        </w:rPr>
        <w:drawing>
          <wp:inline distT="0" distB="0" distL="0" distR="0">
            <wp:extent cx="628650" cy="333375"/>
            <wp:effectExtent l="0" t="0" r="0" b="9525"/>
            <wp:docPr id="8" name="그림 8" descr="EMB000034f470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68296" descr="EMB000034f470bc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,</w:t>
      </w:r>
      <w:r>
        <w:br/>
      </w:r>
      <w:r>
        <w:rPr>
          <w:rFonts w:ascii="굴림" w:hint="eastAsia"/>
          <w:sz w:val="18"/>
          <w:szCs w:val="18"/>
        </w:rPr>
        <w:t>n이 짝수일 때 </w:t>
      </w:r>
      <w:r>
        <w:rPr>
          <w:noProof/>
        </w:rPr>
        <w:drawing>
          <wp:inline distT="0" distB="0" distL="0" distR="0">
            <wp:extent cx="1009650" cy="523875"/>
            <wp:effectExtent l="0" t="0" r="0" b="9525"/>
            <wp:docPr id="7" name="그림 7" descr="EMB000034f47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67648" descr="EMB000034f470b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계수 1회 샘플링 검사(MIL-STD-690B)에 의하여 총시험시간을 9000시간으로 하여 고장개수가 0개이면 로트를 합격시키고 싶다. 로트허용 고장률이 0.0001/시간인 로트가 합격될 확률은 약 몇 %인가?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10.04%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20.04%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30.66%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40.66%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4개의 브레이크 라이닝을 마모실험을 하여 수명을 측정하였더니, 200, 270, 310, 440시간으로 나타났다. 270시간에서의 평균순위법의 F(t)는 얼마인가?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0.3333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0.3667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0.6667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설비의 가용도(Availability)에 대한 설명으로 틀린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수리율이 높아지면 가용도는 낮아진다.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신뢰도와 보전도를 결합한 평가척도이다.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어느 특정순간에 기능을 유지하고 있을 확률이다.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가용도는 동작가능시간/(동작가능시간+동작불가능시간)이다.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부품의 고장률이 CFR이고, 평균수명이 각각 100시간인 2개의 부품이 직렬결합모형으로 만들어진 장치를 50시간 사용한 경우 신뢰도는 약 얼마인가?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0.3679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0.3906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0.6126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0.6313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가속계수가 12인 가속수준에서 총시료 10개 중 5개의 부품이 고장났을 때, 시험을 중단하여 다음의 데이터를 얻었다. 정상 사용조건에서의 평균수명은? (단, 이 부품의 수명은 가속수준과 상관없이 지수분포를 따른다.)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314325"/>
            <wp:effectExtent l="0" t="0" r="9525" b="9525"/>
            <wp:docPr id="6" name="그림 6" descr="EMB000034f4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3848" descr="EMB000034f470c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59.4hr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356.4hr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2553.6hr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8553.6hr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간섭이론의 부하강도 모델에서 부하는 평균 μ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, 표준편차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인 정규분포에 따르고, 강도는 평균 μ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, 표준편차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인 정규분포에 따른다. n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, n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는 μ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로부터의 거리를 나타낼 때, 안전계수 m을 구하는 식은?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33500" cy="381000"/>
            <wp:effectExtent l="0" t="0" r="0" b="0"/>
            <wp:docPr id="5" name="그림 5" descr="EMB000034f47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7952" descr="EMB000034f470c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343025" cy="400050"/>
            <wp:effectExtent l="0" t="0" r="9525" b="0"/>
            <wp:docPr id="4" name="그림 4" descr="EMB000034f4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9896" descr="EMB000034f470c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52550" cy="419100"/>
            <wp:effectExtent l="0" t="0" r="0" b="0"/>
            <wp:docPr id="3" name="그림 3" descr="EMB000034f47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9824" descr="EMB000034f470c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352550" cy="409575"/>
            <wp:effectExtent l="0" t="0" r="0" b="9525"/>
            <wp:docPr id="2" name="그림 2" descr="EMB000034f470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9680" descr="EMB000034f470c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대기 시스템에서 대기 중인 부품의 고장율을 0으로 가정하는 시스템은?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hot standby</w:t>
      </w:r>
      <w:r>
        <w:tab/>
      </w:r>
      <w:r>
        <w:rPr>
          <w:rFonts w:ascii="굴림" w:hint="eastAsia"/>
          <w:sz w:val="18"/>
          <w:szCs w:val="18"/>
        </w:rPr>
        <w:t>② warm standby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cold standby</w:t>
      </w:r>
      <w:r>
        <w:tab/>
      </w:r>
      <w:r>
        <w:rPr>
          <w:rFonts w:ascii="굴림" w:hint="eastAsia"/>
          <w:sz w:val="18"/>
          <w:szCs w:val="18"/>
        </w:rPr>
        <w:t>④ on-going standby</w:t>
      </w:r>
    </w:p>
    <w:p w:rsidR="00752992" w:rsidRDefault="00752992" w:rsidP="0075299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52992" w:rsidTr="0075299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품질경영</w:t>
            </w:r>
          </w:p>
        </w:tc>
      </w:tr>
    </w:tbl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산업표준화 유형 중 국면에 따른 표준화 분류의 내용으로 틀린 것은?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기본규격 : 표준의 제정, 운용, 개폐절차 등에 대한 규격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제품규격 : 제품의 형태, 치수, 재질 등 완제품에 사용되는 규격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방법규격 : 성분분석 및 시험방법, 제품의 검사방법, 사용방법에 대한 규격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전달규격 : 계량단위, 제품의 용어, 기호 및 단위 등 물질과 행위에 관한 규격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품질보증(QA)활동 중 제품기획의 단계에 관한 설명으로 틀린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시장단계에서 파악한 고객의 요구를 일상용어로 변환시키는 단계이다.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새로 사용될 예정인 부품에 대하여 신뢰성 시험을 선행 실시하여 품질을 확인한다.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신제품을 기획하고 있는 동안 기획 이후의 스텝에서 발생될 우려가 있는 문제점을 찾아내는 단계이다.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기획은 QA의 원류에 위치하므로 품질에 관해서 예상되는 기술적인 문제점은 될 수 있는 대로 많이 찾아내도록 한다.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국제표준화기구(ISO)에 대한 설명 중 틀린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ISO의 대표적인 표준은 ISO 9001 패밀리 규격이다.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ISO의 공식 언어는 영어, 불어, 서반아어이다.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ISO의 회원은 정회원, 준회원 및 간행물 구독회원으로 구분된다.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ISO의 설립 목적은 상품 및 서비스의 국제적 교환을 촉진하고, 지적, 과학적, 기술적, 경제적 활동 분야에서의 협력 증진을 위하여 세계의 표준화 및 관련 활동의 발전을 촉진시키는 데 있다.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개선활동에 있어서 부적합항목 등에 대해 개별도수 또는 개별손실금액 및 그 누적상대도수 등을 막대그래프와 꺾은선그래프를 사용하여 나타내는 것으로 중점관리항목을 도출할 목적으로 활용하는 도구는?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체크시트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특성요인도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파레토도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히스토그램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품질경영을 효율적으로 추진하기 위해 많은 공장에서는 5S 운동을 전개한다. 5S에 해당하지 않는 것은?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청결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습관화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단순화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제조물 책임(PL)법에 의한 손해배상 책임을 지는 자가 면책을 받는 사유로 볼 수 없는 것은? (단, 제조물을 공급한 후에 결함 사실을 알아서 그 결함으로 인한 손해의 발생을 방지하기 위하여 적절한 조치를 취한 경우이다.)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제조업자가 해당 제조물을 공급하지 아니하였다는 사실을 입증한 경우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제조업자가 판매를 위해 생산하였으나 일부만 유통되었음을 입증한 경우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제조업자가 당해 제조물을 공급할 당시의 과학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기술 수준으로는 결함의 존재를 발견할 수 없었다는 사실을 입증한 경우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제조물의 결함이 제조업자가 해당 제조물을 공급한 당시의 법령에서 정하는 기준을 준수함으로써 발생하였다는 사실을 입증한 경우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원자재나 제조공정 또는 제품의 규격 등 소정의 품질수준을 확보하지 못한 제품생산에 따른 추가 재작업에 소요되는 품질비용은?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예방비용(P-cost)</w:t>
      </w:r>
      <w:r>
        <w:tab/>
      </w:r>
      <w:r>
        <w:rPr>
          <w:rFonts w:ascii="굴림" w:hint="eastAsia"/>
          <w:sz w:val="18"/>
          <w:szCs w:val="18"/>
        </w:rPr>
        <w:t>② 결품비용(S-cost)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실패비용(F-cost)</w:t>
      </w:r>
      <w:r>
        <w:tab/>
      </w:r>
      <w:r>
        <w:rPr>
          <w:rFonts w:ascii="굴림" w:hint="eastAsia"/>
          <w:sz w:val="18"/>
          <w:szCs w:val="18"/>
        </w:rPr>
        <w:t>④ 평가비용(A-cost)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국가표준으로만 구성된 것은?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GB, DIN, JIS, NF</w:t>
      </w:r>
      <w:r>
        <w:tab/>
      </w:r>
      <w:r>
        <w:rPr>
          <w:rFonts w:ascii="굴림" w:hint="eastAsia"/>
          <w:sz w:val="18"/>
          <w:szCs w:val="18"/>
        </w:rPr>
        <w:t xml:space="preserve"> ② IS, ISO, DIN, ANSI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KS, DIN, MIL, ASTM</w:t>
      </w:r>
      <w:r>
        <w:tab/>
      </w:r>
      <w:r>
        <w:rPr>
          <w:rFonts w:ascii="굴림" w:hint="eastAsia"/>
          <w:sz w:val="18"/>
          <w:szCs w:val="18"/>
        </w:rPr>
        <w:t xml:space="preserve"> ④ KS, JIS, ASTM, ANSI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다음과 같은 규격의 3가지 부품 A, B, C를 이용하여 B+C-A와 같이 조립할 경우 이 조립품의 허용차는?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685800"/>
            <wp:effectExtent l="0" t="0" r="0" b="0"/>
            <wp:docPr id="1" name="그림 1" descr="EMB000034f470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77368" descr="EMB000034f470ca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±0.050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±0.060</w:t>
      </w:r>
    </w:p>
    <w:p w:rsidR="00752992" w:rsidRDefault="00752992" w:rsidP="0075299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±0.070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±0.110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파라슈라만 등(Parasuraman, Berry&amp;Zeuthaml)에 의해 제시된 서비스 품질 측정도구인 SERVQUAL 모형의 5가지 품질특성에 해당되지 않는 것은?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신뢰성(reliability)</w:t>
      </w:r>
      <w:r>
        <w:tab/>
      </w:r>
      <w:r>
        <w:rPr>
          <w:rFonts w:ascii="굴림" w:hint="eastAsia"/>
          <w:sz w:val="18"/>
          <w:szCs w:val="18"/>
        </w:rPr>
        <w:t>② 확신성(assurance)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유용성(usefulness)</w:t>
      </w:r>
      <w:r>
        <w:tab/>
      </w:r>
      <w:r>
        <w:rPr>
          <w:rFonts w:ascii="굴림" w:hint="eastAsia"/>
          <w:sz w:val="18"/>
          <w:szCs w:val="18"/>
        </w:rPr>
        <w:t>④ 반응성(responsiveness)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6시그마 품질혁신운동에서 사용하는 시그마 수준 측정과 공정능력지수(C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)의 관계를 맞게 설명한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시그마 수준과 공정능력지수는 차원이 다르기 때문에 상호간에 관련성이 없다.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시그마 수준은 공정능력지수에 3을 곱하여 계산할 수 있다. 즉 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값이 1이면 3시그마 수준이 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시그마 수준은 부적합품률에 대한 관계를 나타내고, 공정능력지수는 적합품률을 나타내는 능력이므로 시그마 수준과 공정능력지수는 반비례 관계이다.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시그마 수준에서 사용하는 표준편차는 장기표준편차로 계산되고 공정능력지수의 표준편차는 군내변동에 대한 단기 표준편차로 계산되므로 공정능력지수는 기술적 능력을, 시그마 수준은 생산수준을 나타내는 지표가 된다.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카노(Kano)의 고객만족모형 중 충족이 되면 만족을 주지만 충족이 되지 않아도 불만을 일으키지 않는 요인은?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역 품질특성</w:t>
      </w:r>
      <w:r>
        <w:tab/>
      </w:r>
      <w:r>
        <w:rPr>
          <w:rFonts w:ascii="굴림" w:hint="eastAsia"/>
          <w:sz w:val="18"/>
          <w:szCs w:val="18"/>
        </w:rPr>
        <w:t>② 일원적 품질특성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당연적 품질특성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매력적 품질특성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Y제품의 두께규격이 12.0±0.05cm이다. 이 제품을 제조하는 공정의 표준편차가 σ=0.02이면, 이 공정의 제품에 대한 공정능력지수(C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)에 관한 설명으로 맞는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규격공차를 줄여야 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공정상태가 매우 만족스럽다.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공정능력이 부족한 상태이다.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±4σ의 공정능력을 갖추고 있다.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사내표준화에 대한 설명으로 틀린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하나의 기업 내에서 실시하는 표준화 활동이다.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일단 정해진 표준은 변경됨이 없이 계속 준수되어야 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정해진 사내표준은 모든 조직원이 의무적으로 지켜야 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사내 관계자들의 합의를 얻은 다음에 실시해야 하는 활동이다.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품질에 대하여 구성원들의 품질개선 의욕을 불러일으키는 작용 또는 과정을 뜻하는 용어는?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품질 인프라(infra)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 피드백(feedback)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품질 퍼포먼스(performance)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 모티베이션(motivation)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측정시스템에서 선형성, 편의, 정밀성에 관한 설명으로 맞는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선형성은 Gage R&amp;R로 측정한다.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편의가 기대 이상으로 크면 계측시스템은 바람직하다는 뜻이다.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계측기의 측정범위 전 영역에서 편의값이 일정하면 정확성이 좋다는 뜻이다.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편의는 측정값의 평균과 이 부품의 기준값(reference value)의 차이를 말한다.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계통도법의 용도가 아닌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목표, 방침, 실시사항의 전개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시스템의 중대사고 예측과 그 대응책 책정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부문이나 관리기능의 명확화와 효율화 방책의 추구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기업 내의 여러 가지 문제해결을 위한 방책을 전개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사내 실패비용으로 볼 수 없는 것은?</w:t>
      </w:r>
    </w:p>
    <w:p w:rsidR="00752992" w:rsidRDefault="00752992" w:rsidP="0075299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클레임 비용</w:t>
      </w:r>
      <w:r>
        <w:tab/>
      </w:r>
      <w:r>
        <w:rPr>
          <w:rFonts w:ascii="굴림" w:hint="eastAsia"/>
          <w:sz w:val="18"/>
          <w:szCs w:val="18"/>
        </w:rPr>
        <w:t>② 재가공 작업비용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폐기품 손실자재비</w:t>
      </w:r>
      <w:r>
        <w:tab/>
      </w:r>
      <w:r>
        <w:rPr>
          <w:rFonts w:ascii="굴림" w:hint="eastAsia"/>
          <w:sz w:val="18"/>
          <w:szCs w:val="18"/>
        </w:rPr>
        <w:t>④ 자재부적합 유실비용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품질방침에 따른 경영전략의 과정으로 맞는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경영방침→경영목표→경영전략→실행방침→실행목표→실행계획→실시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경영방침→경영목표→경영전략→실행방침→실행계획→실행목표→실시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경영전략→경영방침→경영목표→실행방침→실행목표→실행계획→실시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경영전략→경영방침→경영목표→실행방침→실행계획→실행목표→실시</w:t>
      </w:r>
    </w:p>
    <w:p w:rsidR="00752992" w:rsidRDefault="00752992" w:rsidP="0075299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품질관리의 4대 기능 중에서 품질의 설계기능은 소비자가 요구하는 품질의 제품을 만들기 위한 설계 및 계획을 수립하는 단계로서 이를 실현하는 조건과 가장 관계가 먼 것은?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품질에 관한 정책이 명료하게 밝혀져 있을 것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사내규격이 체계화되어 품질에 대한 정책이 일관되어 있을 것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연구, 개발, 설계, 조사 등에 대해서 조직이 구성되어 있으며 책임과 권한이 명확하게 되어 있을 것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검사, 시험방법, 판정의 기준이 명확하며, 판정의 결과가 올바르게 처리되고 피드백 되고 있을 것</w:t>
      </w: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6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52992" w:rsidRDefault="00752992" w:rsidP="0075299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52992" w:rsidRDefault="00752992" w:rsidP="00752992"/>
    <w:sectPr w:rsidR="002B4572" w:rsidRPr="007529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92"/>
    <w:rsid w:val="003A70E5"/>
    <w:rsid w:val="0075299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40D51-FEAF-43C7-94E7-29A032C6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529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5299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5299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5299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5299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fontTable" Target="fontTable.xm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theme" Target="theme/theme1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2664</Words>
  <Characters>15190</Characters>
  <Application>Microsoft Office Word</Application>
  <DocSecurity>0</DocSecurity>
  <Lines>126</Lines>
  <Paragraphs>35</Paragraphs>
  <ScaleCrop>false</ScaleCrop>
  <Company/>
  <LinksUpToDate>false</LinksUpToDate>
  <CharactersWithSpaces>17819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2025-06-16T14:02:00Z</dcterms:created>
  <dcterms:modified xsi:type="dcterms:W3CDTF">2025-06-16T14:02:00Z</dcterms:modified>
</cp:coreProperties>
</file>