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771CA" w:rsidTr="000771C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실험계획법</w:t>
            </w:r>
          </w:p>
        </w:tc>
      </w:tr>
    </w:tbl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모수모형 1요인 실험에서 오차항 e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의 특징으로 가장 거리가 먼 것은?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의 기댓값은 항상 0이다.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는 모두 동일한 분산을 갖는다.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는 정규분포를 따르고, 서로 독립이다.</w:t>
      </w:r>
    </w:p>
    <w:p w:rsidR="000771CA" w:rsidRDefault="000771CA" w:rsidP="000771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는 모두 특성치에서 고정된 값으로 정의된다.</w:t>
      </w:r>
    </w:p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요인 A는 4수준, 요인 B는 3수준인 반복이 없는 2요인 실험에서 2요인 수준조합의 모평균 추정을 위한 유효반복수(n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 (단, A, B는 모두 모수요인이며, 분산분석 후 두 요인 모두 유의하였다.)</w:t>
      </w:r>
    </w:p>
    <w:p w:rsidR="000771CA" w:rsidRDefault="000771CA" w:rsidP="000771C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0771CA" w:rsidRDefault="000771CA" w:rsidP="000771C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모수요인 A를 5수준 택하고, 실험일 B를 랜덤으로 4일 택하여 난괴법으로 실험한 후 분산분석표를 작성했더니 다음과 같다. </w:t>
      </w:r>
      <w:r>
        <w:rPr>
          <w:noProof/>
        </w:rPr>
        <w:drawing>
          <wp:inline distT="0" distB="0" distL="0" distR="0">
            <wp:extent cx="304800" cy="333375"/>
            <wp:effectExtent l="0" t="0" r="0" b="9525"/>
            <wp:docPr id="31" name="그림 31" descr="EMB000040987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95992" descr="EMB00004098706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추정치는 약 얼마인가?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43200" cy="1381125"/>
            <wp:effectExtent l="0" t="0" r="0" b="9525"/>
            <wp:docPr id="30" name="그림 30" descr="EMB000040987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95776" descr="EMB00004098706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6.58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7.38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8.48</w:t>
      </w:r>
    </w:p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반복이 없는 2요인 실험에서 요인 A는 5수준, 요인 B는 4수준이고, 오차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)이 35이면, 오차의 순 제곱합(S′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)은 약 얼마인가?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35.60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41.40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51.90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55.42</w:t>
      </w:r>
    </w:p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모수모형 1요인 실험레서 데이터의 구조식을 표현한 내용으로 맞는 것은?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전체모평균 + 오차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전체모평균 + 주효과</w:t>
      </w:r>
    </w:p>
    <w:p w:rsidR="000771CA" w:rsidRDefault="000771CA" w:rsidP="000771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전체모평균 + 주효과 + 오차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전체모평균 + 주효과 + 분산</w:t>
      </w:r>
    </w:p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반복 없는 2요인 실험을 진행하던 중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수준조합에서 결측치가 발생했을 때의 설명으로 틀린 것은? (단, 요인 A, B는 모수요인이며, 각각의 수준수는 ℓ, m이다.)</w:t>
      </w:r>
    </w:p>
    <w:p w:rsidR="000771CA" w:rsidRDefault="000771CA" w:rsidP="000771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Yates의 방법으로 결측치를 추정해도 총 자유도는 변하지 않는다.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결측치의 추정값으로는 오차 제곱함 S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를 최소로 하는 값을 사용하는 것이 바람직하다.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반복 없는 2요인 실험에서 Yates에 의해 제안될 격측지(y)의 추정식은 </w:t>
      </w:r>
      <w:r>
        <w:rPr>
          <w:noProof/>
        </w:rPr>
        <w:drawing>
          <wp:inline distT="0" distB="0" distL="0" distR="0">
            <wp:extent cx="1590675" cy="504825"/>
            <wp:effectExtent l="0" t="0" r="9525" b="9525"/>
            <wp:docPr id="29" name="그림 29" descr="EMB00004098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06504" descr="EMB0000409870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반복 없는 2요인 실험에서 결측치가 3개 이상 발생하면 Yates의 방법보다 다시 실험하여 분석하는 것이 더 바람직하다.</w:t>
      </w:r>
    </w:p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2수준계 직교배열표의 특징으로 틀린 것은?</w:t>
      </w:r>
    </w:p>
    <w:p w:rsidR="000771CA" w:rsidRDefault="000771CA" w:rsidP="000771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열의 자유도는 2이다.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2요인 교호작용도 배치할 수 있다.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실험횟수를 확대시키지 않고도 많은 요인을 배치할 수 있다.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기계적인 조작으로 이론을 잘 모르고도 일부실시법, 분할법, 교락법 등의 배치를 쉽게 할 수 있다.</w:t>
      </w:r>
    </w:p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부적합품 여부의 동일성에 관한 실험에서 적합품이면 0, 부적합품이면 1의 값을 주기로 하고 4대의 프레스 기계가공을 행하여 200개씩의 제품을 만들어 실험한 결과가 다음과 같을 때, 기계간의 제곱합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약 얼마인가?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914400"/>
            <wp:effectExtent l="0" t="0" r="9525" b="0"/>
            <wp:docPr id="28" name="그림 28" descr="EMB00004098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14856" descr="EMB0000409870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2.135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3.135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4.135</w:t>
      </w:r>
    </w:p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반복이 있는 2요인 모수모형 실험에서 A, B요인의 수준수는 각각 ℓ=4, m=3이며, 반복(r)는 3이다. 만약 교호작용이 오차항에 풀링된다면 오차항의 자유도는?</w:t>
      </w:r>
    </w:p>
    <w:p w:rsidR="000771CA" w:rsidRDefault="000771CA" w:rsidP="000771C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</w:t>
      </w:r>
    </w:p>
    <w:p w:rsidR="000771CA" w:rsidRDefault="000771CA" w:rsidP="000771C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변량요인에 대한 설명으로 틀린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E(a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)=a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, Var(a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)=0이다.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71675" cy="514350"/>
            <wp:effectExtent l="0" t="0" r="9525" b="0"/>
            <wp:docPr id="27" name="그림 27" descr="EMB000040987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88000" descr="EMB0000409870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수준이 기술적 의미를 갖지 못한다.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등의 합은 일반적으로 0이 아니다.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라틴방격법의 3요인 A, B, C실험에서 데이터 구조식은?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k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ijk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jk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ik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jk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ijk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상관계수에 대한 설명으로 가장 거리가 먼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상관계수는 -1에서 +1 사이에 존재한다.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상관계수는 x와 y 사이의 연관성을 표시하는 척도이다.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상관계수는 x와 y 사이의 직선관계를 나타낸느 척도이다.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상관계수의 +1 또는 -1에 가까울수록 x와 y 사이에는 상관계수가 작다고 할 수 있다.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난괴법 실험계획에 대한 설명으로 맞는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교호작용 효과를 구할 수 있다.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변량인자의 산포의 추정은 전혀 의미가 없다.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변량인자의 모평균 추정은 전혀 의미가 없다.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1요인 반복실험을 완전 랜덤으로 실험하는 방법이다.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반복이 같지 않은 1요인 실험에 대한 설명으로 틀린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실험 중 결측치가 발생할 때 사용한다.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실험 결과에 대한 측정에 실패한 경우에 사용한다.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결측치가 발생한 경우 결측치를 추정하여 사용한다.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기존장치와 새로운 장치위 비교사 대조가 되는 조건의 반복수를 증가시킬 때 사용한다,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수준의 선택이 랜덤으로 이루어지고, 각 수준이 기술적인 의미를 가지고 있지 못하며 데이터에 계통적 또는 층별에 의한 영향을 검토하는 모형은?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모수모형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혼합모형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특별모형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변량모형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주향거리를 비교하기 위하여 3종류의 경승용차를 같은 조건에서 실험한 데이터와 분산 분석표가 다음과 같을 때, μ(A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)를 유의수준 0.05로 구간추정하면 약 얼마인가?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(2)=2.920,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(2)=4.303,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(8)=1.860,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=2.306이다.)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409825"/>
            <wp:effectExtent l="0" t="0" r="0" b="9525"/>
            <wp:docPr id="26" name="그림 26" descr="EMB000040987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16592" descr="EMB0000409870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14.617 ≤ μ(A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≤ 15.449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14.517 ≤ μ(A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≤ 15.549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14.380 ≤ μ(A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≤ 15.686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14.071 ≤ μ(A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≤ 15.995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모수요인은 갖는 1요인 실험에서 수준 1에서는 6번, 수준 2에서는 5번, 수준 3에서는 4번의 반복을 통해 특성치를 수집한 경우 </w:t>
      </w:r>
      <w:r>
        <w:rPr>
          <w:noProof/>
        </w:rPr>
        <w:drawing>
          <wp:inline distT="0" distB="0" distL="0" distR="0">
            <wp:extent cx="609600" cy="295275"/>
            <wp:effectExtent l="0" t="0" r="0" b="9525"/>
            <wp:docPr id="25" name="그림 25" descr="EMB000040987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20984" descr="EMB0000409870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95% 신뢰구간의 식으로 맞는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133600" cy="504825"/>
            <wp:effectExtent l="0" t="0" r="0" b="9525"/>
            <wp:docPr id="24" name="그림 24" descr="EMB000040987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21128" descr="EMB00004098707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600325" cy="476250"/>
            <wp:effectExtent l="0" t="0" r="9525" b="0"/>
            <wp:docPr id="23" name="그림 23" descr="EMB0000409870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20840" descr="EMB00004098707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571750" cy="466725"/>
            <wp:effectExtent l="0" t="0" r="0" b="9525"/>
            <wp:docPr id="22" name="그림 22" descr="EMB000040987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19688" descr="EMB00004098707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581275" cy="485775"/>
            <wp:effectExtent l="0" t="0" r="9525" b="9525"/>
            <wp:docPr id="21" name="그림 21" descr="EMB00004098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21776" descr="EMB0000409870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반복이 없는 2요인 실험에 대한 설명으로 틀린 것은?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구조식 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+(ab)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두 요인간의 교호작용은 나타내지 않는다.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요인이 2개이며, 각 처리조합 내의 측정치가 1개인 경우 말한다.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1요인 모수요인이고, 다른 요인이 변량요인인 경우를 난괴법이라고 한다.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3×3라틴방격법에 의하여 실험을 행하고 분산분석을 실시한 결과, 요인 A는 유의하지 않고, B, C만 유의한다면 μ(B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)의 신뢰구간을 구하기 위한 유호반복수(n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9/7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9/5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9/2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강력 접착제의 응집력을 높아가 위해서 4요인 A, B, C, D가 중요한 작용을 한다는 것을 알고 각 각 2수준씩 선택하여 L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(2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)직교 배열표를 이용한 실험의 결과가 다음과 같을 때, 총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)은? (단, 제곱합 </w:t>
      </w:r>
      <w:r>
        <w:rPr>
          <w:noProof/>
        </w:rPr>
        <w:drawing>
          <wp:inline distT="0" distB="0" distL="0" distR="0">
            <wp:extent cx="1200150" cy="466725"/>
            <wp:effectExtent l="0" t="0" r="0" b="9525"/>
            <wp:docPr id="20" name="그림 20" descr="EMB00004098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97728" descr="EMB0000409870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57275"/>
            <wp:effectExtent l="0" t="0" r="0" b="9525"/>
            <wp:docPr id="19" name="그림 19" descr="EMB000040987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98160" descr="EMB0000409870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107.5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1,620</w:t>
      </w:r>
    </w:p>
    <w:p w:rsidR="000771CA" w:rsidRDefault="000771CA" w:rsidP="000771C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771CA" w:rsidTr="000771C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통계적품질관리</w:t>
            </w:r>
          </w:p>
        </w:tc>
      </w:tr>
    </w:tbl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A공장의 권취공정의 평균사절수는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10회로 알려져 있다. 공정을 개선하여 운전해 보니 평균사절수가 5회로 나타났다. 공정부적합수가 적어졌는지 유의수준 5%로 검정한 결과로 맞는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검정통예량은 약 -1.762이다.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검정을 할 수 있는 조건이 아니다.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유의수준 5%로 공정 부적합수가 적어졌다고 할 수 없다.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유의수준 5%로 공정 부적합수가 적어졌다고 할 수 있다.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상관계수에 관한 설명으로 틀린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상관계수의 제곱을 결정계수라 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 변수 간에 관계가 적을수록 상관계수는 0에 가까워진다.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상관계수의 값이 1에 가까울수록 일정한 경향선으로부터의 산포는 커진다.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상관계수의 값이 -1에 가까울수록 일정한 경향선으로부터의 산포는 작아진다.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통계량 S/σ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는 어떤 분포를 따르는가?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t분포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χ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분포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F분포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정규분포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합리적인 군으로 나눌 수 없는 경우, k=25, ∑x=154.6, ∑R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=8.4일 때 X관리도의 관리상한(U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)은 약 얼마인가? (단, n=2일 때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=1.128이다.)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5.253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5.293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7.075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7.115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자료로부터 두 제품 A, B에 대한 변동계수를 각각 구하면 약 얼마인가?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914400"/>
            <wp:effectExtent l="0" t="0" r="9525" b="0"/>
            <wp:docPr id="18" name="그림 18" descr="EMB000040987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3080" descr="EMB0000409870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A는 2%, B는 3%이다.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A는 3%, B는 2%이다.</w:t>
      </w:r>
    </w:p>
    <w:p w:rsidR="000771CA" w:rsidRDefault="000771CA" w:rsidP="000771C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A는 33%, B는 50%이다. ④ A는 50%, B는 33%이다.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정규분포에 대한 설명으로 틀린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분표가 이산적이다.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평균치를 중심으로 좌우대칭이다.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곡선의 모양은 산포의 정도 σ에 의해 결정된다.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확률변수 X를 X-μ/σ로 변환하면 표준정규분포가 된다.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27. </w:t>
      </w:r>
      <w:r>
        <w:rPr>
          <w:noProof/>
        </w:rPr>
        <w:drawing>
          <wp:inline distT="0" distB="0" distL="0" distR="0">
            <wp:extent cx="533400" cy="257175"/>
            <wp:effectExtent l="0" t="0" r="0" b="9525"/>
            <wp:docPr id="17" name="그림 17" descr="EMB00004098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1288" descr="EMB00004098708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관리도에서 2개의 층 A, B간 평균치의 유의차를 검정하는 다음 의식을 적용하기 위한 전체조건으로 틀린 것은?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571500"/>
            <wp:effectExtent l="0" t="0" r="9525" b="0"/>
            <wp:docPr id="16" name="그림 16" descr="EMB0000409870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2080" descr="EMB00004098708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85800" cy="323850"/>
            <wp:effectExtent l="0" t="0" r="0" b="0"/>
            <wp:docPr id="15" name="그림 15" descr="EMB000040987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0064" descr="EMB00004098708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에 차이가 없을 것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두 관리도가 모두 관리상태일 것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관리도의 군의 수가 동일할 것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관리도가 표본의 크기가 도일할 것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전수검사와 샘플링검사에 대한 설명으로 틀린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이론적으로 전수검사에서는 샘플링 오차가 발생하지 않는다.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자동화의 발달로 중량, 형상 등은 전수검사가 많이 활용한다.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인장강도시험과 같은 파괴검사의 경우 전수검사는 실시가 곤란하다.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시료를 랜덤하게 추출한 경우에는 샘플링 검사의 결과와 전수검사의 결과가 일치하게 된다.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29. </w:t>
      </w:r>
      <w:r>
        <w:rPr>
          <w:noProof/>
        </w:rPr>
        <w:drawing>
          <wp:inline distT="0" distB="0" distL="0" distR="0">
            <wp:extent cx="533400" cy="257175"/>
            <wp:effectExtent l="0" t="0" r="0" b="9525"/>
            <wp:docPr id="14" name="그림 14" descr="EMB00004098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4960" descr="EMB00004098708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관리도의 특징으로 맞는 것은?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주로 부적합품률을 나타낸 관리도이다.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계수형 관리도(</w:t>
      </w:r>
      <w:r>
        <w:rPr>
          <w:noProof/>
        </w:rPr>
        <w:drawing>
          <wp:inline distT="0" distB="0" distL="0" distR="0">
            <wp:extent cx="238125" cy="247650"/>
            <wp:effectExtent l="0" t="0" r="9525" b="0"/>
            <wp:docPr id="13" name="그림 13" descr="EMB0000409870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6040" descr="EMB00004098708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관리도)와 계수형 관리도(R관리도)를 혼합한 관리도이다.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평균을 위한 </w:t>
      </w:r>
      <w:r>
        <w:rPr>
          <w:noProof/>
        </w:rPr>
        <w:drawing>
          <wp:inline distT="0" distB="0" distL="0" distR="0">
            <wp:extent cx="238125" cy="247650"/>
            <wp:effectExtent l="0" t="0" r="9525" b="0"/>
            <wp:docPr id="12" name="그림 12" descr="EMB0000409870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7480" descr="EMB00004098708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관리도와 산포를 위한 R관리도를 함께 작성하는 관리도이다.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관리상태에 대한 해석은 </w:t>
      </w:r>
      <w:r>
        <w:rPr>
          <w:noProof/>
        </w:rPr>
        <w:drawing>
          <wp:inline distT="0" distB="0" distL="0" distR="0">
            <wp:extent cx="238125" cy="247650"/>
            <wp:effectExtent l="0" t="0" r="9525" b="0"/>
            <wp:docPr id="11" name="그림 11" descr="EMB0000409870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7912" descr="EMB00004098708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관리도와 R관리도를 운용하는 것에 비해서는 비효율적이다.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시료부적합품률(p)을 활용하여 모부적합품률(P)의 양측 신뢰구간을 추정하려 할 때, 신뢰구간의 하한값을 구하는 계산식은? (단, n은 충분히 크고, 정규분포를 따른다.)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90675" cy="523875"/>
            <wp:effectExtent l="0" t="0" r="9525" b="9525"/>
            <wp:docPr id="10" name="그림 10" descr="EMB00004098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9352" descr="EMB00004098709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71625" cy="514350"/>
            <wp:effectExtent l="0" t="0" r="9525" b="0"/>
            <wp:docPr id="9" name="그림 9" descr="EMB00004098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01296" descr="EMB00004098709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14475" cy="466725"/>
            <wp:effectExtent l="0" t="0" r="9525" b="9525"/>
            <wp:docPr id="8" name="그림 8" descr="EMB000040987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02592" descr="EMB00004098709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24000" cy="466725"/>
            <wp:effectExtent l="0" t="0" r="0" b="9525"/>
            <wp:docPr id="7" name="그림 7" descr="EMB00004098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02880" descr="EMB00004098709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계수 및 계량 규준형 1회 샘플링 검사(KS Q 0001:2013)의 계량 규준형 1화 샘플링 방식(표준편차 기지)에서 로트의 평균치를 보증할 때 특성치가 높은 편이 좋은 경우의 하한 합격 판정치(을 구하는 식으로 맞는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-G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σ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+G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σ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c관리도의 관리한계에 대한 설명으로 틀린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보통 3σ관리한계를 사용한다.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c관리도의 관리한계는 </w:t>
      </w:r>
      <w:r>
        <w:rPr>
          <w:noProof/>
        </w:rPr>
        <w:drawing>
          <wp:inline distT="0" distB="0" distL="0" distR="0">
            <wp:extent cx="723900" cy="276225"/>
            <wp:effectExtent l="0" t="0" r="0" b="9525"/>
            <wp:docPr id="6" name="그림 6" descr="EMB00004098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08208" descr="EMB00004098709b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c관리한게선을 벗어나는 점이 있을 경우 이상상태로 판단한다.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시료의 크기가 일정하지 않은 경우에도 관리한계선은 직선이 된다.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로트의 크기 N=1000인 로트로부터 크기 10개의 시료를 랜덤하게 샘플링하여 이 중에 부적합품 수가 0개이면 합격시키고, 1개 이상 나오면 불합격으로 한다면 이 로트가 합격될 확률은 약 얼마인가? (단, 로트의 부적합품률은 10%이고, 푸아송근사로 계산한다.)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25%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37%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np관리도에서 시료군마다 n-120이고, 시료군의 수가 k=25이며, ∑np=90일 때 L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, U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은 얼마인가?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=2.006, 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=9.206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=2.226, 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=9.406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=고려하지 않음, 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=9.206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=고려하지 않음, 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=9.406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700개의 부품을 검사하였더니 670개는 적합품이고, 30개는 부적합품이다. 부적랍품 중 20개는 각각 1개의 부적합을 가지고 있고, 나머지 10개는 각각 2개의 부적합을 가지고 있다. 이 로트의 100아이템당 부적합수는 약 얼마인가?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0.057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4.286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5.714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푸아송 분포의 설명으로 틀린 것은? (단, m은 평균을 의미한다.)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평균과 분산은 같다.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확률분포는 </w:t>
      </w:r>
      <w:r>
        <w:rPr>
          <w:noProof/>
        </w:rPr>
        <w:drawing>
          <wp:inline distT="0" distB="0" distL="0" distR="0">
            <wp:extent cx="647700" cy="457200"/>
            <wp:effectExtent l="0" t="0" r="0" b="0"/>
            <wp:docPr id="5" name="그림 5" descr="EMB0000409870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18864" descr="EMB00004098709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m≥5이면 정규분포에 근사한다.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성공의 평균은 시간에 따라 변한다.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이항분포에 바탕을 둔 관리도로만 구성 된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p관리도, u관리도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p관리도, np관리도</w:t>
      </w:r>
    </w:p>
    <w:p w:rsidR="000771CA" w:rsidRDefault="000771CA" w:rsidP="000771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u관리도, c관리도</w:t>
      </w:r>
      <w:r>
        <w:tab/>
      </w:r>
      <w:r>
        <w:rPr>
          <w:rFonts w:ascii="굴림" w:hint="eastAsia"/>
          <w:sz w:val="18"/>
          <w:szCs w:val="18"/>
        </w:rPr>
        <w:t>④ X관리도, R관리도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모집단을 몇 개의 층으로 나누어서 각 층으로부터 각각 랜덤으로 표본을 추출하는 층별 샘플링방법이 아닌 것은?</w:t>
      </w:r>
    </w:p>
    <w:p w:rsidR="000771CA" w:rsidRDefault="000771CA" w:rsidP="000771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층별 비례 샘플링 ② 데밍(Deming)샘플링</w:t>
      </w:r>
    </w:p>
    <w:p w:rsidR="000771CA" w:rsidRDefault="000771CA" w:rsidP="000771C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네이만(Neyman)샘플링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지그재그(zigzag)샘플링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가설검정에서 제1종 오류에 대한 설명으로 맞는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가 진실일 때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를 기각하는 오류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가 진실일 때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를 채택하는 오류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이 진실일 때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을 채택하는 오류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이 진실일 때 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을 기각하는 오류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모표준편차가 4인 정규모집단에 대해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:μ≤90,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:μ＞90으로 하여 평균치의 검정을 하려고 n=20으로 하여 시료평균을 구하였더니 92.4였다. 검정결과로 맞는 것은? (단, 위험률 α=0.05이고,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=1.645이다.)</w:t>
      </w:r>
    </w:p>
    <w:p w:rsidR="000771CA" w:rsidRDefault="000771CA" w:rsidP="000771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가 기각된다.</w:t>
      </w:r>
      <w:r>
        <w:tab/>
      </w:r>
      <w:r>
        <w:rPr>
          <w:rFonts w:ascii="굴림" w:hint="eastAsia"/>
          <w:sz w:val="18"/>
          <w:szCs w:val="18"/>
        </w:rPr>
        <w:t>② 차이가 없다.</w:t>
      </w:r>
    </w:p>
    <w:p w:rsidR="000771CA" w:rsidRDefault="000771CA" w:rsidP="000771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가 채택된다.</w:t>
      </w:r>
      <w:r>
        <w:tab/>
      </w:r>
      <w:r>
        <w:rPr>
          <w:rFonts w:ascii="굴림" w:hint="eastAsia"/>
          <w:sz w:val="18"/>
          <w:szCs w:val="18"/>
        </w:rPr>
        <w:t>④ 유의하지 않다.</w:t>
      </w:r>
    </w:p>
    <w:p w:rsidR="000771CA" w:rsidRDefault="000771CA" w:rsidP="000771C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771CA" w:rsidTr="000771C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생산시스템</w:t>
            </w:r>
          </w:p>
        </w:tc>
      </w:tr>
    </w:tbl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현재 관리중인 조립라인은 목표생산량이 300개/일, 총가동시간이 400분/일, 라인의 여유율이 10%일 때, 사이클 타임은 약 몇 분인가?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0.9분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1.2분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1.8분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제품별 배치에서 라인에 배치된 박업자나 작업대의 배당시간을 균등화 하고, 목표로하는 생산율을 맞출 수 있도록 적정한 작업대의 수를 설정하여 작업을 배정하는 것은?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공정계획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라인밸런싱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공수계획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여력통제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최소작업시간(SPT) 우선순위규칙에 의해 작업 A, B, C, D를 수행하고자 할 때 평균완료시간은?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657350"/>
            <wp:effectExtent l="0" t="0" r="0" b="0"/>
            <wp:docPr id="4" name="그림 4" descr="EMB0000409870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72856" descr="EMB00004098709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7.25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9.25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선반 2대로 구성된 작업장에서 한 달 조업일은 25일, 1일 근무시간은 8시간일 때, 2대의 선반이 각각 1일 평균 90%로 가동되었다면, 이 작업장의 월 기계능력은?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188시간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222시간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360시간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444시간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설비배치의 목적이 아닌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재공품의 안전재고 최적화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운반 및 물자취급의 최소화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 및 인력의 이용률 증대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공정의 균형화의 생산흐름의 원활화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내주제작, 외주제작의 판단기준에서 일반적으로 외주제작을 해야 할 경우가 아닌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기밀보장이 필요한 것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주문처에서 외주를 지정하는 것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외주기업에서 특허권을 가지고 있는 것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사내에 필요한 기술이나 설비가 아닌 것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독립수요품보다 종족수요품의 재고관리에 MRP시스템을 적용했을 때 기대되는 장점이 아닌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부품 및 자재부족현상의 최소화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생산일정 및 자재계획의 변경 감소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작업의 원활화 및 생산소요시간의 단축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공정품을 포함한 종속수요품의 편균재고 감소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다음의 단순이동평균법에 대한 설명 중 괄호 A, B에 들어갈 내용으로 맞는 것은?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14400"/>
            <wp:effectExtent l="0" t="0" r="9525" b="0"/>
            <wp:docPr id="3" name="그림 3" descr="EMB000040987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55664" descr="EMB0000409870a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A: 짧게, B: 빨리</w:t>
      </w:r>
      <w:r>
        <w:tab/>
      </w:r>
      <w:r>
        <w:rPr>
          <w:rFonts w:ascii="굴림" w:hint="eastAsia"/>
          <w:sz w:val="18"/>
          <w:szCs w:val="18"/>
        </w:rPr>
        <w:t>② A: 짧게, B: 늦게</w:t>
      </w:r>
    </w:p>
    <w:p w:rsidR="000771CA" w:rsidRDefault="000771CA" w:rsidP="000771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A: 길게, B: 빨리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 길게, B: 늦게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경제적 주문량(EOQ)모형의 가정이 아닌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재고부족을 허용한다.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단일품목만을 고려한다.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조달기간은 일정하다고 알려져 있다.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1회 주문비용은 주문량에 관계없이 일정하다.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내용을 기초로 구할 수 있는 설비의 실질가공률은?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1381125"/>
            <wp:effectExtent l="0" t="0" r="9525" b="9525"/>
            <wp:docPr id="2" name="그림 2" descr="EMB000040987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59120" descr="EMB0000409870a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80%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90%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테일러(F. W. Taylor)시스템에 대한 특징으로 가장 거리가 먼 것은?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과업관리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차별적 성과급제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동시관리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성공에 대한 우대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PERT기법에서 활동의 평균소요시간을 추정하는 데 사용하는 시간치가 아닌 것은?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최빈시간치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비관시간치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낙관시간치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우연시간치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고장이 발생하기 전에 정기적인 점검검사와 조기수리를 행하는 설비보전방식은?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CM(개량보전)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PM(예방보전)</w:t>
      </w:r>
    </w:p>
    <w:p w:rsidR="000771CA" w:rsidRDefault="000771CA" w:rsidP="000771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MP(보전예방)</w:t>
      </w:r>
      <w:r>
        <w:tab/>
      </w:r>
      <w:r>
        <w:rPr>
          <w:rFonts w:ascii="굴림" w:hint="eastAsia"/>
          <w:sz w:val="18"/>
          <w:szCs w:val="18"/>
        </w:rPr>
        <w:t>④ BM(사후보전)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WF(Work factor)와 MTM(Method time measurement)의 공통점에 속하는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시간단위가 같다.    ② 작업속도가 같다.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기본속도가 같다.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수행도 평가가 필요 없다.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동작경제의 원칙 중 신체 사용에 관한 원칙에 해당하는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조명설치는 작업에 적당한 조도를 보장할 수 있는 것이어야 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공구류는 될 수 있는 대로 사용하는 위치 가까이에 배치하여야 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올바른 자세를 취할 수 있는 모양과 높이를 가진 의자를 공급해야 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가능하다면 쉽고도 자연스러운 리듬이 작업동작에 생기도록 작업을 배치한다.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작업분석 시 작업조건에 대한 개선사항으로 고려해야 될 사항 중 틀린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해로운 먼지ㆍ가스ㆍ연기 등을 가능한 천천히 제거한다.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안전사고에 대비한 체계화된 구급 프로그램을 세운다.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귀마개를 착용하거나 소음을 적게 하는 공정개선을 실시한다.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햇빛이 현장에 들수록 있도록 천정이나 창문등을 개선하고 환기를 적절하게 시킨다.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5개의 활동 AㆍBㆍCㆍDㆍE로 구성된 프로젝트의 조건이 다음과 같을 때, AOA(Activity On Arrow)네트워크로 최소한의 가상활동을 이용하여 표현하고자 하는 경우 필요한 가상활동(Dummy Activity)의 최소 개수는?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257300"/>
            <wp:effectExtent l="0" t="0" r="0" b="0"/>
            <wp:docPr id="1" name="그림 1" descr="EMB0000409870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74024" descr="EMB0000409870a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3개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부품이나 자재가 제조공정에 투입되는 과정을 비롯하여 이들의 작업 및 검사의 순서를 나타내는 도표는?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유입유출표(form to chart)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흐름공정도표(flow process chart)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작업공정도표(operation process chart)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다품종공정도표(multi-product process chart)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적시생산시스템(JIT)의특징이 아닌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푸시 방식(push system)의 자재흐름을 가진다.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흐름 생산시스템에 적합한 생산관리 방식이다.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작업전환이 용이하고 다기능 작업자가 필요하다.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공급업자와의 관계가 적재적 관계가 아닌 우호적 관계로 생각한가.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여유시간이 4분, 정미시간이 40분일 경우 외경법에 의한 여유율은?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9%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12%</w:t>
      </w:r>
    </w:p>
    <w:p w:rsidR="000771CA" w:rsidRDefault="000771CA" w:rsidP="000771C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771CA" w:rsidTr="000771C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품질경영</w:t>
            </w:r>
          </w:p>
        </w:tc>
      </w:tr>
    </w:tbl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품질경영시스템-요구사항(KS Q ISO9001:2015)에 명시된 품질경영원칙이 아닌 것은?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표준화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고객중시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리더십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프로세스 접근법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측정시스템의 정밀도 분석의 게이지 R&amp;R 테스트에서 “R&amp;R"이 의미하는 것은?</w:t>
      </w:r>
    </w:p>
    <w:p w:rsidR="000771CA" w:rsidRDefault="000771CA" w:rsidP="000771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반복성과 재현성</w:t>
      </w:r>
      <w:r>
        <w:tab/>
      </w:r>
      <w:r>
        <w:rPr>
          <w:rFonts w:ascii="굴림" w:hint="eastAsia"/>
          <w:sz w:val="18"/>
          <w:szCs w:val="18"/>
        </w:rPr>
        <w:t>② 반복성과 안전성</w:t>
      </w:r>
    </w:p>
    <w:p w:rsidR="000771CA" w:rsidRDefault="000771CA" w:rsidP="000771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재현성과 안전성</w:t>
      </w:r>
      <w:r>
        <w:tab/>
      </w:r>
      <w:r>
        <w:rPr>
          <w:rFonts w:ascii="굴림" w:hint="eastAsia"/>
          <w:sz w:val="18"/>
          <w:szCs w:val="18"/>
        </w:rPr>
        <w:t>④ 재현성과 직진성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일반적으로 과학기술계 표준은 크게 3가지로 구분할 수 있다. 3가지 구분에 포함되지 않는 것은?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측정표준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참조표준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성문표준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작업표준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표준의 서식과 작성방법(KS A 0001:2015)의 표준의 종류에서 “어떤 표준을 적용하는데 있어서 참조하는 편이 좋은 표준(국제표준, 국가표준, 단체표준등) 및 기타문서”를 의미하는 표준을 무엇이라고 하는가?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인용표준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제품표준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시험표준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관련표준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품질개선과 고객만족에 필수조건인 고객의 욕구를 파악하는 방법으로 볼 수 없는 것은?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직접면담법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시뮬레이션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직접관찰법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제품책임방법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생산단계에서 설계품질에 적합하도록 제조품질을 확보하기 위한 품질관리 활동에 해당되지 않는 것은?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공정관리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검사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공정개선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표준화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제품과 서비스의 차이에 대해 새서(Sasser)가 설명한 4가지 서비스 차원에 해당하지 않은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소멸성(perishability)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불균일성(heterogeneity)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형상성(configurationally)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동시성/비분리성(simultaneity/inseparability)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사내표준화의 요건으로 틀린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기술 및 관리의 진조와 연동되어 적시에 신속히 개정ㆍ보급될 것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엄수하여야 할 최적조건 및 방법을 관리자 중심에서 최적점을 추구하여 표준화할 것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조직원이 자율적으로 효과적 방법을 찾아 개선점을 찾을 수 있는 환경을 조성할 것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규격은 반드시 최신본(관리본)으로만 적용될 수 있도록 규격의 제ㆍ개정 및 폐지 시 배포처와의 관계를 분면히 하여 명확히 처리되도록 할 것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문제 항목 중 대응이 되고 요소를 찾아내어 이것을 행과 열로 배치하고, 그 교점에 각 요소 간의 관련 유무나 정도를 표시하고, 이 교점을 착상의 포인트로 하여 문제점을 명확히 해나가는 신 QC기법은?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연관도법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계통도법</w:t>
      </w:r>
    </w:p>
    <w:p w:rsidR="000771CA" w:rsidRDefault="000771CA" w:rsidP="000771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매트릭스도법</w:t>
      </w:r>
      <w:r>
        <w:tab/>
      </w:r>
      <w:r>
        <w:rPr>
          <w:rFonts w:ascii="굴림" w:hint="eastAsia"/>
          <w:sz w:val="18"/>
          <w:szCs w:val="18"/>
        </w:rPr>
        <w:t>④ 애로우다이어그램법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제품의 품질보증에 관한 설명으로 가장 거리가 먼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고객의 필요에 적합하고 충족시키는 것이 품질보증의 충분조건이다.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제조물 책임법이 시행된다고 모든 제품의 품질이 향상되었다고 할 수는 없다.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고객의 전폭적인 신뢰를받는 조건은 품질에 적합하게 가격이 형성됨에 있다.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제품엔 결함이 없어야 하고, 만약 제품에 결함이 있으면 제조회사가 보상해야 한다.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제조물 책임법에서 정의하고 있는 결함의 종류가 아닌 것은?</w:t>
      </w:r>
    </w:p>
    <w:p w:rsidR="000771CA" w:rsidRDefault="000771CA" w:rsidP="000771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제조상의 결함</w:t>
      </w:r>
      <w:r>
        <w:tab/>
      </w:r>
      <w:r>
        <w:rPr>
          <w:rFonts w:ascii="굴림" w:hint="eastAsia"/>
          <w:sz w:val="18"/>
          <w:szCs w:val="18"/>
        </w:rPr>
        <w:t>② 설계상의 결함</w:t>
      </w:r>
    </w:p>
    <w:p w:rsidR="000771CA" w:rsidRDefault="000771CA" w:rsidP="000771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표시상의 결함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기능상의 결함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1962년 마틴항공사에서 자사제품의 미사일의 신뢰성을 높이기 위한 활동으로 시작되었으며, 부주의를 없애는 데 중점을 둔 것으로 무결점운동이라고 불리는 것은?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6시그마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3정 5S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싱글 ppm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기업의 6시그마 개선 프로젝트에 대한 실무 책임자로서 혁신활동에 전념하는 수진요원은?</w:t>
      </w:r>
    </w:p>
    <w:p w:rsidR="000771CA" w:rsidRDefault="000771CA" w:rsidP="000771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블랙벨트(BB)</w:t>
      </w:r>
      <w:r>
        <w:tab/>
      </w:r>
      <w:r>
        <w:rPr>
          <w:rFonts w:ascii="굴림" w:hint="eastAsia"/>
          <w:sz w:val="18"/>
          <w:szCs w:val="18"/>
        </w:rPr>
        <w:t>② 그림벨트(GB)</w:t>
      </w:r>
    </w:p>
    <w:p w:rsidR="000771CA" w:rsidRDefault="000771CA" w:rsidP="000771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챔피언(Champion)</w:t>
      </w:r>
      <w:r>
        <w:tab/>
      </w:r>
      <w:r>
        <w:rPr>
          <w:rFonts w:ascii="굴림" w:hint="eastAsia"/>
          <w:sz w:val="18"/>
          <w:szCs w:val="18"/>
        </w:rPr>
        <w:t>④ 마스터 블랙벨트(MBB)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품질비용에 관한 쥬란(Juran)의 1:10:100의 법칙을 적용할 때, 생산단계에서 바로 잡는데 100원이 소요되는 것을 방치하면 고객에게 전달된 후 얼마의 손실이 발생 할 것으로 예측되는가?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100원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10000원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산업표준화법에 따른 산업표준화의대상이 아닌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광공업품의 종류, 형상, 치수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광공업품의 생산업무, 사무규정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광공업품의 설계방법, 제도방법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광공업품의 시험, 분석, 측정방법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공정능력의 전제조건 및 특징에 관한 설명으로 틀린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공정능력은 장래 예측할 수 있는 결과에 대한 것이다.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공정능력은 현재 및 과거에 대한 결과를 평가하는 것이다.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공정능력은 특정조건 하에서의 도달 가능한 한게상태를 표시하는 정보여야 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공정능력의 척도는 공정능력의 개념과 결부시켜 결정하게 되며 척도는 반드시 고정된 것이 아니다.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국제표준화기구(ISO)에서 사용되는 공식 언어가 아닌 것은?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영어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독일어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불어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러시아어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허쯔버그의 두 요인이론 중 동기(만족)요인에 해당하지 않는 것은?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성취감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능력 및 지식의 개발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어느 기계부품을 랜덤하게 취하여 도수표에 정리한 결과, x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=72.5, h=0.2, ∑f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=150, ∑f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u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=77, ∑f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u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=765를 얻었다. 기게부품의 평균값은 약 얼마인가?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71.520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71.705</w:t>
      </w:r>
    </w:p>
    <w:p w:rsidR="000771CA" w:rsidRDefault="000771CA" w:rsidP="000771C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72.603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72.705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부품의 끼워맞춤에 관한 3가지 기본 형태에 속하지 않은 것은?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억지 끼워맞춤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겹침 끼워맞춤</w:t>
      </w:r>
    </w:p>
    <w:p w:rsidR="000771CA" w:rsidRDefault="000771CA" w:rsidP="000771C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중간 끼워맞춤</w:t>
      </w:r>
      <w:r>
        <w:tab/>
      </w:r>
      <w:r>
        <w:rPr>
          <w:rFonts w:ascii="굴림" w:hint="eastAsia"/>
          <w:sz w:val="18"/>
          <w:szCs w:val="18"/>
        </w:rPr>
        <w:t>④ 헐거운 끼워맞춤</w:t>
      </w: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771CA" w:rsidRDefault="000771CA" w:rsidP="000771C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771CA" w:rsidRDefault="000771CA" w:rsidP="000771CA"/>
    <w:sectPr w:rsidR="002B4572" w:rsidRPr="000771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CA"/>
    <w:rsid w:val="000771C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9177F-AFFB-4F64-8E46-40FD1741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771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771C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771C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771C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771C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fontTable" Target="fontTable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1923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