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6E55" w:rsidTr="00886E5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일반화약학</w:t>
            </w:r>
          </w:p>
        </w:tc>
      </w:tr>
    </w:tbl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화합화약류에 속하는 것은?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질산암모늄 폭약</w:t>
      </w:r>
      <w:r>
        <w:tab/>
      </w:r>
      <w:r>
        <w:rPr>
          <w:rFonts w:ascii="굴림" w:hint="eastAsia"/>
          <w:sz w:val="18"/>
          <w:szCs w:val="18"/>
        </w:rPr>
        <w:t>② 초안유제 폭약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흑색화약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니트로글리세린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노이만(Neumann) 효과를 이용하여 금속판에 구멍을 뚫을 경우에 대한 설명으로 옳지 않은 것은?</w:t>
      </w:r>
    </w:p>
    <w:p w:rsidR="00886E55" w:rsidRDefault="00886E55" w:rsidP="00886E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천공의 깊이는 라이너의 밀도와 관계가 있다.</w:t>
      </w:r>
    </w:p>
    <w:p w:rsidR="00886E55" w:rsidRDefault="00886E55" w:rsidP="00886E5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라이너의 내각은 5°미만이 적당하다.</w:t>
      </w:r>
    </w:p>
    <w:p w:rsidR="00886E55" w:rsidRDefault="00886E55" w:rsidP="00886E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라이너의 형상은 주로 원추형이나 반구형이다.</w:t>
      </w:r>
    </w:p>
    <w:p w:rsidR="00886E55" w:rsidRDefault="00886E55" w:rsidP="00886E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폭약은 고폭속인 것을 사용한다.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아지화납 뇌관의 관체에 사용하는 금속은?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주석</w:t>
      </w:r>
    </w:p>
    <w:p w:rsidR="00886E55" w:rsidRDefault="00886E55" w:rsidP="00886E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구리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납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추진약의 연소효과의 측정 항목으로 가장 거리가 먼 것은?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연소압력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연소표면적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연소온도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연소속도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도폭선의 심약으로 사용되는 물질로 거리가 먼 것은?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테틀릴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TNT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헥소겐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PETN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폭속이 가장 큰 폭약은?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테트릴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헥소겐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피크린산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트리니트로톨루엔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일반적으로 자연분해의 경향이 적어서 장기보존을 할 수 있는 물질로만 나열된 것은?</w:t>
      </w:r>
    </w:p>
    <w:p w:rsidR="00886E55" w:rsidRDefault="00886E55" w:rsidP="00886E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무연화약, 다이너마이트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니트로글리세린, 무연화약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니트로셀룰로오스, 니트로글리콜</w:t>
      </w:r>
    </w:p>
    <w:p w:rsidR="00886E55" w:rsidRDefault="00886E55" w:rsidP="00886E5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피크린산, TNT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DDNP 합성의 주원료는?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sodium azide</w:t>
      </w:r>
      <w:r>
        <w:tab/>
      </w:r>
      <w:r>
        <w:rPr>
          <w:rFonts w:ascii="굴림" w:hint="eastAsia"/>
          <w:sz w:val="18"/>
          <w:szCs w:val="18"/>
        </w:rPr>
        <w:t>② 테트라센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트리시네이트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피크린산</w:t>
      </w:r>
    </w:p>
    <w:p w:rsidR="00886E55" w:rsidRDefault="00886E55" w:rsidP="00886E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흑색화약의 성질에 대한 설명으로 옳은 것은?</w:t>
      </w:r>
    </w:p>
    <w:p w:rsidR="00886E55" w:rsidRDefault="00886E55" w:rsidP="00886E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화염과 마찰ㆍ충격에 둔감하다.</w:t>
      </w:r>
    </w:p>
    <w:p w:rsidR="00886E55" w:rsidRDefault="00886E55" w:rsidP="00886E5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습기를 피하면 장기간 저장이 가능하다.</w:t>
      </w:r>
    </w:p>
    <w:p w:rsidR="00886E55" w:rsidRDefault="00886E55" w:rsidP="00886E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주성분은 황산암모늄이다.</w:t>
      </w:r>
    </w:p>
    <w:p w:rsidR="00886E55" w:rsidRDefault="00886E55" w:rsidP="00886E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폭발열은 약 7000kcal/kg 이다.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도트리쉬법에 의해 함수폭약의 폭속을 측정하였을 때의 폭속(m/s)은? (단, 표준 도폭선의 폭속 5600m/s, 도폭선의 중심과 폭발 흔적간의 거리는 8cm이고, 폭약 2점간의 거리는 10cm이다.)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4000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3700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3500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콤포지션-C 폭약에 대한 설명으로 옳은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TNT, RDX, WAX를 혼합한 폭약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TNT, RDX를 혼합한 폭약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RDX에 가소제를 배합한 폭약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RDX에 WAX를 첨가한 폭약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니트로글리세린과 니트로셀룰로오스의 콜로이드화가 진행되면 내부의 기포가 없어져서 다이너마이트가 둔감하게 되고 폭발이 어렵게 되는 현상은?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고화현상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노화현상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사압현상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흡습현상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약경이 32mm의 다이너마이트를 순폭시험한 결과 순폭도는 12였고, 얼마 후에 다시 시험을 하였더니 최대 순폭 거리가 32cm였다. 이 때 순폭도는 어떻게 되는가?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2증가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2감소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3감소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질산암모늄 유제폭약의 표준 배합비율은?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질산암모늄 : 경유 = 70 : 30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질산암모늄 : 경유 = 82 : 18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질산암모늄 : 경유 = 86 : 14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질산암모늄 : 경유 = 94 : 6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디니트로나프탈렌(DNN)의 분자식은?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(NO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(ONO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)3CH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(NO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)2CH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수중 발파에 가장 적합한 폭약은?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흑색화약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초안폭약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초유폭약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슬러리폭약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유리산 시험에서 리트머스 종이를 사용하는 이유는?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분해가스에 의한 시험지의 변색 측정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시료의 감량과 온도증가 측정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적색 연기의 생성으로 인한 탈수량의 측정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발생가스의 용적 및 압력 증가량의 측정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폴민산수은(뇌홍)에 대한 설명이 아닌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화학식은 Hg(ONC)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α형의 것은 4.71, β형인 것이 4.93이다.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KCLO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를 첨가하여 폭분으로 사용한다.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안전을 위해 물 속에 저장할 수 있다.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반응식과 같이 폭발하는 폭약은?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314325"/>
            <wp:effectExtent l="0" t="0" r="0" b="9525"/>
            <wp:docPr id="18" name="그림 18" descr="EMB00007dfc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96376" descr="EMB00007dfc70a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ANFO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RDX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질산구아니딘</w:t>
      </w:r>
      <w:r>
        <w:tab/>
      </w:r>
      <w:r>
        <w:rPr>
          <w:rFonts w:ascii="굴림" w:hint="eastAsia"/>
          <w:sz w:val="18"/>
          <w:szCs w:val="18"/>
        </w:rPr>
        <w:t>④ 피크린산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TNT의 폭발분해 반응식이 다음과 같을 때 산소평형(OB)값은?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95275"/>
            <wp:effectExtent l="0" t="0" r="0" b="9525"/>
            <wp:docPr id="17" name="그림 17" descr="EMB00007dfc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98680" descr="EMB00007dfc70a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-0.144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+0.104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-0.740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+0.144</w:t>
      </w:r>
    </w:p>
    <w:p w:rsidR="00886E55" w:rsidRDefault="00886E55" w:rsidP="00886E5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6E55" w:rsidTr="00886E5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발파공학</w:t>
            </w:r>
          </w:p>
        </w:tc>
      </w:tr>
    </w:tbl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벤치(계단)커트를 실시하는 채석장 발파에 있어 벤치높이 4m, 최소저항선 3m, 천공간격 3m인 경우 공당 장약량은? (단, 발파계수는 0.2이다)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3.2kg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5.4kg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7.2kg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8.4kg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폭발 후 응력파가 전파되어 자유면에 도달하면 인장파로 반사하게 되는데, 이 때 암석이 입사할 때의 압력파보다 반사할 때의 인장파에 의해 더 많이 파괴되는 현상을 무엇이라 하는가?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홉킨슨효과(Hopkinson Effect)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스팔링효과(Spalling Effect)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먼로효과(Munroe Effect)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측벽효과(Channel Effect)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발파해체공법 중 단축붕괴공법(Telescoping)에 대한 설명으로 옳은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붕락 시 구조물을 외축에서 내측으로 끌어당기도록 유도하는 공법이다.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2~3열의 기둥을 가진 건물을 한쪽방향으로 붕괴시키는 공법이다.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구조물이 위치한 제자리에 그대로 붕락되도록 하는 공법이다.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복합형상으로 이뤄진 건물을 순간적으로 붕괴시키는 공법이다.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비전기 뇌관 발파에서 사용 가능한 발파회로 결선법은?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직렬 결선법만 가능하다.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병렬 결선법만 가능하다.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직병렬 결선법만 가능하다.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직렬, 병렬, 직병렬 결선법 모두 가능하다.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발파로 인해 발생한 전단파가 토양층을 통과한다. 공명주파수가 가장 크게 측정되는 토양층 두께는? (단, 통과하는 전단파의 속도는 동일하다.)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40m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비산의 방지대책으로 틀린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발파공이 정확한 경사로 천공도었는지 확인한다.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발파공벽과 마찰을 크게 하기 위해 천공분진을 이용하여 전색한다.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이완된 암반과 공극을 잘 조사하고 이완된 부분은 무장약공으로 전색만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가스가 발파공 상부로부터 새어나올 때 쉽게 튀어나가지 않도록 느슨한 암괴를 치우고 작업장을 깨끗이 한다.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Trim blasting을 실시하려고 한다. 장약공의 지름이 50mm일 때, 발파설계 내용으로 틀린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장약밀도는 168.75g/m로 설계하였다.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천공간격을 80cm로 설계하였다.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저항선을 104cm로 설계하였다.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공저의 집중장약은 주상장약밀도의 2배 정도로 설계하였다.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직교하는 2자유면의 암석발파에서 최소 저항선은 120cm이며 공간격도 최소저항선과 동이하다. 이때 천공깊이를 150cm 수직 천공하여 발파할 경우 공당 채석량은? (단, 암석 비중은 1.9이다.)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3.4 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4.1 t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5.1 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6.2 t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Lilly의 발파지수(Bl, Blastability Index)를 나타내는 식이 아래와 같을 때 이 식에서 JPO가 의미하는 것은?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266700"/>
            <wp:effectExtent l="0" t="0" r="9525" b="0"/>
            <wp:docPr id="16" name="그림 16" descr="EMB00007dfc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19128" descr="EMB00007dfc70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절리의 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절리의 간격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절리의 방향</w:t>
      </w:r>
      <w:r>
        <w:tab/>
      </w:r>
      <w:r>
        <w:rPr>
          <w:rFonts w:ascii="굴림" w:hint="eastAsia"/>
          <w:sz w:val="18"/>
          <w:szCs w:val="18"/>
        </w:rPr>
        <w:t>④ 절리의 거칠기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2자유면 이상의 발파에 있어서 최소저항선이 130cm이고, 장약의 길이는 공경의 10배일 때 천공심도는? (단, 구멍의 반지름은 15mm이다.)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1.35m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1.40m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1.45m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제안자에 따른 수두지수 함수의 연결로 틀린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Hauser : </w:t>
      </w:r>
      <w:r>
        <w:rPr>
          <w:noProof/>
        </w:rPr>
        <w:drawing>
          <wp:inline distT="0" distB="0" distL="0" distR="0">
            <wp:extent cx="819150" cy="323850"/>
            <wp:effectExtent l="0" t="0" r="0" b="0"/>
            <wp:docPr id="15" name="그림 15" descr="EMB00007dfc7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23880" descr="EMB00007dfc70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Brallion : </w:t>
      </w:r>
      <w:r>
        <w:rPr>
          <w:noProof/>
        </w:rPr>
        <w:drawing>
          <wp:inline distT="0" distB="0" distL="0" distR="0">
            <wp:extent cx="1362075" cy="485775"/>
            <wp:effectExtent l="0" t="0" r="9525" b="9525"/>
            <wp:docPr id="14" name="그림 14" descr="EMB00007dfc7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22944" descr="EMB00007dfc70a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Marescott : </w:t>
      </w:r>
      <w:r>
        <w:rPr>
          <w:noProof/>
        </w:rPr>
        <w:drawing>
          <wp:inline distT="0" distB="0" distL="0" distR="0">
            <wp:extent cx="1514475" cy="561975"/>
            <wp:effectExtent l="0" t="0" r="9525" b="9525"/>
            <wp:docPr id="13" name="그림 13" descr="EMB00007dfc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24888" descr="EMB00007dfc70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Dambrun : </w:t>
      </w:r>
      <w:r>
        <w:rPr>
          <w:noProof/>
        </w:rPr>
        <w:drawing>
          <wp:inline distT="0" distB="0" distL="0" distR="0">
            <wp:extent cx="1924050" cy="323850"/>
            <wp:effectExtent l="0" t="0" r="0" b="0"/>
            <wp:docPr id="12" name="그림 12" descr="EMB00007dfc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26976" descr="EMB00007dfc70b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갱도굴착 단면적이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천공장이 1.7m, 암석항력계수가 1인 암석갱도를 굴질하려고 한다. 1발파당 굴진장을 천공장의 90%로 보았을 때 발파당 폭약량은 약 얼마인가? (단, 폭약 위력계수 e=1, 전색계수 d=1이다.)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27kg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37kg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아래와 같은 조건에서 발파를 실시할 때 적용되는 생활진동 규제기준은?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828675"/>
            <wp:effectExtent l="0" t="0" r="9525" b="9525"/>
            <wp:docPr id="11" name="그림 11" descr="EMB00007dfc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27696" descr="EMB00007dfc70b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60 dB(V) 이하</w:t>
      </w:r>
      <w:r>
        <w:tab/>
      </w:r>
      <w:r>
        <w:rPr>
          <w:rFonts w:ascii="굴림" w:hint="eastAsia"/>
          <w:sz w:val="18"/>
          <w:szCs w:val="18"/>
        </w:rPr>
        <w:t>② 65 dB(V) 이하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70 dB(V)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 dB(V) 이하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발파에 의한 가옥의 피해 손상정도를 판단하는 기준으로 가옥에 미세한 크랙(crack)이 발생하고, 벽토의 붕락이 일어나는 V/C 값으로 가장 적합한 것은? (단, V/C는 Langefors가 제안한 기초지반에서의 탄성파 속도 C(km/s)에 대한 지반진동속도 V(cm/s)의 비이다.)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3.3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수직천공과 비교한 경사천공의 장점으로 틀린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1자유면에서의 문제성 감소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계단발파에서 근거리 비산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느슨한 암석의 자유면 보호에 유리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자유면 반대방향의 후면 파괴영역이 감소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계단식 발파에서 작은 파쇄입도를 얻기 위한 방법으로 옳은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1회당 1열씩 순발발파한다.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공당 장약량을 감소시킨다.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최소저항선을 천공간격보다 크게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암석체적에 대한 천공수를 증가시킨다.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폭약류의 비교에 대한 설명으로 옳은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슬러리 폭약의 폭속이 에멀젼 폭약의 폭속보다 빠르다.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발파 후 가스는 다이너마이트가 에멜젼 폭약보다 양호하다.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에멀젼 폭약이 슬러리 폭약보다 저온 기폭성이 우수하다.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슬러리 폭약의 내동압과 내정압이 다이너마이트보다 크다.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암석의 특성에 따른 폭약 선정방법으로 틀린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장공 발파는 비중이 작은 폭약을 사용한다.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강도가 큰 암석에는 에너지가 큰 폭약을 사용한다.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굳은 암석에는 정적효과가 큰 폭약을 사용한다.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심빼기 발파에는 순폭도가 좋은 폭약을 사용한다.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수중 발파 시 발생되는 충격압을 제어하는 방법 중 폭원에서 떨어진 임의의 장소에서 제어하는 방법으로 틀린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수중지발뇌관을 이용하는 방법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에어버블커텐을 이요하는 방법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완충재에 의한 방호막을 이용하는 방법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드라이아이스커텐의 기포를 이용하는 방법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디커플링지수(Decoupling Index)의 개념으로 옳은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장약경에 대한 순폭거리의 비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장약경에 대한 천공경의 비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장약장에 대한 천공장의 비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 저항선에 대한 누두반경의 비</w:t>
      </w:r>
    </w:p>
    <w:p w:rsidR="00886E55" w:rsidRDefault="00886E55" w:rsidP="00886E5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6E55" w:rsidTr="00886E5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암석역학</w:t>
            </w:r>
          </w:p>
        </w:tc>
      </w:tr>
    </w:tbl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응력을 제거했을 때 변형률이 0이 되기 위해서 무한대의 시간이 필요한 모델은?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Kelvin 모델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Maxwell 모델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③ Bingham 모델</w:t>
      </w:r>
      <w:r>
        <w:tab/>
      </w:r>
      <w:r>
        <w:rPr>
          <w:rFonts w:ascii="굴림" w:hint="eastAsia"/>
          <w:sz w:val="18"/>
          <w:szCs w:val="18"/>
        </w:rPr>
        <w:t>④ St. Venant 모델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Kaiser 효과에 의한 미세균열 거동 현상을 이용하는 초기응력 측정법으로만 나열된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수압파쇄법과 공경변형법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AE(Acoustic Emission)법과 Flat jack법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AE(Acoustic Emission)법과 Doorstopper법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AE(Acoustic Emission)법과 DRA(Deformation Rate Analysis)법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현지암반의 변형계수를 측정하기 위한 시험법이 아닌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평판재하시험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수압파쇄시험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압력터널시험 ④ Goodman잭을 이용한 시추공내 시험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암석 파괴이론 중에 중간 주응력을 고려한 것은?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내부마찰각설</w:t>
      </w:r>
      <w:r>
        <w:tab/>
      </w:r>
      <w:r>
        <w:rPr>
          <w:rFonts w:ascii="굴림" w:hint="eastAsia"/>
          <w:sz w:val="18"/>
          <w:szCs w:val="18"/>
        </w:rPr>
        <w:t>② 최대전단응력설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응력원포락선설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전단변형률에너지설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어떤 암석의 P파 속도가 4400m/s, S파 속도가 2000m/s인 경우 동푸아송 비는?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0.25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0.49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탄성체가 z방향으로 구속된 평면변형률 상태에서 x,y방향의 응력이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이며, 푸아송 비가 v일 때 z방향의 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σ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=(1-v)(σ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+σ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② σ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=(1+v)(σ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+σ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)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=v(σ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+σ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95400" cy="409575"/>
            <wp:effectExtent l="0" t="0" r="0" b="9525"/>
            <wp:docPr id="10" name="그림 10" descr="EMB00007dfc7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67624" descr="EMB00007dfc70b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몬모릴로나이트(Montmorillonte)를 함유하고 있는 이암의 특성이 아닌 것은?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물에 침수되면 팽창(swelling)이 크다.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건습작용을 반복적으로 받으면 부서진다.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풍화가 되어도 암석의 변형이 일어나지 않는다.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셰일은 층리가 발달되어 성층면에 따라 잘 쪼개지는 성질인 박리성이 있지만, 이암은 평행구조가 없어 박리성이 없다.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RQD(Rock Quality Designation)에 대한 설명으로 틀린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절리의 방향성을 고려하지 못한다.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RMR의 분류요소에 속하지 않는다.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NX 코어를 사용하여 계산한다.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 시추 길이에 대한 길이 10cm이상 되는 코어 길이의 합의 백분율이다.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점하증강도 시험에서 축방향시험 시 점하중강도지수(I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)를 구하는 식은? (단, 하중, W는 시험편의 지름, D는 시험편의 두 접촉점 사이의 거리이다.)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14400" cy="504825"/>
            <wp:effectExtent l="0" t="0" r="0" b="9525"/>
            <wp:docPr id="9" name="그림 9" descr="EMB00007dfc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4608" descr="EMB00007dfc70b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04875" cy="504825"/>
            <wp:effectExtent l="0" t="0" r="9525" b="9525"/>
            <wp:docPr id="8" name="그림 8" descr="EMB00007dfc7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4248" descr="EMB00007dfc70b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95350" cy="476250"/>
            <wp:effectExtent l="0" t="0" r="0" b="0"/>
            <wp:docPr id="7" name="그림 7" descr="EMB00007dfc70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6696" descr="EMB00007dfc70b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23925" cy="485775"/>
            <wp:effectExtent l="0" t="0" r="9525" b="9525"/>
            <wp:docPr id="6" name="그림 6" descr="EMB00007dfc7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6120" descr="EMB00007dfc70b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암반사면에서 평면파괴가 일어나기 위해 만족되어야 하는 기하학적인 조건으로 틀린 것은?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파괴면의 경사각은 그 면의 마찰각보다 작아야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파괴면의 경사각은 사면의 경사각보다 작아야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미끄러짐이 일어나는 면은 경사면에 평행하거나 거의 평행한 주향을 가져야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미끄러짐에 저항력을 갖지 않는 이완면이 미끄러짐의 측면 경계부로서 암반 내에 존재해야 한다.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삼축압축시험에서 봉압이 증가할 때 일어나는 현상은?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잔류강도가 감소한다.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압축강도가 증가한다.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취성파괴가 일어난다. ④ 변형률 연화 현상이 심화된다.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지반을 개개의 강성 블록으로 모델링하고 불연속면에서의 변위가 블록 자체의 변형보다 대단히 큰 경우 효과적으로 적용할 수 있는 수치해석법은?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개별요소법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유한요소법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경계요소법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한계평형해석법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2차원 상태의 미소평면에 σx=2MPa, σy=40MPa, τxy=5MPa의 응력이 작용하고 있을 때 2차원 Mohr 응원력의 반지름은?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11.18MPa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12.39MPa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13.19MPa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14.35MPa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Griffith 파괴이론에 의하면 일축압축강도는 인장강도의 몇 배인가?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8배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20배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암석의 인장강도를 구하고자 압열인장 강도시험(Brazilian test)을 실시하여 아래와 같은 결과를 얻었다면 이 암석의 인장강도는?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647700"/>
            <wp:effectExtent l="0" t="0" r="9525" b="0"/>
            <wp:docPr id="5" name="그림 5" descr="EMB00007dfc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85336" descr="EMB00007dfc70c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7.64MPa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8.14MPa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8.57MPa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9.55MPa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절리면 전단시험 시 시험편의 전단거동특성에 대한 설명으로 틀린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절리면의 최대마찰각은 보통 잔류마찰각보다 크다.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절리면의 거칠기 강도가 클수록 전단강도는 커진다.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절리면이 분리되어 있는 경우 점착력은 0에 가깝다.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절리면에 작용하는 법선응력이 클수록 전단강도는 작아진다.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평사투영법(stereographic projection)에 의해 불연속면들의 극정(pole)을 분석한 결과, 극점이 사면방향과 같은 방향으로 두 곳에 집중되었다. 이 지역에서 예상되는 사면파괴의 형태는?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평면파괴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쐐기파괴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원호파괴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전도파괴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건조된 어떤 암석 시료의 겉보기 밀도는 2.6g/cm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이 시료를 이루는 입자들의 밀도는 3.4g/cm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이 시료의 공극률은?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15.4%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20.5%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23.5%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35.4%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암석에 있어서 크리프 현상에 대한 설명으로 틀린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암석의 시간 의존성 변형의 대표적인 현상이다.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암석에 가해지는 응력수준에 따라 크리프 거동은 달리 나타나게 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암석에 응력을 가하고 제거하는 반복응력에 의해 변형률이 지속적으로 증가하는 현상이다.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크리프 거동을 3단계로 구분할 때 2차 크리프 구간에서 크리프 변형률과 경과시간은 선형적으로 비례한다.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지하공동의 폭이 20m, ESR이 1인 경우 등가 굴착크기(Equivalent dimension)는?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40m</w:t>
      </w:r>
    </w:p>
    <w:p w:rsidR="00886E55" w:rsidRDefault="00886E55" w:rsidP="00886E5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6E55" w:rsidTr="00886E5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화약류 안전관리 관계 법규</w:t>
            </w:r>
          </w:p>
        </w:tc>
      </w:tr>
    </w:tbl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허가를 받지 아니하고 제조할 수 있는 화학류의 수량으로 옳은 것은? (단, 학교ㆍ연구소등 공인된 기관에서 물리ㆍ화학상의 실험목적으로 사용하기 위한 것이며, 신호염관ㆍ신호화전 또는 꽃불류의 원료용 화약 및 폭약을 제조하는 경우)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화약 1회 600g 이하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폭약 1회 400g 이하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신호화전 1회 600g 이하 ④ 신호염관 1회 1000g 이하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대발파의 기술상의 기준으로 옳지 않은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갱도의 굴진작업을 하는 때에는 그 작업에 필요한 최소량의 화약류만 가지고 들어갈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발파의 계획과 작업은 1급 또는 2급 화약류관리보안책임자로 하여금 직접하게 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약포는 약실에 밀접하게 장전하고 습기가 차지 않도록 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갱안의 도폭선과 전선은 간단하게 배선할 것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화약류를 양도 또는 양수하고자 하는 사람은 누구의 허가를 받아야 하는가? (단, 예외사항 제외)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영업지 관할 시ㆍ도경찰청장 ② 영업지 관할 경찰서장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사용지 관할 시ㆍ도경찰청장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사용지 관할 경찰서장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화약류와 관련한 장부의 비치 등에 대한 설명으로 옳은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화약류 판매업자는 화약류 출납부를 비치하여야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 제조업자는 화약류 제조 명세부 및 원료화약류 수지명세부를 비치하여야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화약류 저장소설치자는 화약류 양도ㆍ양수명세부를 비치하여야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장부는 기입을 완료한 날로부터 3년간 각각 보존해야 한다.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화약류관리보안책임자의 면허를 받을 수 있는 사람은?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20세 미만인 사람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색맹 또는 색약인 사람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손가락이 1개 절단된 사람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말은 할 수 있으나 듣지 못하는 사람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( )안에 들어갈 수치를 차례대로 옳게 나타낸 것은?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19175"/>
            <wp:effectExtent l="0" t="0" r="9525" b="9525"/>
            <wp:docPr id="4" name="그림 4" descr="EMB00007dfc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0608" descr="EMB00007dfc70c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50, 80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80, 50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100, 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70, 100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1급저장소와 보안물건 간의 보안거리의 기준으로 옳은 것은? (단, 저장된 폭약량은 20톤이며, 철도가 있음)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220m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170m 이상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140m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120m 이상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총포ㆍ도검ㆍ화약류 등의 안전관리에 관한 법령상 다음 ( )안에 알맞은 내용은?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457200"/>
            <wp:effectExtent l="0" t="0" r="9525" b="0"/>
            <wp:docPr id="3" name="그림 3" descr="EMB00007dfc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5432" descr="EMB00007dfc70c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위험공실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보안물건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화약류 일시저치장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화약류관리보안책임자의 선임기준으로 옳지 않은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월중 2톤 이상의 폭약 사용자 – 2급 화약류관리보안책임자 면허취득자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연중 40톤 이상 폭약 저장소 – 1급 화약류관리보안책임자 면허취득자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월중 50kg 미만의 폭약 사용자 – 1급, 2급 또는 3급 화약류관리보안책임자 면허취득자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꽃불류 및 장난감용꽃불류 저장소 – 1급 또는 2급 화약류관리보안책임자 면허취득자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화약류를 운반하는 사람은 운반과정에 화약류운반신고증명서를 지니고 있어야 한다. 이를 위반할 때 받는 처벌은?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2년 이하의 징역 또는 200만원 이하의 벌금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500만원 이하의 과태료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300만원 이하의 벌금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다음의 화약류 중 제조, 수출ㆍ입에 관하여는 총포ㆍ도검ㆍ화약류 등의 안전관리에 관한 법률의 적용을 받지만 판매, 소지에 관하여는 적용받지 않는 품목은?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총용 뇌관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신관 및 화관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흑색화약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장난감용 꽃불류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폭약과 비슷한 파괴적 폭발에 사용될 수 있는 것으로서 대통령령이 정하는 것에 속하는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과염소산염을 주로 한 폭약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폭발의 용도에 사용되는 황산알루미늄 또는 이를 주성분으로 한 폭약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질소함량이 11% 이하인 면약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무수규산 75% 이상을 함유한 폭약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화약류 운반 시 운반표지를 하지 않아도 되는 화약류의 수량으로 틀린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100개 이하의 공업용 뇌관    ② 5kg이하의 폭약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1000개 이하의 미진동파쇄기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1000m 이하의 도폭선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정기안전검사를 받아야 하는 대상 시설에 속하지 않는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꽃불류제조소의 제조시설 중 폐약처리장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1급 화약류저장소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2급 화약류저장소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꽃불류저장소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화약류의 적재방법의 기술상의 기준으로 옳지 않은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운반중에 마찰 또는 동요되거나 굴러 ᄄᅠᆯ어지지 아니하도록 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화약류(초유폭약ㆍ실탄ㆍ공포탄 및 포탄을 제외한다)는 싣고자 하는 차량의 적재정량의 80%에 상당하는 중량(외장의 중량을 포함한다)을 초과하여 싣지 아니할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화약류를 발화성 또는 인화성 물질과 동일한 차량에 함께 싣는 경우 소화기를 반드시 설치할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화약류는 방수 및 내화성이 있는 덮개로 덮을 것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화약류 판매업자가 소지 또는 양수허가를 받지 아니한 사람에게 화약류를 양동했을 경우 행정처분기준은? (단, 2회 위반)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1월 효력정지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3월 효력정지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6월 효력정지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면허 취소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위험공실의 준방폭식 구조의 기준에 대한 설명으로 옳지 않은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출입구는 방폭면 외의 벽에 설치한다.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방폭면에는 폭발에 대한 저항성을 높이기 위해 장문을 설치하지 않아야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출입구의 폭은 1.5m이하로 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지붕은 방폭방향에 대하여 하향으로 경사지게 한다.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화약류저장소에 따른 화약류의 최대 저장량으로 적합하지 않은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1급 저장소 – 도폭선 2000km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2급 저장소 – 신호뇌관 1000만개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간이저장소 – 총용뇌관 30000개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수중저장소 – 화약 400톤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화약류를 양도 또는 양수하고자 할 때 허가를 받지 않아도 되는 경우로 옳지 않은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제조업자가 제조할 목적으로 화약류를 양수하거나 제조한 화약류를 양도하는 경우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화야류의 수출입 허가를 받은 사람이 그 수출입과 관련하여 화약류를 양도ㆍ양수하는 경우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판매업자가 판매할 목적으로 화약류를 양도ㆍ양수하는 경우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화약류관리보안책임자가 현장 발파용으로 화약류를 양수하는 경우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화약류의 안정도시험에 사용하는 시험기 등에 대한 설명으로 틀린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내열시험기는 내열시험용시험관 및 탕전기로 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가열시험기는 칭량병 및 칭량시험기로 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청색리트머스시험지는 가로 20밀리미터 세로 30밀리미터의 것으로 할 것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청색리트머스시험지 아이오딘화칼륨 녹말종이 정체활석분 및 표준색지는 행정안전부장관이 지정하는 연구소등에서 시행하는 검정시험에 합격한 것으로 할 것</w:t>
      </w:r>
    </w:p>
    <w:p w:rsidR="00886E55" w:rsidRDefault="00886E55" w:rsidP="00886E5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6E55" w:rsidTr="00886E5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굴착공학</w:t>
            </w:r>
          </w:p>
        </w:tc>
      </w:tr>
    </w:tbl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그림과 같은 단순사면에서의 심도계수는?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524000"/>
            <wp:effectExtent l="0" t="0" r="9525" b="0"/>
            <wp:docPr id="2" name="그림 2" descr="EMB00007dfc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20680" descr="EMB00007dfc70c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2.7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터널 굴착에 따른 지하수 및 지표수 등 터널 내 용수를 처리하기 위하여 적용하는 지수 공법에 해당하지 않는 것은?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주입공법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압기공법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동결공법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웰포인트공법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발파공법과 비교한 TBM 공법의 일반적인 장점으로 틀린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진동, 소음 등의 환경문제가 적다.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 중 암질의 변화, 용수량 등에 따라 굴착공법의 변경이 쉽다.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암질이 양호한 경우 시공속도가 빠르고 공기 단축효과를 기대할 수 있다.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굴착에 따른 암반의 이완을 방지하기 쉬워 작업의 안전 확보가 용이하고 지보공을 경감시킬 수 있다.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옹벽에서 주동토압에 대한 설명으로 옳은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옹벽이 뒷채움 토사에 대하여 완전 정치상태에 있을 때의 토압을 말한다.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옹벽이 뒷채움 토사의 반대방향으로 움직일 때 작용하는 토압을 말한다.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옹벽이 뒷채움 토사의 방향으로 움직일 때 작용하는 토압을 말한다.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옹벽이 최부하중에 의해서 파괴할 때 작용하는 토압을 말한다.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터널시공을 위한 지반조사를 실시하였을 때 터널시공에 문제가 되는 지반조건으로 가장 거리가 먼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고결 지반    </w:t>
      </w:r>
      <w:r>
        <w:tab/>
      </w:r>
      <w:r>
        <w:rPr>
          <w:rFonts w:ascii="굴림" w:hint="eastAsia"/>
          <w:sz w:val="18"/>
          <w:szCs w:val="18"/>
        </w:rPr>
        <w:t>② 팽창성 지반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온천이 있는 지반  </w:t>
      </w:r>
      <w:r>
        <w:tab/>
      </w:r>
      <w:r>
        <w:rPr>
          <w:rFonts w:ascii="굴림" w:hint="eastAsia"/>
          <w:sz w:val="18"/>
          <w:szCs w:val="18"/>
        </w:rPr>
        <w:t>④ 피압대수층이 있는 지반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터널계측은 일상적인 시공관리를 위한 일상계측(계측 A)과 정밀 분석을 위한 정밀계측(계측 B)으로 분류한다. 다음 중 일상계측에 해당하지 않는 것은?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지중변위 측정</w:t>
      </w:r>
      <w:r>
        <w:tab/>
      </w:r>
      <w:r>
        <w:rPr>
          <w:rFonts w:ascii="굴림" w:hint="eastAsia"/>
          <w:sz w:val="18"/>
          <w:szCs w:val="18"/>
        </w:rPr>
        <w:t>② 천단침하 측정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록볼트 인발시험</w:t>
      </w:r>
      <w:r>
        <w:tab/>
      </w:r>
      <w:r>
        <w:rPr>
          <w:rFonts w:ascii="굴림" w:hint="eastAsia"/>
          <w:sz w:val="18"/>
          <w:szCs w:val="18"/>
        </w:rPr>
        <w:t>④ 터널 내 관찰조사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숏크리트의 건ㆍ습식 공법에 대한 설명으로 틀린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습식은 청소, 보수가 쉽다.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분진은 건식이 비교적 많다.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압송거리는 건식이 우수하다.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리바운드율은 습식이 비교적 적다.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사면안전공법 중 억지공법이 아닌 것은?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절토공법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식생공법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옹벽공법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앵커공법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숏크리트의 작용 효과에 해당하지 않는 것은?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내압 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빔 형성 효과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낙석의 방지 효과</w:t>
      </w:r>
      <w:r>
        <w:tab/>
      </w:r>
      <w:r>
        <w:rPr>
          <w:rFonts w:ascii="굴림" w:hint="eastAsia"/>
          <w:sz w:val="18"/>
          <w:szCs w:val="18"/>
        </w:rPr>
        <w:t>④ 지반 아치 형성 효과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두께 4m의 포화 점토층이 지표로부터 8m깊이의 모래층 아래에 있으며, 지하수위는 지표면 아래 6m 깊이에 있다. 점토와 모래의 포화단위중량은 각각 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20kN/m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지하수위 위에 있는 모래의 단위중량은 17kN/m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지표면 아래 12m 지점에서의 유효연직응력은? (단, 물의 단위중량은 9.8kN/m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59kN/m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159kN/m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218kN/m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그림과 같이 암반사면 위에 무게 50kN의 암석 블록이 놓여 있다. 블록의 밑면적이 500cm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암반 사면의 경사각 30°, 미끄러짐면의 점착력이 200kN/m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마찰각 30°일 때 미끄러짐에 대한 안전율은?</w:t>
      </w: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323975"/>
            <wp:effectExtent l="0" t="0" r="9525" b="9525"/>
            <wp:docPr id="1" name="그림 1" descr="EMB00007dfc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44440" descr="EMB00007dfc70c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화성암을 분류할 때 염기성암에 해당하는 것은?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반려암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유문암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안산암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섬록암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록볼트의 지보효과가 아닌 것은?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빔 형성 효과</w:t>
      </w:r>
      <w:r>
        <w:tab/>
      </w:r>
      <w:r>
        <w:rPr>
          <w:rFonts w:ascii="굴림" w:hint="eastAsia"/>
          <w:sz w:val="18"/>
          <w:szCs w:val="18"/>
        </w:rPr>
        <w:t>② 지반 개량 효과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풍화 방지 효과</w:t>
      </w:r>
      <w:r>
        <w:tab/>
      </w:r>
      <w:r>
        <w:rPr>
          <w:rFonts w:ascii="굴림" w:hint="eastAsia"/>
          <w:sz w:val="18"/>
          <w:szCs w:val="18"/>
        </w:rPr>
        <w:t>④ 원지반 아치 형성 효과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Terzaghi의 암반 하중분류법에서 암반하중이 가장 크게 작용하는 암반상태로 옳은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팽창성 암반    </w:t>
      </w:r>
      <w:r>
        <w:tab/>
      </w:r>
      <w:r>
        <w:rPr>
          <w:rFonts w:ascii="굴림" w:hint="eastAsia"/>
          <w:sz w:val="18"/>
          <w:szCs w:val="18"/>
        </w:rPr>
        <w:t>② 압착성 암반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파쇄가 심한 암반  </w:t>
      </w:r>
      <w:r>
        <w:tab/>
      </w:r>
      <w:r>
        <w:rPr>
          <w:rFonts w:ascii="굴림" w:hint="eastAsia"/>
          <w:sz w:val="18"/>
          <w:szCs w:val="18"/>
        </w:rPr>
        <w:t>④ 심한 블록상 및 층상 암반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에너지를 지하공동 내에 저장하는 경우, 활용이 기대되는 지하공간 특성으로 가장 거리가 먼 것은?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단열성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격리성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차광성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변온성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평탄한 탄성지반의 지표면에 집중하중 200kN이 작용할 경우, 여기서 지표면상에 가로 3m, 세로 4m 떨어진 A지점이 있다. A지점의 지표면 아래 10m 지점에서 이 집중하중에 의해서 발생되는 연직응력의 증가량은?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0.16kN/m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0.27kN/m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0.35kN/m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0.55kN/m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터널 굴착 공법 중 메세르(messer)공법에 대한 설명으로 옳은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지반침하의 발생 가능성이 높다.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곡선 터널을 시공하기에 적합한 공법이다.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점토, 실트 또는 사질토 등의 토사층 터널 굴착에는 적용하기 어렵다.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강널판의 배치를 검토하면 굴착단면을 자유로이 선정할 수 있다.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막장면에 지지코어를 남기고 굴착하는 공법으로 막장면의 안정성이 문제가 되는 지반에 적용하는 굴착공법은?</w:t>
      </w:r>
    </w:p>
    <w:p w:rsidR="00886E55" w:rsidRDefault="00886E55" w:rsidP="00886E5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링컷공법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다단벤치컷공법</w:t>
      </w:r>
    </w:p>
    <w:p w:rsidR="00886E55" w:rsidRDefault="00886E55" w:rsidP="00886E5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측벽선진도갱공법</w:t>
      </w:r>
      <w:r>
        <w:tab/>
      </w:r>
      <w:r>
        <w:rPr>
          <w:rFonts w:ascii="굴림" w:hint="eastAsia"/>
          <w:sz w:val="18"/>
          <w:szCs w:val="18"/>
        </w:rPr>
        <w:t>④ 전단면굴착공법</w:t>
      </w:r>
    </w:p>
    <w:p w:rsidR="00886E55" w:rsidRDefault="00886E55" w:rsidP="00886E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사면을 대상으로 하는 암반 분류법인 SMR은 RMR을 기초로 하고, 기타 요소를 고려하여 보정하는 암반분류방법이다. RMR을 결정한 후 SMR을 위해 적용되는 기타 요소가 아닌 것은?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사면의 굴착방법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절리면의 경사각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절리면에 작용하는 지하수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사면의 주향과 절리면의 주향과의 관계</w:t>
      </w:r>
    </w:p>
    <w:p w:rsidR="00886E55" w:rsidRDefault="00886E55" w:rsidP="00886E5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D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=0.082mm, D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=0.29mm, D</w:t>
      </w:r>
      <w:r>
        <w:rPr>
          <w:rFonts w:ascii="굴림" w:hint="eastAsia"/>
          <w:b/>
          <w:bCs/>
          <w:sz w:val="18"/>
          <w:szCs w:val="18"/>
          <w:vertAlign w:val="subscript"/>
        </w:rPr>
        <w:t>60</w:t>
      </w:r>
      <w:r>
        <w:rPr>
          <w:rFonts w:ascii="굴림" w:hint="eastAsia"/>
          <w:b/>
          <w:bCs/>
          <w:sz w:val="18"/>
          <w:szCs w:val="18"/>
        </w:rPr>
        <w:t>=0.51mm인흙의 균등계수(C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)와 곡률계수(C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60</w:t>
      </w:r>
      <w:r>
        <w:rPr>
          <w:rFonts w:ascii="굴림" w:hint="eastAsia"/>
          <w:b/>
          <w:bCs/>
          <w:sz w:val="18"/>
          <w:szCs w:val="18"/>
        </w:rPr>
        <w:t>은 입격가적곡선에서 통과중량백분율 10%, 30%, 60%에 해당되는 입경이다.)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=6.35, C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=2.71    ②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=6.22, C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=2.71</w:t>
      </w:r>
    </w:p>
    <w:p w:rsidR="00886E55" w:rsidRDefault="00886E55" w:rsidP="00886E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=6.35, C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=2.01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=6.22, C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=2.01</w:t>
      </w: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6E55" w:rsidRDefault="00886E55" w:rsidP="00886E5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86E55" w:rsidRDefault="00886E55" w:rsidP="00886E5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86E55" w:rsidTr="00886E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6E55" w:rsidRDefault="00886E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886E55" w:rsidRDefault="00886E55" w:rsidP="00886E55"/>
    <w:sectPr w:rsidR="002B4572" w:rsidRPr="00886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55"/>
    <w:rsid w:val="003A70E5"/>
    <w:rsid w:val="00886E5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F0D37-FEDA-4249-A108-84664D2D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86E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86E5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86E5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86E5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86E5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2254</Words>
  <Characters>12854</Characters>
  <Application>Microsoft Office Word</Application>
  <DocSecurity>0</DocSecurity>
  <Lines>107</Lines>
  <Paragraphs>30</Paragraphs>
  <ScaleCrop>false</ScaleCrop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