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422EA" w:rsidTr="00C422E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화학분석 과정관리</w:t>
            </w:r>
          </w:p>
        </w:tc>
      </w:tr>
    </w:tbl>
    <w:p w:rsidR="00C422EA" w:rsidRDefault="00C422EA" w:rsidP="00C422EA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1. 할로겐 원소의 특성을 설명한 것 중 틀린 것은?</w:t>
      </w:r>
    </w:p>
    <w:p w:rsidR="00C422EA" w:rsidRDefault="00C422EA" w:rsidP="00C422EA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-1가 이온을 형성한다.</w:t>
      </w:r>
    </w:p>
    <w:p w:rsidR="00C422EA" w:rsidRDefault="00C422EA" w:rsidP="00C422EA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주로 이원자분자로 존재한다.</w:t>
      </w:r>
    </w:p>
    <w:p w:rsidR="00C422EA" w:rsidRDefault="00C422EA" w:rsidP="00C422EA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주기가 커질수록 반응성이 증가한다.</w:t>
      </w:r>
    </w:p>
    <w:p w:rsidR="00C422EA" w:rsidRDefault="00C422EA" w:rsidP="00C422EA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수소와 반응하여 할로겐화수소를 생성한다.</w:t>
      </w:r>
    </w:p>
    <w:p w:rsidR="00C422EA" w:rsidRDefault="00C422EA" w:rsidP="00C422EA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유효숫자 계산이 정확한 것만 고른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95575" cy="1028700"/>
            <wp:effectExtent l="0" t="0" r="9525" b="0"/>
            <wp:docPr id="27" name="그림 27" descr="EMB00005d1070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5914496" descr="EMB00005d1070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3604" w:right="60" w:hanging="1772"/>
      </w:pPr>
      <w:r>
        <w:rPr>
          <w:rFonts w:ascii="굴림" w:hint="eastAsia"/>
          <w:sz w:val="18"/>
          <w:szCs w:val="18"/>
        </w:rPr>
        <w:t>   ① 가, 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다, 라</w:t>
      </w:r>
    </w:p>
    <w:p w:rsidR="00C422EA" w:rsidRDefault="00C422EA" w:rsidP="00C422EA">
      <w:pPr>
        <w:pStyle w:val="a3"/>
        <w:spacing w:after="80" w:line="288" w:lineRule="auto"/>
        <w:ind w:left="4264" w:right="60" w:hanging="2102"/>
      </w:pPr>
      <w:r>
        <w:rPr>
          <w:rFonts w:ascii="굴림" w:hint="eastAsia"/>
          <w:sz w:val="18"/>
          <w:szCs w:val="18"/>
        </w:rPr>
        <w:t>   ③ 가, 다, 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가, 나, 다, 라</w:t>
      </w:r>
    </w:p>
    <w:p w:rsidR="00C422EA" w:rsidRDefault="00C422EA" w:rsidP="00C422EA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C</w:t>
      </w:r>
      <w:r>
        <w:rPr>
          <w:rFonts w:ascii="굴림" w:hint="eastAsia"/>
          <w:b/>
          <w:bCs/>
          <w:sz w:val="18"/>
          <w:szCs w:val="18"/>
          <w:vertAlign w:val="subscript"/>
        </w:rPr>
        <w:t>7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16</w:t>
      </w:r>
      <w:r>
        <w:rPr>
          <w:rFonts w:ascii="굴림" w:hint="eastAsia"/>
          <w:b/>
          <w:bCs/>
          <w:sz w:val="18"/>
          <w:szCs w:val="18"/>
        </w:rPr>
        <w:t>의 구조 이성질체 개수는?</w:t>
      </w:r>
    </w:p>
    <w:p w:rsidR="00C422EA" w:rsidRDefault="00C422EA" w:rsidP="00C422EA">
      <w:pPr>
        <w:pStyle w:val="a3"/>
        <w:spacing w:after="80" w:line="288" w:lineRule="auto"/>
        <w:ind w:left="3152" w:right="60" w:hanging="1546"/>
      </w:pPr>
      <w:r>
        <w:rPr>
          <w:rFonts w:ascii="굴림" w:hint="eastAsia"/>
          <w:sz w:val="18"/>
          <w:szCs w:val="18"/>
        </w:rPr>
        <w:t>   ① 7개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8개</w:t>
      </w:r>
    </w:p>
    <w:p w:rsidR="00C422EA" w:rsidRDefault="00C422EA" w:rsidP="00C422EA">
      <w:pPr>
        <w:pStyle w:val="a3"/>
        <w:spacing w:after="80" w:line="288" w:lineRule="auto"/>
        <w:ind w:left="3152" w:right="60" w:hanging="1546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10개</w:t>
      </w:r>
    </w:p>
    <w:p w:rsidR="00C422EA" w:rsidRDefault="00C422EA" w:rsidP="00C422EA">
      <w:pPr>
        <w:pStyle w:val="a3"/>
        <w:spacing w:before="200" w:after="80" w:line="288" w:lineRule="auto"/>
        <w:ind w:left="642" w:right="60" w:hanging="290"/>
      </w:pPr>
      <w:r>
        <w:rPr>
          <w:rFonts w:ascii="굴림" w:hint="eastAsia"/>
          <w:b/>
          <w:bCs/>
          <w:sz w:val="18"/>
          <w:szCs w:val="18"/>
        </w:rPr>
        <w:t>4. 분석방법에 대한 검증은 인증 표준물질(CRM)과 표준물질(RM) 또는 표준용액을 사용하여 검증한다. 다음 중 분석방법에 대한 검증항목이 아닌 것은?</w:t>
      </w:r>
    </w:p>
    <w:p w:rsidR="00C422EA" w:rsidRDefault="00C422EA" w:rsidP="00C422EA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① 정량한계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안전성</w:t>
      </w:r>
    </w:p>
    <w:p w:rsidR="00C422EA" w:rsidRDefault="00C422EA" w:rsidP="00C422EA">
      <w:pPr>
        <w:pStyle w:val="a3"/>
        <w:spacing w:after="80" w:line="288" w:lineRule="auto"/>
        <w:ind w:left="3664" w:right="60" w:hanging="1802"/>
      </w:pPr>
      <w:r>
        <w:rPr>
          <w:rFonts w:ascii="굴림" w:hint="eastAsia"/>
          <w:sz w:val="18"/>
          <w:szCs w:val="18"/>
        </w:rPr>
        <w:t>   ③ 직선성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정밀도</w:t>
      </w:r>
    </w:p>
    <w:p w:rsidR="00C422EA" w:rsidRDefault="00C422EA" w:rsidP="00C422EA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5. 단색화 장치의 성능을 결정하는 요소로서 가장 거리가 먼 것은?</w:t>
      </w:r>
    </w:p>
    <w:p w:rsidR="00C422EA" w:rsidRDefault="00C422EA" w:rsidP="00C422EA">
      <w:pPr>
        <w:pStyle w:val="a3"/>
        <w:spacing w:after="80" w:line="288" w:lineRule="auto"/>
        <w:ind w:left="4924" w:right="60" w:hanging="2432"/>
      </w:pPr>
      <w:r>
        <w:rPr>
          <w:rFonts w:ascii="굴림" w:hint="eastAsia"/>
          <w:sz w:val="18"/>
          <w:szCs w:val="18"/>
        </w:rPr>
        <w:t>   ① 복사선의 순도</w:t>
      </w:r>
      <w:r>
        <w:tab/>
      </w:r>
      <w:r>
        <w:rPr>
          <w:rFonts w:ascii="굴림" w:hint="eastAsia"/>
          <w:sz w:val="18"/>
          <w:szCs w:val="18"/>
        </w:rPr>
        <w:t>② 근접파장 분해능력</w:t>
      </w:r>
    </w:p>
    <w:p w:rsidR="00C422EA" w:rsidRDefault="00C422EA" w:rsidP="00C422EA">
      <w:pPr>
        <w:pStyle w:val="a3"/>
        <w:spacing w:after="80" w:line="288" w:lineRule="auto"/>
        <w:ind w:left="5646" w:right="60" w:hanging="279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복사선의 산란효율</w:t>
      </w:r>
      <w:r>
        <w:tab/>
      </w:r>
      <w:r>
        <w:rPr>
          <w:rFonts w:ascii="굴림" w:hint="eastAsia"/>
          <w:sz w:val="18"/>
          <w:szCs w:val="18"/>
        </w:rPr>
        <w:t>④ 스펙트럼의 띠 너비</w:t>
      </w:r>
    </w:p>
    <w:p w:rsidR="00C422EA" w:rsidRDefault="00C422EA" w:rsidP="00C422EA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자외선-가시광선 분광기의 구성 요소가 아닌 것은?</w:t>
      </w:r>
    </w:p>
    <w:p w:rsidR="00C422EA" w:rsidRDefault="00C422EA" w:rsidP="00C422EA">
      <w:pPr>
        <w:pStyle w:val="a3"/>
        <w:spacing w:after="80" w:line="288" w:lineRule="auto"/>
        <w:ind w:left="3304" w:right="60" w:hanging="1622"/>
      </w:pPr>
      <w:r>
        <w:rPr>
          <w:rFonts w:ascii="굴림" w:hint="eastAsia"/>
          <w:sz w:val="18"/>
          <w:szCs w:val="18"/>
        </w:rPr>
        <w:t>   ① 광원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검출기</w:t>
      </w:r>
    </w:p>
    <w:p w:rsidR="00C422EA" w:rsidRDefault="00C422EA" w:rsidP="00C422EA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지시전극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시료 용기</w:t>
      </w:r>
    </w:p>
    <w:p w:rsidR="00C422EA" w:rsidRDefault="00C422EA" w:rsidP="00C422EA">
      <w:pPr>
        <w:pStyle w:val="a3"/>
        <w:spacing w:before="200" w:after="80" w:line="288" w:lineRule="auto"/>
        <w:ind w:left="714" w:right="60" w:hanging="328"/>
      </w:pPr>
      <w:r>
        <w:rPr>
          <w:rFonts w:ascii="굴림" w:hint="eastAsia"/>
          <w:b/>
          <w:bCs/>
          <w:sz w:val="18"/>
          <w:szCs w:val="18"/>
        </w:rPr>
        <w:t>7. 폴리스타이렌(polystyrene)에 대한 설명으로 틀린 것은? (단, 폴리스타이렌 단량체의 분자량은 104 g/mol 이다.)</w:t>
      </w:r>
    </w:p>
    <w:p w:rsidR="00C422EA" w:rsidRDefault="00C422EA" w:rsidP="00C422EA">
      <w:pPr>
        <w:pStyle w:val="a3"/>
        <w:spacing w:after="80" w:line="288" w:lineRule="auto"/>
        <w:ind w:left="1272" w:right="60" w:hanging="606"/>
      </w:pPr>
      <w:r>
        <w:rPr>
          <w:rFonts w:ascii="굴림" w:hint="eastAsia"/>
          <w:sz w:val="18"/>
          <w:szCs w:val="18"/>
        </w:rPr>
        <w:t>   ① 스타이렌이 1000개 연결되어 생성된 폴리스타이렌은 1.04×10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 g/mol 의 분자량을 가진다.</w:t>
      </w:r>
    </w:p>
    <w:p w:rsidR="00C422EA" w:rsidRDefault="00C422EA" w:rsidP="00C422EA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폴리스타이렌의 단량체는 페닐기를 포함한다.</w:t>
      </w:r>
    </w:p>
    <w:p w:rsidR="00C422EA" w:rsidRDefault="00C422EA" w:rsidP="00C422EA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대표적인 열경화성 수지 가운데 하나이다.</w:t>
      </w:r>
    </w:p>
    <w:p w:rsidR="00C422EA" w:rsidRDefault="00C422EA" w:rsidP="00C422EA">
      <w:pPr>
        <w:pStyle w:val="a3"/>
        <w:spacing w:after="80" w:line="288" w:lineRule="auto"/>
        <w:ind w:left="1454" w:right="60" w:hanging="696"/>
      </w:pPr>
      <w:r>
        <w:rPr>
          <w:rFonts w:ascii="굴림" w:hint="eastAsia"/>
          <w:sz w:val="18"/>
          <w:szCs w:val="18"/>
        </w:rPr>
        <w:t>   ④ 폴리스타이렌 생성 반응은 개시(intiation), 생장(propagation), 종결(termination)의 세단계로 이루어진다.</w:t>
      </w:r>
    </w:p>
    <w:p w:rsidR="00C422EA" w:rsidRDefault="00C422EA" w:rsidP="00C422EA">
      <w:pPr>
        <w:pStyle w:val="a3"/>
        <w:spacing w:before="200" w:after="80" w:line="288" w:lineRule="auto"/>
        <w:ind w:left="724" w:right="60" w:hanging="332"/>
      </w:pPr>
      <w:r>
        <w:rPr>
          <w:rFonts w:ascii="굴림" w:hint="eastAsia"/>
          <w:b/>
          <w:bCs/>
          <w:sz w:val="18"/>
          <w:szCs w:val="18"/>
        </w:rPr>
        <w:t>8. H</w:t>
      </w:r>
      <w:r>
        <w:rPr>
          <w:rFonts w:ascii="굴림" w:hint="eastAsia"/>
          <w:b/>
          <w:bCs/>
          <w:sz w:val="18"/>
          <w:szCs w:val="18"/>
          <w:vertAlign w:val="subscript"/>
        </w:rPr>
        <w:t>2(g)</w:t>
      </w:r>
      <w:r>
        <w:rPr>
          <w:rFonts w:ascii="굴림" w:hint="eastAsia"/>
          <w:b/>
          <w:bCs/>
          <w:sz w:val="18"/>
          <w:szCs w:val="18"/>
        </w:rPr>
        <w:t> + I</w:t>
      </w:r>
      <w:r>
        <w:rPr>
          <w:rFonts w:ascii="굴림" w:hint="eastAsia"/>
          <w:b/>
          <w:bCs/>
          <w:sz w:val="18"/>
          <w:szCs w:val="18"/>
          <w:vertAlign w:val="subscript"/>
        </w:rPr>
        <w:t>2(g)</w:t>
      </w:r>
      <w:r>
        <w:rPr>
          <w:rFonts w:ascii="굴림" w:hint="eastAsia"/>
          <w:b/>
          <w:bCs/>
          <w:sz w:val="18"/>
          <w:szCs w:val="18"/>
        </w:rPr>
        <w:t> → 2HI</w:t>
      </w:r>
      <w:r>
        <w:rPr>
          <w:rFonts w:ascii="굴림" w:hint="eastAsia"/>
          <w:b/>
          <w:bCs/>
          <w:sz w:val="18"/>
          <w:szCs w:val="18"/>
          <w:vertAlign w:val="subscript"/>
        </w:rPr>
        <w:t>(g)</w:t>
      </w:r>
      <w:r>
        <w:rPr>
          <w:rFonts w:ascii="굴림" w:hint="eastAsia"/>
          <w:b/>
          <w:bCs/>
          <w:sz w:val="18"/>
          <w:szCs w:val="18"/>
        </w:rPr>
        <w:t> 반응의 평형상수(K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 430℃에서 54.3 이다. 이 온도에서 1L 용기 안에 들어있는 각 화학종의 몰수를 측정하니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0.2mol,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0.15mol 이라면, HI의 농도(M)는?</w:t>
      </w:r>
    </w:p>
    <w:p w:rsidR="00C422EA" w:rsidRDefault="00C422EA" w:rsidP="00C422EA">
      <w:pPr>
        <w:pStyle w:val="a3"/>
        <w:spacing w:after="80" w:line="288" w:lineRule="auto"/>
        <w:ind w:left="3326" w:right="60" w:hanging="163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1.63</w:t>
      </w:r>
    </w:p>
    <w:p w:rsidR="00C422EA" w:rsidRDefault="00C422EA" w:rsidP="00C422EA">
      <w:pPr>
        <w:pStyle w:val="a3"/>
        <w:spacing w:after="80" w:line="288" w:lineRule="auto"/>
        <w:ind w:left="3324" w:right="60" w:hanging="1632"/>
      </w:pPr>
      <w:r>
        <w:rPr>
          <w:rFonts w:ascii="굴림" w:hint="eastAsia"/>
          <w:sz w:val="18"/>
          <w:szCs w:val="18"/>
        </w:rPr>
        <w:t>   ③ 1.81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3.00</w:t>
      </w:r>
    </w:p>
    <w:p w:rsidR="00C422EA" w:rsidRDefault="00C422EA" w:rsidP="00C422EA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9. 다음 유기화합물을 옳게 명명한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66975" cy="752475"/>
            <wp:effectExtent l="0" t="0" r="9525" b="9525"/>
            <wp:docPr id="26" name="그림 26" descr="EMB00005d107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187368" descr="EMB00005d1070e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2,4-클로로페닐아세트산</w:t>
      </w:r>
    </w:p>
    <w:p w:rsidR="00C422EA" w:rsidRDefault="00C422EA" w:rsidP="00C422EA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1,3-디클로로벤젠아세트산</w:t>
      </w:r>
    </w:p>
    <w:p w:rsidR="00C422EA" w:rsidRDefault="00C422EA" w:rsidP="00C422EA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2,4-디클로로페녹시아세트산</w:t>
      </w:r>
    </w:p>
    <w:p w:rsidR="00C422EA" w:rsidRDefault="00C422EA" w:rsidP="00C422EA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1-옥시아세트산2,4-클로로벤젠</w:t>
      </w:r>
    </w:p>
    <w:p w:rsidR="00C422EA" w:rsidRDefault="00C422EA" w:rsidP="00C422EA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10. 일정한 온도와 압력에서 진행되는 아래의 연소반응에 관련된 내용 중 틀린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333375"/>
            <wp:effectExtent l="0" t="0" r="0" b="9525"/>
            <wp:docPr id="25" name="그림 25" descr="EMB00005d1070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191112" descr="EMB00005d1070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1356" w:right="60" w:hanging="648"/>
      </w:pPr>
      <w:r>
        <w:rPr>
          <w:rFonts w:ascii="굴림" w:hint="eastAsia"/>
          <w:sz w:val="18"/>
          <w:szCs w:val="18"/>
        </w:rPr>
        <w:t>    ① 0.5mol의 탄소가 0.5mol의 산소와 반응하여 0.5mol의 이산화탄소를 만든다.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1g의 탄소가 1g의 산소와 반응하여 1g의 이산화탄소를 만든다.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이 반응에서 소비된 산소가 1mol이었다면, 생성된 이산화탄소의 몰수는 1mol이다.</w:t>
      </w:r>
    </w:p>
    <w:p w:rsidR="00C422EA" w:rsidRDefault="00C422EA" w:rsidP="00C422EA">
      <w:pPr>
        <w:pStyle w:val="a3"/>
        <w:spacing w:after="80" w:line="288" w:lineRule="auto"/>
        <w:ind w:left="1330" w:right="60" w:hanging="636"/>
      </w:pPr>
      <w:r>
        <w:rPr>
          <w:rFonts w:ascii="굴림" w:hint="eastAsia"/>
          <w:sz w:val="18"/>
          <w:szCs w:val="18"/>
        </w:rPr>
        <w:t>    ④ 이 반응에서 1L의 산소가 소비되었다면, 생성된 이산화탄소의 부피는 1L 이다.</w:t>
      </w:r>
    </w:p>
    <w:p w:rsidR="00C422EA" w:rsidRDefault="00C422EA" w:rsidP="00C422EA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11. 광도법 적정에서 ε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ε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 = 0 이고, ε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 ＞ 0 인 경우의 적정곡선을 가장 잘 나타낸 것은? (단, 각각의 기호의 의미는 아래의 표와 같으며, 흡광도는 증가된 부피에 대하여 보정되어 표시한다.)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143000"/>
            <wp:effectExtent l="0" t="0" r="9525" b="0"/>
            <wp:docPr id="24" name="그림 24" descr="EMB00005d1070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194496" descr="EMB00005d1070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66850" cy="1190625"/>
            <wp:effectExtent l="0" t="0" r="0" b="9525"/>
            <wp:docPr id="23" name="그림 23" descr="EMB00005d1070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194640" descr="EMB00005d1070e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19225" cy="1123950"/>
            <wp:effectExtent l="0" t="0" r="9525" b="0"/>
            <wp:docPr id="22" name="그림 22" descr="EMB00005d1070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195936" descr="EMB00005d1070e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04950" cy="1228725"/>
            <wp:effectExtent l="0" t="0" r="0" b="9525"/>
            <wp:docPr id="21" name="그림 21" descr="EMB00005d1070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164760" descr="EMB00005d1070e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57325" cy="1190625"/>
            <wp:effectExtent l="0" t="0" r="9525" b="9525"/>
            <wp:docPr id="20" name="그림 20" descr="EMB00005d1070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163968" descr="EMB00005d1070e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원자와 관련된 용어에 대한 설명 중 틀린 것은?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이온화 에너지는 양이온 생성 시 원자가 흡수하는 에너지이다.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전기 음성도는 결합 시 원자가 전자를 끌어당기는 정도를 나타내는 값이다.</w:t>
      </w:r>
    </w:p>
    <w:p w:rsidR="00C422EA" w:rsidRDefault="00C422EA" w:rsidP="00C422EA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원자가 전자란 원자의 최외각에 배치하여 화학결합에 관여하는 전자이다.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 친화도는 음이온 생성 시 원자가 흡수하는 에너지이다.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다음 중 질량이 가장 큰 것은?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산소 원자 0.01몰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탄소 원자 0.01몰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273K, 1atm에서 이상기체인 He 0.224L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 분자 0.01몰 내에 들어있는 총 산소 원자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다음 중 원자의 크기가 가장 작은 것은?</w:t>
      </w:r>
    </w:p>
    <w:p w:rsidR="00C422EA" w:rsidRDefault="00C422EA" w:rsidP="00C422EA">
      <w:pPr>
        <w:pStyle w:val="a3"/>
        <w:spacing w:after="80" w:line="288" w:lineRule="auto"/>
        <w:ind w:left="2996" w:right="60" w:hanging="1468"/>
      </w:pPr>
      <w:r>
        <w:rPr>
          <w:rFonts w:ascii="굴림" w:hint="eastAsia"/>
          <w:sz w:val="18"/>
          <w:szCs w:val="18"/>
        </w:rPr>
        <w:t>    ① 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</w:t>
      </w:r>
    </w:p>
    <w:p w:rsidR="00C422EA" w:rsidRDefault="00C422EA" w:rsidP="00C422EA">
      <w:pPr>
        <w:pStyle w:val="a3"/>
        <w:spacing w:after="80" w:line="288" w:lineRule="auto"/>
        <w:ind w:left="3220" w:right="60" w:hanging="1580"/>
      </w:pPr>
      <w:r>
        <w:rPr>
          <w:rFonts w:ascii="굴림" w:hint="eastAsia"/>
          <w:sz w:val="18"/>
          <w:szCs w:val="18"/>
        </w:rPr>
        <w:t>    ③ Na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Cs</w:t>
      </w:r>
    </w:p>
    <w:p w:rsidR="00C422EA" w:rsidRDefault="00C422EA" w:rsidP="00C422EA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15. 11.99g의 염산이 녹아있는 5.48M 염산 용액의 부피(mL)는? (단, Cl의 원자량은 35.45 g/mol 이다.)</w:t>
      </w:r>
    </w:p>
    <w:p w:rsidR="00C422EA" w:rsidRDefault="00C422EA" w:rsidP="00C422EA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12.5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17.8</w:t>
      </w:r>
    </w:p>
    <w:p w:rsidR="00C422EA" w:rsidRDefault="00C422EA" w:rsidP="00C422EA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③ 30.4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60.0</w:t>
      </w:r>
    </w:p>
    <w:p w:rsidR="00C422EA" w:rsidRDefault="00C422EA" w:rsidP="00C422EA">
      <w:pPr>
        <w:pStyle w:val="a3"/>
        <w:spacing w:before="200" w:after="80" w:line="288" w:lineRule="auto"/>
        <w:ind w:left="864" w:right="60" w:hanging="402"/>
      </w:pPr>
      <w:r>
        <w:rPr>
          <w:rFonts w:ascii="굴림" w:hint="eastAsia"/>
          <w:b/>
          <w:bCs/>
          <w:sz w:val="18"/>
          <w:szCs w:val="18"/>
        </w:rPr>
        <w:t>16. 11.3g의 암모니아 속에 들어있는 수소원자의 몰수(mol)는?</w:t>
      </w:r>
    </w:p>
    <w:p w:rsidR="00C422EA" w:rsidRDefault="00C422EA" w:rsidP="00C422EA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</w:t>
      </w:r>
    </w:p>
    <w:p w:rsidR="00C422EA" w:rsidRDefault="00C422EA" w:rsidP="00C422EA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적외선 분광법의 시료용기 재료로 가장 부적합한 것은?</w:t>
      </w:r>
    </w:p>
    <w:p w:rsidR="00C422EA" w:rsidRDefault="00C422EA" w:rsidP="00C422EA">
      <w:pPr>
        <w:pStyle w:val="a3"/>
        <w:spacing w:after="80" w:line="288" w:lineRule="auto"/>
        <w:ind w:left="3578" w:right="60" w:hanging="1760"/>
      </w:pPr>
      <w:r>
        <w:rPr>
          <w:rFonts w:ascii="굴림" w:hint="eastAsia"/>
          <w:sz w:val="18"/>
          <w:szCs w:val="18"/>
        </w:rPr>
        <w:t>    ① AgBr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CaF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C422EA" w:rsidRDefault="00C422EA" w:rsidP="00C422EA">
      <w:pPr>
        <w:pStyle w:val="a3"/>
        <w:spacing w:after="80" w:line="288" w:lineRule="auto"/>
        <w:ind w:left="3360" w:right="60" w:hanging="1650"/>
      </w:pPr>
      <w:r>
        <w:rPr>
          <w:rFonts w:ascii="굴림" w:hint="eastAsia"/>
          <w:sz w:val="18"/>
          <w:szCs w:val="18"/>
        </w:rPr>
        <w:t>    ③ KBr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C422EA" w:rsidRDefault="00C422EA" w:rsidP="00C422EA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18. 두 개의 탄화수소기가 산소원자에 결합된 형태를 가진 분자이며, 두 개의 알코올 분자로부터 한 분자의 물이 탈수되어 생성되는 분자의 종류는?</w:t>
      </w:r>
    </w:p>
    <w:p w:rsidR="00C422EA" w:rsidRDefault="00C422EA" w:rsidP="00C422EA">
      <w:pPr>
        <w:pStyle w:val="a3"/>
        <w:spacing w:after="80" w:line="288" w:lineRule="auto"/>
        <w:ind w:left="7258" w:right="60" w:hanging="3600"/>
      </w:pPr>
      <w:r>
        <w:rPr>
          <w:rFonts w:ascii="굴림" w:hint="eastAsia"/>
          <w:sz w:val="18"/>
          <w:szCs w:val="18"/>
        </w:rPr>
        <w:t>    ① 알데하이드(aldehyde)</w:t>
      </w:r>
    </w:p>
    <w:p w:rsidR="00C422EA" w:rsidRDefault="00C422EA" w:rsidP="00C422EA">
      <w:pPr>
        <w:pStyle w:val="a3"/>
        <w:spacing w:after="80" w:line="288" w:lineRule="auto"/>
        <w:ind w:left="7258" w:right="60" w:hanging="3600"/>
      </w:pPr>
      <w:r>
        <w:rPr>
          <w:rFonts w:ascii="굴림" w:hint="eastAsia"/>
          <w:sz w:val="18"/>
          <w:szCs w:val="18"/>
        </w:rPr>
        <w:t>② 카복시산(carboxylic acid)</w:t>
      </w:r>
    </w:p>
    <w:p w:rsidR="00C422EA" w:rsidRDefault="00C422EA" w:rsidP="00C422EA">
      <w:pPr>
        <w:pStyle w:val="a3"/>
        <w:spacing w:after="80" w:line="288" w:lineRule="auto"/>
        <w:ind w:left="4606" w:right="60" w:hanging="227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에터(ether)</w:t>
      </w:r>
    </w:p>
    <w:p w:rsidR="00C422EA" w:rsidRDefault="00C422EA" w:rsidP="00C422EA">
      <w:pPr>
        <w:pStyle w:val="a3"/>
        <w:spacing w:after="80" w:line="288" w:lineRule="auto"/>
        <w:ind w:left="4606" w:right="60" w:hanging="2272"/>
      </w:pPr>
      <w:r>
        <w:rPr>
          <w:rFonts w:ascii="굴림" w:hint="eastAsia"/>
          <w:sz w:val="18"/>
          <w:szCs w:val="18"/>
        </w:rPr>
        <w:t>④ 아민(amine)</w:t>
      </w:r>
    </w:p>
    <w:p w:rsidR="00C422EA" w:rsidRDefault="00C422EA" w:rsidP="00C422EA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19. 국가표준기본법령상 제품등이 국가표준, 국제표준 등을 충족하는지를 평가하는 교정, 인증, 시험, 검사 등을 의미하는 용어는?</w:t>
      </w:r>
    </w:p>
    <w:p w:rsidR="00C422EA" w:rsidRDefault="00C422EA" w:rsidP="00C422EA">
      <w:pPr>
        <w:pStyle w:val="a3"/>
        <w:spacing w:after="80" w:line="288" w:lineRule="auto"/>
        <w:ind w:left="5646" w:right="60" w:hanging="2792"/>
      </w:pPr>
      <w:r>
        <w:rPr>
          <w:rFonts w:ascii="굴림" w:hint="eastAsia"/>
          <w:sz w:val="18"/>
          <w:szCs w:val="18"/>
        </w:rPr>
        <w:t>    ① 표준인증심사유형</w:t>
      </w:r>
      <w:r>
        <w:tab/>
      </w:r>
      <w:r>
        <w:rPr>
          <w:rFonts w:ascii="굴림" w:hint="eastAsia"/>
          <w:sz w:val="18"/>
          <w:szCs w:val="18"/>
        </w:rPr>
        <w:t>② 소급성평가</w:t>
      </w:r>
    </w:p>
    <w:p w:rsidR="00C422EA" w:rsidRDefault="00C422EA" w:rsidP="00C422EA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적합성평가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기술규정</w:t>
      </w:r>
    </w:p>
    <w:p w:rsidR="00C422EA" w:rsidRDefault="00C422EA" w:rsidP="00C422EA">
      <w:pPr>
        <w:pStyle w:val="a3"/>
        <w:spacing w:before="200" w:after="80" w:line="288" w:lineRule="auto"/>
        <w:ind w:left="834" w:right="60" w:hanging="386"/>
      </w:pPr>
      <w:r>
        <w:rPr>
          <w:rFonts w:ascii="굴림" w:hint="eastAsia"/>
          <w:b/>
          <w:bCs/>
          <w:sz w:val="18"/>
          <w:szCs w:val="18"/>
        </w:rPr>
        <w:t>20. 주기율표상에서 나트륨(Na)부터 염소(Cl)에 이르는 3주기 원소들의 경향성을 옳게 설명한 것은?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Na로부터 Cl로 갈수록 전자 친화력은 약해진다.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Na로부터 Cl로 갈수록 1차 이온화 에너지는 커진다.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Na로부터 Cl로 갈수록 원자반경은 커진다.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Na로부터 Cl로 갈수록 금속성이 증가한다.</w:t>
      </w:r>
    </w:p>
    <w:p w:rsidR="00C422EA" w:rsidRDefault="00C422EA" w:rsidP="00C422EA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422EA" w:rsidTr="00C422E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화학물질 특성분석</w:t>
            </w:r>
          </w:p>
        </w:tc>
      </w:tr>
    </w:tbl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N의 산화수가 4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인 화합물은?</w:t>
      </w:r>
    </w:p>
    <w:p w:rsidR="00C422EA" w:rsidRDefault="00C422EA" w:rsidP="00C422EA">
      <w:pPr>
        <w:pStyle w:val="a3"/>
        <w:spacing w:after="80" w:line="288" w:lineRule="auto"/>
        <w:ind w:left="3690" w:right="60" w:hanging="1816"/>
      </w:pPr>
      <w:r>
        <w:rPr>
          <w:rFonts w:ascii="굴림" w:hint="eastAsia"/>
          <w:sz w:val="18"/>
          <w:szCs w:val="18"/>
        </w:rPr>
        <w:t>    ① HNO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C422EA" w:rsidRDefault="00C422EA" w:rsidP="00C422EA">
      <w:pPr>
        <w:pStyle w:val="a3"/>
        <w:spacing w:after="80" w:line="288" w:lineRule="auto"/>
        <w:ind w:left="3426" w:right="60" w:hanging="1684"/>
      </w:pPr>
      <w:r>
        <w:rPr>
          <w:rFonts w:ascii="굴림" w:hint="eastAsia"/>
          <w:sz w:val="18"/>
          <w:szCs w:val="18"/>
        </w:rPr>
        <w:t>    ③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Cl</w:t>
      </w:r>
    </w:p>
    <w:p w:rsidR="00C422EA" w:rsidRDefault="00C422EA" w:rsidP="00C422EA">
      <w:pPr>
        <w:pStyle w:val="a3"/>
        <w:spacing w:before="200" w:after="80" w:line="288" w:lineRule="auto"/>
        <w:ind w:left="1080" w:right="60" w:hanging="510"/>
      </w:pPr>
      <w:r>
        <w:rPr>
          <w:rFonts w:ascii="굴림" w:hint="eastAsia"/>
          <w:b/>
          <w:bCs/>
          <w:sz w:val="18"/>
          <w:szCs w:val="18"/>
        </w:rPr>
        <w:t>22. Pb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와 EDTA의 형성 상수(formation constant)가 1.0×10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18</w:t>
      </w:r>
      <w:r>
        <w:rPr>
          <w:rFonts w:ascii="굴림" w:hint="eastAsia"/>
          <w:b/>
          <w:bCs/>
          <w:sz w:val="18"/>
          <w:szCs w:val="18"/>
        </w:rPr>
        <w:t>이고 pH 10에서 EDTA 중 Y</w:t>
      </w:r>
      <w:r>
        <w:rPr>
          <w:rFonts w:ascii="굴림" w:hint="eastAsia"/>
          <w:b/>
          <w:bCs/>
          <w:sz w:val="18"/>
          <w:szCs w:val="18"/>
          <w:vertAlign w:val="superscript"/>
        </w:rPr>
        <w:t>4-</w:t>
      </w:r>
      <w:r>
        <w:rPr>
          <w:rFonts w:ascii="굴림" w:hint="eastAsia"/>
          <w:b/>
          <w:bCs/>
          <w:sz w:val="18"/>
          <w:szCs w:val="18"/>
        </w:rPr>
        <w:t>의 분율이 0.3일 때, pH 10에서 조건(conditional) 형성 상수는? (단, 육양성자 형태의 EDTA를 H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Y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로 표현할 때, Y</w:t>
      </w:r>
      <w:r>
        <w:rPr>
          <w:rFonts w:ascii="굴림" w:hint="eastAsia"/>
          <w:b/>
          <w:bCs/>
          <w:sz w:val="18"/>
          <w:szCs w:val="18"/>
          <w:vertAlign w:val="superscript"/>
        </w:rPr>
        <w:t>4-</w:t>
      </w:r>
      <w:r>
        <w:rPr>
          <w:rFonts w:ascii="굴림" w:hint="eastAsia"/>
          <w:b/>
          <w:bCs/>
          <w:sz w:val="18"/>
          <w:szCs w:val="18"/>
        </w:rPr>
        <w:t>는 EDTA에서 수소가 완전히 해리된 상태이다.)</w:t>
      </w:r>
    </w:p>
    <w:p w:rsidR="00C422EA" w:rsidRDefault="00C422EA" w:rsidP="00C422EA">
      <w:pPr>
        <w:pStyle w:val="a3"/>
        <w:spacing w:after="80" w:line="288" w:lineRule="auto"/>
        <w:ind w:left="4636" w:right="60" w:hanging="228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3.0 × 10</w:t>
      </w:r>
      <w:r>
        <w:rPr>
          <w:rFonts w:ascii="굴림" w:hint="eastAsia"/>
          <w:sz w:val="18"/>
          <w:szCs w:val="18"/>
          <w:vertAlign w:val="superscript"/>
        </w:rPr>
        <w:t>17</w:t>
      </w:r>
      <w:r>
        <w:tab/>
      </w:r>
      <w:r>
        <w:rPr>
          <w:rFonts w:ascii="굴림" w:hint="eastAsia"/>
          <w:sz w:val="18"/>
          <w:szCs w:val="18"/>
        </w:rPr>
        <w:t>② 3.3 × 10</w:t>
      </w:r>
      <w:r>
        <w:rPr>
          <w:rFonts w:ascii="굴림" w:hint="eastAsia"/>
          <w:sz w:val="18"/>
          <w:szCs w:val="18"/>
          <w:vertAlign w:val="superscript"/>
        </w:rPr>
        <w:t>13</w:t>
      </w:r>
    </w:p>
    <w:p w:rsidR="00C422EA" w:rsidRDefault="00C422EA" w:rsidP="00C422EA">
      <w:pPr>
        <w:pStyle w:val="a3"/>
        <w:spacing w:after="80" w:line="288" w:lineRule="auto"/>
        <w:ind w:left="4778" w:right="60" w:hanging="2360"/>
      </w:pPr>
      <w:r>
        <w:rPr>
          <w:rFonts w:ascii="굴림" w:hint="eastAsia"/>
          <w:sz w:val="18"/>
          <w:szCs w:val="18"/>
        </w:rPr>
        <w:t>    ③ 3.0 × 10</w:t>
      </w:r>
      <w:r>
        <w:rPr>
          <w:rFonts w:ascii="굴림" w:hint="eastAsia"/>
          <w:sz w:val="18"/>
          <w:szCs w:val="18"/>
          <w:vertAlign w:val="superscript"/>
        </w:rPr>
        <w:t>-19</w:t>
      </w:r>
      <w:r>
        <w:tab/>
      </w:r>
      <w:r>
        <w:rPr>
          <w:rFonts w:ascii="굴림" w:hint="eastAsia"/>
          <w:sz w:val="18"/>
          <w:szCs w:val="18"/>
        </w:rPr>
        <w:t>④ 3.3 × 10</w:t>
      </w:r>
      <w:r>
        <w:rPr>
          <w:rFonts w:ascii="굴림" w:hint="eastAsia"/>
          <w:sz w:val="18"/>
          <w:szCs w:val="18"/>
          <w:vertAlign w:val="superscript"/>
        </w:rPr>
        <w:t>-18</w:t>
      </w:r>
    </w:p>
    <w:p w:rsidR="00C422EA" w:rsidRDefault="00C422EA" w:rsidP="00C422EA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23. 다음 중 Hg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(IO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2(s)</w:t>
      </w:r>
      <w:r>
        <w:rPr>
          <w:rFonts w:ascii="굴림" w:hint="eastAsia"/>
          <w:b/>
          <w:bCs/>
          <w:sz w:val="18"/>
          <w:szCs w:val="18"/>
        </w:rPr>
        <w:t>를 용해시킬 때, 용해된 Hg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의 농도가 가장 큰 것은? (단, Hg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(IO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2(s)</w:t>
      </w:r>
      <w:r>
        <w:rPr>
          <w:rFonts w:ascii="굴림" w:hint="eastAsia"/>
          <w:b/>
          <w:bCs/>
          <w:sz w:val="18"/>
          <w:szCs w:val="18"/>
        </w:rPr>
        <w:t>의 용해도곱상수는 1.3×10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-18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C422EA" w:rsidRDefault="00C422EA" w:rsidP="00C422EA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증류수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0.10M KIO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C422EA" w:rsidRDefault="00C422EA" w:rsidP="00C422EA">
      <w:pPr>
        <w:pStyle w:val="a3"/>
        <w:spacing w:after="80" w:line="288" w:lineRule="auto"/>
        <w:ind w:left="4868" w:right="60" w:hanging="24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0.20M KNO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④ 0.30M NaIO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산과 염기에 대한 설명 중 틀린 것은?</w:t>
      </w:r>
    </w:p>
    <w:p w:rsidR="00C422EA" w:rsidRDefault="00C422EA" w:rsidP="00C422EA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① 산은 물에서 수소이온(H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)의 농도를 증가시키는 물질이다.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산과 염기가 반응하여 물과 염을 생성하는 반응을 중화반응이라고 한다.</w:t>
      </w:r>
    </w:p>
    <w:p w:rsidR="00C422EA" w:rsidRDefault="00C422EA" w:rsidP="00C422EA">
      <w:pPr>
        <w:pStyle w:val="a3"/>
        <w:spacing w:after="80" w:line="288" w:lineRule="auto"/>
        <w:ind w:left="1378" w:right="60" w:hanging="658"/>
      </w:pPr>
      <w:r>
        <w:rPr>
          <w:rFonts w:ascii="굴림" w:hint="eastAsia"/>
          <w:sz w:val="18"/>
          <w:szCs w:val="18"/>
        </w:rPr>
        <w:t>    ③ 염기성 용액에서는 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의 농도보다 OH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의 농도가 더 크다.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산성용액은 붉은 리트머스 시험지를 푸르게 변색시킨다.</w:t>
      </w:r>
    </w:p>
    <w:p w:rsidR="00C422EA" w:rsidRDefault="00C422EA" w:rsidP="00C422EA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25. 활동도 계수의 특성에 대한 설명으로 가장 거리가 먼 것은?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농도가 높지 않은 용액에서 주어진 화학종의 활동도 계수는 전해질의 종류에 따라서만 달라진다.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용액이 무한히 묽어짐에 따라 주어진 화학종의 활동도 계수는 1로 수렴한다.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주어진 이온세기에서 같은 전하를 가진 이온들의 활동도 계수는 거의 같다.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전하를 띠지 않은 분자의 활동도 계수는 이온세기에 관계없이 대략 1 이다.</w:t>
      </w:r>
    </w:p>
    <w:p w:rsidR="00C422EA" w:rsidRDefault="00C422EA" w:rsidP="00C422EA">
      <w:pPr>
        <w:pStyle w:val="a3"/>
        <w:spacing w:before="200" w:after="80" w:line="288" w:lineRule="auto"/>
        <w:ind w:left="908" w:right="60" w:hanging="424"/>
      </w:pPr>
      <w:r>
        <w:rPr>
          <w:rFonts w:ascii="굴림" w:hint="eastAsia"/>
          <w:b/>
          <w:bCs/>
          <w:sz w:val="18"/>
          <w:szCs w:val="18"/>
        </w:rPr>
        <w:t>26. 0.1000M HCl 용액 25.00mL에 0.1000M NaOH 용액 25.10mL를 가했을 때의 pH는? (단, K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는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-14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C422EA" w:rsidRDefault="00C422EA" w:rsidP="00C422EA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① 11.60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10.30</w:t>
      </w:r>
    </w:p>
    <w:p w:rsidR="00C422EA" w:rsidRDefault="00C422EA" w:rsidP="00C422EA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3.70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2.40</w:t>
      </w:r>
    </w:p>
    <w:p w:rsidR="00C422EA" w:rsidRDefault="00C422EA" w:rsidP="00C422EA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27. 0℃에서 액체 물의 밀도는 0.9998 g/mL 이고 이온화상수는 1.14×10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-15</w:t>
      </w:r>
      <w:r>
        <w:rPr>
          <w:rFonts w:ascii="굴림" w:hint="eastAsia"/>
          <w:b/>
          <w:bCs/>
          <w:sz w:val="18"/>
          <w:szCs w:val="18"/>
        </w:rPr>
        <w:t> 이다. 0℃에서 액체 물의 해리 백분율(mol%)은?</w:t>
      </w:r>
    </w:p>
    <w:p w:rsidR="00C422EA" w:rsidRDefault="00C422EA" w:rsidP="00C422EA">
      <w:pPr>
        <w:pStyle w:val="a3"/>
        <w:spacing w:after="80" w:line="288" w:lineRule="auto"/>
        <w:ind w:left="4288" w:right="60" w:hanging="2114"/>
      </w:pPr>
      <w:r>
        <w:rPr>
          <w:rFonts w:ascii="굴림" w:hint="eastAsia"/>
          <w:sz w:val="18"/>
          <w:szCs w:val="18"/>
        </w:rPr>
        <w:t>    ① 3.4×10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3.4×10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C422EA" w:rsidRDefault="00C422EA" w:rsidP="00C422EA">
      <w:pPr>
        <w:pStyle w:val="a3"/>
        <w:spacing w:after="80" w:line="288" w:lineRule="auto"/>
        <w:ind w:left="4288" w:right="60" w:hanging="21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6.1×10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7.5×10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28. UV/Vis 흡수 분광법에 관한 설명 중 틀린 것은?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 유기화합물의 UV-Vis 흡수는 n 또는 π 궤도에 있는 전자가 π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궤도로 전이하는 것에 기초로 두고 있다.</w:t>
      </w:r>
    </w:p>
    <w:p w:rsidR="00C422EA" w:rsidRDefault="00C422EA" w:rsidP="00C422EA">
      <w:pPr>
        <w:pStyle w:val="a3"/>
        <w:spacing w:after="80" w:line="288" w:lineRule="auto"/>
        <w:ind w:left="1346" w:right="60" w:hanging="642"/>
      </w:pPr>
      <w:r>
        <w:rPr>
          <w:rFonts w:ascii="굴림" w:hint="eastAsia"/>
          <w:sz w:val="18"/>
          <w:szCs w:val="18"/>
        </w:rPr>
        <w:t>    ② n → π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전이에 해당하는 몰흡광계수는 비교적 작은 값을 갖는다.</w:t>
      </w:r>
    </w:p>
    <w:p w:rsidR="00C422EA" w:rsidRDefault="00C422EA" w:rsidP="00C422EA">
      <w:pPr>
        <w:pStyle w:val="a3"/>
        <w:spacing w:after="80" w:line="288" w:lineRule="auto"/>
        <w:ind w:left="1340" w:right="60" w:hanging="640"/>
      </w:pPr>
      <w:r>
        <w:rPr>
          <w:rFonts w:ascii="굴림" w:hint="eastAsia"/>
          <w:sz w:val="18"/>
          <w:szCs w:val="18"/>
        </w:rPr>
        <w:t>    ③ π → π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전이에 해당하는 몰흡광계수는 대부분 큰 값을 갖는다.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용매의 극성이 증가하면 n → π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전이에 해당하는 흡수 봉우리는 장파장 쪽으로 이동한다.</w:t>
      </w:r>
    </w:p>
    <w:p w:rsidR="00C422EA" w:rsidRDefault="00C422EA" w:rsidP="00C422EA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29. X선 분광법에서 파장을 분리하는 단색화 장치에 이용되는 분신요소는?</w:t>
      </w:r>
    </w:p>
    <w:p w:rsidR="00C422EA" w:rsidRDefault="00C422EA" w:rsidP="00C422EA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프리즘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</w:t>
      </w:r>
    </w:p>
    <w:p w:rsidR="00C422EA" w:rsidRDefault="00C422EA" w:rsidP="00C422EA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큐벳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광전관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이온 세기와 이와 관련된 현상에 대한 설명 중 틀린 것은?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이온세기는 용액 중에 있는 이온의 전체 농도를 나타내는 척도이다.</w:t>
      </w:r>
    </w:p>
    <w:p w:rsidR="00C422EA" w:rsidRDefault="00C422EA" w:rsidP="00C422EA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② 염을 첨가하면, 이온 분위기가 형성되어 더 많은 고체가 녹는다.</w:t>
      </w:r>
    </w:p>
    <w:p w:rsidR="00C422EA" w:rsidRDefault="00C422EA" w:rsidP="00C422EA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③ 염을 증가시키면 이온 간 인력이 순수한 물에서 보다 감소한다.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 세기가 클수록 이온 분위기의 전하는 작아진다.</w:t>
      </w:r>
    </w:p>
    <w:p w:rsidR="00C422EA" w:rsidRDefault="00C422EA" w:rsidP="00C422EA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31. 약산 용액을 강염기 용액으로 적정할 때 적절한 지시약과 적정이 끝난 후 용액의 색이 올바르게 연결된 것은?</w:t>
      </w:r>
    </w:p>
    <w:p w:rsidR="00C422EA" w:rsidRDefault="00C422EA" w:rsidP="00C422EA">
      <w:pPr>
        <w:pStyle w:val="a3"/>
        <w:spacing w:after="80" w:line="288" w:lineRule="auto"/>
        <w:ind w:left="5510" w:right="60" w:hanging="2724"/>
      </w:pPr>
      <w:r>
        <w:rPr>
          <w:rFonts w:ascii="굴림" w:hint="eastAsia"/>
          <w:sz w:val="18"/>
          <w:szCs w:val="18"/>
        </w:rPr>
        <w:t>    ① 메틸레드 - 빨강</w:t>
      </w:r>
      <w:r>
        <w:tab/>
      </w:r>
      <w:r>
        <w:rPr>
          <w:rFonts w:ascii="굴림" w:hint="eastAsia"/>
          <w:sz w:val="18"/>
          <w:szCs w:val="18"/>
        </w:rPr>
        <w:t>② 페놀레드 - 노랑</w:t>
      </w:r>
    </w:p>
    <w:p w:rsidR="00C422EA" w:rsidRDefault="00C422EA" w:rsidP="00C422EA">
      <w:pPr>
        <w:pStyle w:val="a3"/>
        <w:spacing w:after="80" w:line="288" w:lineRule="auto"/>
        <w:ind w:left="5872" w:right="60" w:hanging="2906"/>
      </w:pPr>
      <w:r>
        <w:rPr>
          <w:rFonts w:ascii="굴림" w:hint="eastAsia"/>
          <w:sz w:val="18"/>
          <w:szCs w:val="18"/>
        </w:rPr>
        <w:t>    ③ 메틸오렌지 - 노랑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페놀프탈레인 – 빨강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다음의 전기화학 전지에 대한 설명으로 틀린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457200"/>
            <wp:effectExtent l="0" t="0" r="9525" b="0"/>
            <wp:docPr id="19" name="그림 19" descr="EMB00005d1070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18752" descr="EMB00005d1070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1366" w:right="60" w:hanging="654"/>
      </w:pPr>
      <w:r>
        <w:rPr>
          <w:rFonts w:ascii="굴림" w:hint="eastAsia"/>
          <w:sz w:val="18"/>
          <w:szCs w:val="18"/>
        </w:rPr>
        <w:t>    ① 한줄 수직선(Ⅰ)은 전위가 발생하는 상 경계나 전위가 발생할 수 있는 접촉면이다.</w:t>
      </w:r>
    </w:p>
    <w:p w:rsidR="00C422EA" w:rsidRDefault="00C422EA" w:rsidP="00C422EA">
      <w:pPr>
        <w:pStyle w:val="a3"/>
        <w:spacing w:after="80" w:line="288" w:lineRule="auto"/>
        <w:ind w:left="1356" w:right="60" w:hanging="648"/>
      </w:pPr>
      <w:r>
        <w:rPr>
          <w:rFonts w:ascii="굴림" w:hint="eastAsia"/>
          <w:sz w:val="18"/>
          <w:szCs w:val="18"/>
        </w:rPr>
        <w:t>    ② 이중 수직선(Ⅱ)은 염다리의 양 끝에 있는 두 개의 상 경계이다.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0.0400M은 은이온(Ag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)의 농도이다.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구리(Cu)는 환원전극이다.</w:t>
      </w:r>
    </w:p>
    <w:p w:rsidR="00C422EA" w:rsidRDefault="00C422EA" w:rsidP="00C422EA">
      <w:pPr>
        <w:pStyle w:val="a3"/>
        <w:spacing w:before="200" w:after="80" w:line="288" w:lineRule="auto"/>
        <w:ind w:left="850" w:right="60" w:hanging="394"/>
      </w:pPr>
      <w:r>
        <w:rPr>
          <w:rFonts w:ascii="굴림" w:hint="eastAsia"/>
          <w:b/>
          <w:bCs/>
          <w:sz w:val="18"/>
          <w:szCs w:val="18"/>
        </w:rPr>
        <w:t>33. 0.050M 염화트리메틸암모늄((CH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NH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Cl) 용액의 pH는? (단, 염화트리메틸암모늄의 K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1.59×10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-10</w:t>
      </w:r>
      <w:r>
        <w:rPr>
          <w:rFonts w:ascii="굴림" w:hint="eastAsia"/>
          <w:b/>
          <w:bCs/>
          <w:sz w:val="18"/>
          <w:szCs w:val="18"/>
        </w:rPr>
        <w:t> 이고, K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는 1.0×10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-14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C422EA" w:rsidRDefault="00C422EA" w:rsidP="00C422EA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① 4.55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5.55</w:t>
      </w:r>
    </w:p>
    <w:p w:rsidR="00C422EA" w:rsidRDefault="00C422EA" w:rsidP="00C422EA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6.55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7.55</w:t>
      </w:r>
    </w:p>
    <w:p w:rsidR="00C422EA" w:rsidRDefault="00C422EA" w:rsidP="00C422EA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34. 황산구리(Ⅱ) 수용액으로부터 구리를 석출하기 위해 2A의 전류를 흘려주려고 한다. 1.36g의 구리를 석출하기 위해 필요한 시간(s)은? (단, 1F는 96500 C/mol이며, 구리의 원자량은 63.5 g/mol 이다.)</w:t>
      </w:r>
    </w:p>
    <w:p w:rsidR="00C422EA" w:rsidRDefault="00C422EA" w:rsidP="00C422EA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① 736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1033</w:t>
      </w:r>
    </w:p>
    <w:p w:rsidR="00C422EA" w:rsidRDefault="00C422EA" w:rsidP="00C422EA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2567</w:t>
      </w:r>
    </w:p>
    <w:p w:rsidR="00C422EA" w:rsidRDefault="00C422EA" w:rsidP="00C422EA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35. 원자 분광법에서 이온의 형성을 억제하기 위한 방법으로 적절한 것은?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불꽃 온도를 내리고 압력을 올린다.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불꽃 온도를 올리고 압력도 올린다.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불꽃 온도를 내리고 압력도 내린다.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불꽃 온도를 올리고 압력을 내린다.</w:t>
      </w:r>
    </w:p>
    <w:p w:rsidR="00C422EA" w:rsidRDefault="00C422EA" w:rsidP="00C422EA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36. Ag 및 Cd와 관련된 반쪽 반응식과 표준 환원 전위가 아래와 같을 때, 25℃에서 다음 전지의 전위(V)는?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71825" cy="1323975"/>
            <wp:effectExtent l="0" t="0" r="9525" b="9525"/>
            <wp:docPr id="18" name="그림 18" descr="EMB00005d1070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30272" descr="EMB00005d1070e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3936" w:right="60" w:hanging="1938"/>
      </w:pPr>
      <w:r>
        <w:rPr>
          <w:rFonts w:ascii="굴림" w:hint="eastAsia"/>
          <w:sz w:val="18"/>
          <w:szCs w:val="18"/>
        </w:rPr>
        <w:t>    ① -0.461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0.320</w:t>
      </w:r>
    </w:p>
    <w:p w:rsidR="00C422EA" w:rsidRDefault="00C422EA" w:rsidP="00C422EA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③ 0.781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1.213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철근이 녹슬 때 질량 변화는?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녹슬기 전과 질량 변화가 없다.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녹슬기 전에 비해 질량이 증가한다.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녹슬기 전에 비해 질량이 감소한다.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녹이 슬면서 일정 시간 질량이 감소하다가 일정하게 된다.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온도가 증가할 때, 아래 두 반응의 평형상수 변화는?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647700"/>
            <wp:effectExtent l="0" t="0" r="0" b="0"/>
            <wp:docPr id="17" name="그림 17" descr="EMB00005d1070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33080" descr="EMB00005d1070f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5822" w:right="60" w:hanging="2880"/>
      </w:pPr>
      <w:r>
        <w:rPr>
          <w:rFonts w:ascii="굴림" w:hint="eastAsia"/>
          <w:sz w:val="18"/>
          <w:szCs w:val="18"/>
        </w:rPr>
        <w:t>    ① (a), (b) 모두 증가</w:t>
      </w:r>
      <w:r>
        <w:tab/>
      </w:r>
      <w:r>
        <w:rPr>
          <w:rFonts w:ascii="굴림" w:hint="eastAsia"/>
          <w:sz w:val="18"/>
          <w:szCs w:val="18"/>
        </w:rPr>
        <w:t>② (a), (b) 모두 감소</w:t>
      </w:r>
    </w:p>
    <w:p w:rsidR="00C422EA" w:rsidRDefault="00C422EA" w:rsidP="00C422EA">
      <w:pPr>
        <w:pStyle w:val="a3"/>
        <w:spacing w:after="80" w:line="288" w:lineRule="auto"/>
        <w:ind w:left="5824" w:right="60" w:hanging="2882"/>
      </w:pPr>
      <w:r>
        <w:rPr>
          <w:rFonts w:ascii="굴림" w:hint="eastAsia"/>
          <w:sz w:val="18"/>
          <w:szCs w:val="18"/>
        </w:rPr>
        <w:t>    ③ (a) 증가, (b) 감소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(a) 감소, (b) 증가</w:t>
      </w:r>
    </w:p>
    <w:p w:rsidR="00C422EA" w:rsidRDefault="00C422EA" w:rsidP="00C422EA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39. 산-염기 적정에서 사용하는 지시약의 반응과 지시약의 형태에 따른 색상이 아래와 같다. 중성인 용액에 지시약과 산을 첨가하였을 때 혼합용액의 색깔은?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323850"/>
            <wp:effectExtent l="0" t="0" r="9525" b="0"/>
            <wp:docPr id="16" name="그림 16" descr="EMB00005d1070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36032" descr="EMB00005d1070f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적색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무색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알 수 없다.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적색과 무색이 번갈아 나타난다.</w:t>
      </w:r>
    </w:p>
    <w:p w:rsidR="00C422EA" w:rsidRDefault="00C422EA" w:rsidP="00C422EA">
      <w:pPr>
        <w:pStyle w:val="a3"/>
        <w:spacing w:before="200" w:after="80" w:line="288" w:lineRule="auto"/>
        <w:ind w:left="920" w:right="60" w:hanging="430"/>
      </w:pPr>
      <w:r>
        <w:rPr>
          <w:rFonts w:ascii="굴림" w:hint="eastAsia"/>
          <w:b/>
          <w:bCs/>
          <w:sz w:val="18"/>
          <w:szCs w:val="18"/>
        </w:rPr>
        <w:t>40. 높은 몰흡광계수를 갖는 시료를 분석할 때, 다음 중 Beer's law가 가장 잘 적용될 수 있는 경우는?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분석물의 농도범위가 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 ~ 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M 일 때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분석물의 농도범위가 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 ~ 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M 일 때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분석물의 농도범위가 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 ~ 10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M 일 때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분석물의 농도범위가 10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 ~ 10</w:t>
      </w:r>
      <w:r>
        <w:rPr>
          <w:rFonts w:ascii="굴림" w:hint="eastAsia"/>
          <w:sz w:val="18"/>
          <w:szCs w:val="18"/>
          <w:vertAlign w:val="superscript"/>
        </w:rPr>
        <w:t>0</w:t>
      </w:r>
      <w:r>
        <w:rPr>
          <w:rFonts w:ascii="굴림" w:hint="eastAsia"/>
          <w:sz w:val="18"/>
          <w:szCs w:val="18"/>
        </w:rPr>
        <w:t>M 일 때</w:t>
      </w:r>
    </w:p>
    <w:p w:rsidR="00C422EA" w:rsidRDefault="00C422EA" w:rsidP="00C422EA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422EA" w:rsidTr="00C422E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화학물질 구조분석</w:t>
            </w:r>
          </w:p>
        </w:tc>
      </w:tr>
    </w:tbl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온도 변화에 따른 시료의 무게 감량을 측정하는 분석법은?</w:t>
      </w:r>
    </w:p>
    <w:p w:rsidR="00C422EA" w:rsidRDefault="00C422EA" w:rsidP="00C422EA">
      <w:pPr>
        <w:pStyle w:val="a3"/>
        <w:spacing w:after="80" w:line="288" w:lineRule="auto"/>
        <w:ind w:left="3754" w:right="60" w:hanging="1848"/>
      </w:pPr>
      <w:r>
        <w:rPr>
          <w:rFonts w:ascii="굴림" w:hint="eastAsia"/>
          <w:sz w:val="18"/>
          <w:szCs w:val="18"/>
        </w:rPr>
        <w:t>    ① FT-IR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TGA</w:t>
      </w:r>
    </w:p>
    <w:p w:rsidR="00C422EA" w:rsidRDefault="00C422EA" w:rsidP="00C422EA">
      <w:pPr>
        <w:pStyle w:val="a3"/>
        <w:spacing w:after="80" w:line="288" w:lineRule="auto"/>
        <w:ind w:left="3528" w:right="60" w:hanging="1734"/>
      </w:pPr>
      <w:r>
        <w:rPr>
          <w:rFonts w:ascii="굴림" w:hint="eastAsia"/>
          <w:sz w:val="18"/>
          <w:szCs w:val="18"/>
        </w:rPr>
        <w:t>    ③ GPC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GC/MS</w:t>
      </w:r>
    </w:p>
    <w:p w:rsidR="00C422EA" w:rsidRDefault="00C422EA" w:rsidP="00C422EA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42. 전압-전류법의 전압-전류 곡선으로부터 얻을 수 있는 정보가 아닌 것은?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용액의 밀도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정량 및 정성 분석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전극 반응의 가역성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금속 착물의 안정도 상수 및 배위수</w:t>
      </w:r>
    </w:p>
    <w:p w:rsidR="00C422EA" w:rsidRDefault="00C422EA" w:rsidP="00C422EA">
      <w:pPr>
        <w:pStyle w:val="a3"/>
        <w:spacing w:before="200" w:after="80" w:line="288" w:lineRule="auto"/>
        <w:ind w:left="832" w:right="60" w:hanging="386"/>
      </w:pPr>
      <w:r>
        <w:rPr>
          <w:rFonts w:ascii="굴림" w:hint="eastAsia"/>
          <w:b/>
          <w:bCs/>
          <w:sz w:val="18"/>
          <w:szCs w:val="18"/>
        </w:rPr>
        <w:t>43. 원자 질량 분석법(Atomic Mass Spectrometry)의 이온화 방법으로 틀린 것은?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스파크(spark)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글로우 방전(glow discharge)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 이온화 방출침(field inoization emitter)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유도 결합 플라스마(inductively coupled plasma)</w:t>
      </w:r>
    </w:p>
    <w:p w:rsidR="00C422EA" w:rsidRDefault="00C422EA" w:rsidP="00C422EA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44. Gas Chromatography(GC)에서 사용되는 검출기와 선택적인 화합물의 연결이 잘못된 것은?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FID – 무기 계통 기체 화합물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NPD – 질소(N), 인(P) 포함 화합물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ECD – 전자 포획 인자 포함 화합물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TCD – 운반 기체와 열전도도 차이가 있는 화합물</w:t>
      </w:r>
    </w:p>
    <w:p w:rsidR="00C422EA" w:rsidRDefault="00C422EA" w:rsidP="00C422EA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45. 핵 자기 공명(Nuclear Magnetic Resonance, NMR) 분광법에서 사용 가능한 내부 표준물로 가장 적절한 것은?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Si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9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7</w:t>
      </w:r>
      <w:r>
        <w:rPr>
          <w:rFonts w:ascii="굴림" w:hint="eastAsia"/>
          <w:sz w:val="18"/>
          <w:szCs w:val="18"/>
        </w:rPr>
        <w:t>NO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[-C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-]</w:t>
      </w:r>
      <w:r>
        <w:rPr>
          <w:rFonts w:ascii="굴림" w:hint="eastAsia"/>
          <w:sz w:val="18"/>
          <w:szCs w:val="18"/>
          <w:vertAlign w:val="subscript"/>
        </w:rPr>
        <w:t>n</w:t>
      </w:r>
    </w:p>
    <w:p w:rsidR="00C422EA" w:rsidRDefault="00C422EA" w:rsidP="00C422EA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46. 열무게 분석법(TGA)의 주된 응용(연구)으로 거리가 먼 것은?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수화물의 결정수 결정 연구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중합체의 분해 메커니즘 연구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중합체 분해반응의 속도론적 연구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기화, 승화, 탈착과 같은 물리적 변화 연구</w:t>
      </w:r>
    </w:p>
    <w:p w:rsidR="00C422EA" w:rsidRDefault="00C422EA" w:rsidP="00C422EA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47. 핵 자기 공명(Nuclear Magnetic Resonance, NMR) 분광법에 대한 설명으로 틀린 것은?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시료를 센 자기장에 놓아야 한다.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화학종의 구조를 밝히는데 주로 사용된다.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흡수과정에서 원자의 핵이 관여하지 않는다.</w:t>
      </w:r>
    </w:p>
    <w:p w:rsidR="00C422EA" w:rsidRDefault="00C422EA" w:rsidP="00C422EA">
      <w:pPr>
        <w:pStyle w:val="a3"/>
        <w:spacing w:after="80" w:line="288" w:lineRule="auto"/>
        <w:ind w:left="1366" w:right="60" w:hanging="654"/>
      </w:pPr>
      <w:r>
        <w:rPr>
          <w:rFonts w:ascii="굴림" w:hint="eastAsia"/>
          <w:sz w:val="18"/>
          <w:szCs w:val="18"/>
        </w:rPr>
        <w:t>    ④ 4~900 MHz 정도의 라디오 주파수 영역의 전자기 복사선의 흡수를 측정한다.</w:t>
      </w:r>
    </w:p>
    <w:p w:rsidR="00C422EA" w:rsidRDefault="00C422EA" w:rsidP="00C422EA">
      <w:pPr>
        <w:pStyle w:val="a3"/>
        <w:spacing w:before="200" w:after="80" w:line="288" w:lineRule="auto"/>
        <w:ind w:left="906" w:right="60" w:hanging="424"/>
      </w:pPr>
      <w:r>
        <w:rPr>
          <w:rFonts w:ascii="굴림" w:hint="eastAsia"/>
          <w:b/>
          <w:bCs/>
          <w:sz w:val="18"/>
          <w:szCs w:val="18"/>
        </w:rPr>
        <w:t>48. 전해질(0.1M KNO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)만 있는 용액에서 적하 수은 전극(D.M.E.)에 –0.8V를 적용하고 측정한 잔류 전류(residual current)는 0.2μA 이다. 같은 전해질 용액 100mL에 포함된 Cd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환원에 대한 한계 전류(liniting current)는 8.0μA 이다. 만약 1.00×10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M Cd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표준용액 5mL를 이 용액에 가한 후 –0.8V에서 측정한 한계 전류가 11.0μA라면, 이 용액에 포함된 Cd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의 농도(mM)는? (단, 측정 간 온도변화는 없다고 가정한다.)</w:t>
      </w:r>
    </w:p>
    <w:p w:rsidR="00C422EA" w:rsidRDefault="00C422EA" w:rsidP="00C422EA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① 0.355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0.494</w:t>
      </w:r>
    </w:p>
    <w:p w:rsidR="00C422EA" w:rsidRDefault="00C422EA" w:rsidP="00C422EA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③ 0.852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1.10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전기량법에 관한 설명 중 옳은 것은?</w:t>
      </w:r>
    </w:p>
    <w:p w:rsidR="00C422EA" w:rsidRDefault="00C422EA" w:rsidP="00C422EA">
      <w:pPr>
        <w:pStyle w:val="a3"/>
        <w:spacing w:after="80" w:line="288" w:lineRule="auto"/>
        <w:ind w:left="1564" w:right="60" w:hanging="752"/>
      </w:pPr>
      <w:r>
        <w:rPr>
          <w:rFonts w:ascii="굴림" w:hint="eastAsia"/>
          <w:sz w:val="18"/>
          <w:szCs w:val="18"/>
        </w:rPr>
        <w:t>    ① 전기량의 단위로 F(Faraday)가 사용되는데 1F는 96485 C/mole e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로 되는데 1C는 1V×1A 이다.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전기량법 적정은 전해전지를 구성한 분석용액에 뷰렛으로부터 표준용액을 가하면서 전류의 변화를 읽어서 종말점을 구한다.</w:t>
      </w:r>
    </w:p>
    <w:p w:rsidR="00C422EA" w:rsidRDefault="00C422EA" w:rsidP="00C422EA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③ 조절-전위 전기량법을 위한 전지는 기준전극(reference electrode), 상대전극(counter electrode), 및 작업전극(working electrode)으로 구성되는데 기준전극과 상대전극 사이의 전위를 조정한다.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구리의 전기분해 전지에서 전위를 일정하게 놓고 전기분해를 하면 시간에 따라 전류가 감소하는데 이는 구리 이온의 농도가 감소하고 환원전극 농도 편극의 증가가 일어나기 때문이다.</w:t>
      </w:r>
    </w:p>
    <w:p w:rsidR="00C422EA" w:rsidRDefault="00C422EA" w:rsidP="00C422EA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50. 적외선 흡수 스펙트럼을 나타낼 때 가로축으로 주로 파수(cm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)를 쓰고 있다. 파장(μm)과의 관계는?</w:t>
      </w:r>
    </w:p>
    <w:p w:rsidR="00C422EA" w:rsidRDefault="00C422EA" w:rsidP="00C422EA">
      <w:pPr>
        <w:pStyle w:val="a3"/>
        <w:spacing w:after="80" w:line="288" w:lineRule="auto"/>
        <w:ind w:left="6066" w:right="60" w:hanging="3004"/>
      </w:pPr>
      <w:r>
        <w:rPr>
          <w:rFonts w:ascii="굴림" w:hint="eastAsia"/>
          <w:sz w:val="18"/>
          <w:szCs w:val="18"/>
        </w:rPr>
        <w:t>    ① 파수 × 파장 =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파수 × 파장 = 1000</w:t>
      </w:r>
    </w:p>
    <w:p w:rsidR="00C422EA" w:rsidRDefault="00C422EA" w:rsidP="00C422EA">
      <w:pPr>
        <w:pStyle w:val="a3"/>
        <w:spacing w:after="80" w:line="288" w:lineRule="auto"/>
        <w:ind w:left="5974" w:right="60" w:hanging="29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파수 = 10000/파장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파수 = 1000000/파장</w:t>
      </w:r>
    </w:p>
    <w:p w:rsidR="00C422EA" w:rsidRDefault="00C422EA" w:rsidP="00C422EA">
      <w:pPr>
        <w:pStyle w:val="a3"/>
        <w:spacing w:before="200" w:after="80" w:line="288" w:lineRule="auto"/>
        <w:ind w:left="834" w:right="60" w:hanging="388"/>
      </w:pPr>
      <w:r>
        <w:rPr>
          <w:rFonts w:ascii="굴림" w:hint="eastAsia"/>
          <w:b/>
          <w:bCs/>
          <w:sz w:val="18"/>
          <w:szCs w:val="18"/>
        </w:rPr>
        <w:t>51. FT-IR에서 789cm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와 791cm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의 흡수 밴드를 구별하기 위해 거울이 움직여야 하는 거리(cm)는?(문제 오류로 가답안 발표시 1번으로 발표되었지만 확정답안 발표시 모두 정답처리 되었습니다. 여기서는 가답안인 1번을 누르면 정답 처리 됩니다.)</w:t>
      </w:r>
    </w:p>
    <w:p w:rsidR="00C422EA" w:rsidRDefault="00C422EA" w:rsidP="00C422EA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</w:t>
      </w:r>
    </w:p>
    <w:p w:rsidR="00C422EA" w:rsidRDefault="00C422EA" w:rsidP="00C422EA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5.0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10.0</w:t>
      </w:r>
    </w:p>
    <w:p w:rsidR="00C422EA" w:rsidRDefault="00C422EA" w:rsidP="00C422EA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52. 분자 질량 분석법의 이온화 방법 중 사용하기 편리하고 이온 전류를 발생시키므로 매우 예민한 방법이지만, 열적으로 불안정하고 분자량이 큰 바이오 물질들의 이온화원에는 부적당한 방법은?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Electron Ionization(EI)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Electro Spray Ionization(ESI)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Fast Atom Bombardment(FAB)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Matrix-Assisted Laser Desorption Ionization(MALDI)</w:t>
      </w:r>
    </w:p>
    <w:p w:rsidR="00C422EA" w:rsidRDefault="00C422EA" w:rsidP="00C422EA">
      <w:pPr>
        <w:pStyle w:val="a3"/>
        <w:spacing w:before="200" w:after="80" w:line="288" w:lineRule="auto"/>
        <w:ind w:left="844" w:right="60" w:hanging="392"/>
      </w:pPr>
      <w:r>
        <w:rPr>
          <w:rFonts w:ascii="굴림" w:hint="eastAsia"/>
          <w:b/>
          <w:bCs/>
          <w:sz w:val="18"/>
          <w:szCs w:val="18"/>
        </w:rPr>
        <w:t>53. HPLC에서 역상(reversed-phase) 크로마토그래피 시스템을 가장 잘 설명한 것은?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정지상이 극성이고 이동상이 비극성인 시스템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이동상이 극성이고 정지상이 비극성인 시스템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분석 물질이 극성이고 정지상이 비극성인 시스템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정지상이 극성이고 분석 물질이 비극성인 시스템</w:t>
      </w:r>
    </w:p>
    <w:p w:rsidR="00C422EA" w:rsidRDefault="00C422EA" w:rsidP="00C422EA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54. Gas Chromatography(GC)의 이상적인 검출기의 특징으로 틀린 것은?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안정성과 재현성이 좋아야 한다.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신뢰도가 높고 사용하기 편리해야 한다.</w:t>
      </w:r>
    </w:p>
    <w:p w:rsidR="00C422EA" w:rsidRDefault="00C422EA" w:rsidP="00C422EA">
      <w:pPr>
        <w:pStyle w:val="a3"/>
        <w:spacing w:after="80" w:line="288" w:lineRule="auto"/>
        <w:ind w:left="1326" w:right="60" w:hanging="632"/>
      </w:pPr>
      <w:r>
        <w:rPr>
          <w:rFonts w:ascii="굴림" w:hint="eastAsia"/>
          <w:sz w:val="18"/>
          <w:szCs w:val="18"/>
        </w:rPr>
        <w:t>    ③ 검출기의 감도는 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rPr>
          <w:rFonts w:ascii="굴림" w:hint="eastAsia"/>
          <w:sz w:val="18"/>
          <w:szCs w:val="18"/>
        </w:rPr>
        <w:t> ~ 10</w:t>
      </w:r>
      <w:r>
        <w:rPr>
          <w:rFonts w:ascii="굴림" w:hint="eastAsia"/>
          <w:sz w:val="18"/>
          <w:szCs w:val="18"/>
          <w:vertAlign w:val="superscript"/>
        </w:rPr>
        <w:t>-15</w:t>
      </w:r>
      <w:r>
        <w:rPr>
          <w:rFonts w:ascii="굴림" w:hint="eastAsia"/>
          <w:sz w:val="18"/>
          <w:szCs w:val="18"/>
        </w:rPr>
        <w:t>g 용질/s 일 때 이상적이다.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흐름 속도와 무관하게 긴 응답 시간을 가져야 한다.</w:t>
      </w:r>
    </w:p>
    <w:p w:rsidR="00C422EA" w:rsidRDefault="00C422EA" w:rsidP="00C422EA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55. 시료와 기준 물질의 온도를 프로그램 하여 변화시킬 때, 두 물질 간의 온도차(△T)를 측정하여 분석하는 열분석법은?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Thermal Gravimetric Analysis(TGA)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Differential Thermal Analysis(DTA)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Differential Scanning Calorimetry(DSC)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Isothermal DSC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질량 분석법으로 얻을 수 있는 정보가 아닌 것은?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분자량에 관한 정보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동위원소에 존재비에 관한 정보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복잡한 분자의 구조에 관한 정보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액체나 고체 시료의 반응성에 관한 정보</w:t>
      </w:r>
    </w:p>
    <w:p w:rsidR="00C422EA" w:rsidRDefault="00C422EA" w:rsidP="00C422EA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57. 컬럼의 길이가 30cm인 크로마토그래피를 사용하여 혼합물 시료로부터 성분 A를 분리하였다. 분리된 성분 A의 머무름 시간은 12분이었으며, 분리된 봉우리 밑변의 너비가 2.4분이었다면 이 컬럼의 단높이(cm)는?</w:t>
      </w:r>
    </w:p>
    <w:p w:rsidR="00C422EA" w:rsidRDefault="00C422EA" w:rsidP="00C422EA">
      <w:pPr>
        <w:pStyle w:val="a3"/>
        <w:spacing w:after="80" w:line="288" w:lineRule="auto"/>
        <w:ind w:left="4288" w:right="60" w:hanging="21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7.5×10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14×10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C422EA" w:rsidRDefault="00C422EA" w:rsidP="00C422EA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12.5</w:t>
      </w:r>
    </w:p>
    <w:p w:rsidR="00C422EA" w:rsidRDefault="00C422EA" w:rsidP="00C422EA">
      <w:pPr>
        <w:pStyle w:val="a3"/>
        <w:spacing w:before="200" w:after="80" w:line="288" w:lineRule="auto"/>
        <w:ind w:left="898" w:right="60" w:hanging="418"/>
      </w:pPr>
      <w:r>
        <w:rPr>
          <w:rFonts w:ascii="굴림" w:hint="eastAsia"/>
          <w:b/>
          <w:bCs/>
          <w:sz w:val="18"/>
          <w:szCs w:val="18"/>
        </w:rPr>
        <w:t>58. 시차 주사 열계량법(Differential Scanning Calorimetry; DSC)에 대한 설명으로 틀린 것은?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물질과 기준 물질을 조절된 온도 프로그램에서 가열하면서 두 물질의 온도 차이를 온도의 함수로서 측정한다.</w:t>
      </w:r>
    </w:p>
    <w:p w:rsidR="00C422EA" w:rsidRDefault="00C422EA" w:rsidP="00C422EA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전력보상 DSC와 열흐름 DSC에서 제공하는 정보는 같으나 기기장치는 근본적으로 다르다.</w:t>
      </w:r>
    </w:p>
    <w:p w:rsidR="00C422EA" w:rsidRDefault="00C422EA" w:rsidP="00C422EA">
      <w:pPr>
        <w:pStyle w:val="a3"/>
        <w:spacing w:after="80" w:line="288" w:lineRule="auto"/>
        <w:ind w:left="1350" w:right="60" w:hanging="646"/>
      </w:pPr>
      <w:r>
        <w:rPr>
          <w:rFonts w:ascii="굴림" w:hint="eastAsia"/>
          <w:sz w:val="18"/>
          <w:szCs w:val="18"/>
        </w:rPr>
        <w:t>    ③ 폴리에틸렌의 DSC 자료에서 발열 피크의 면적은 결정화 정도를 측정하는데 이용된다.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DSC 단독 사용 시 물질종의 확인은 어려우나, 물질의 순도는 확인할 수 있다.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ICP-MS의 작동 순서와 설명으로 틀린 것은?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ICP를 켜기 전 냉각수 및 진공 상태를 확인한다.</w:t>
      </w:r>
    </w:p>
    <w:p w:rsidR="00C422EA" w:rsidRDefault="00C422EA" w:rsidP="00C422EA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② 플라스마를 켠 다음, 플라스마 작동조건을 최적화 시킨다.</w:t>
      </w:r>
    </w:p>
    <w:p w:rsidR="00C422EA" w:rsidRDefault="00C422EA" w:rsidP="00C422EA">
      <w:pPr>
        <w:pStyle w:val="a3"/>
        <w:spacing w:after="80" w:line="288" w:lineRule="auto"/>
        <w:ind w:left="1326" w:right="60" w:hanging="634"/>
      </w:pPr>
      <w:r>
        <w:rPr>
          <w:rFonts w:ascii="굴림" w:hint="eastAsia"/>
          <w:sz w:val="18"/>
          <w:szCs w:val="18"/>
        </w:rPr>
        <w:t>    ③ 시료 도입 전에 바탕 용액으로 잠깐 동안 시료 도입 장치의 조건을 맞춘다.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실험이 끝나면 플라스마를 끄고, 약산으로 시료 도입 장치를 세척한다.</w:t>
      </w:r>
    </w:p>
    <w:p w:rsidR="00C422EA" w:rsidRDefault="00C422EA" w:rsidP="00C422EA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60. 유리 지시 전극을 사용하여 용액의 pH를 측정할 때에 대한 설명으로 가장 적절하지 않은 것은?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 계수(k</w:t>
      </w:r>
      <w:r>
        <w:rPr>
          <w:rFonts w:ascii="굴림" w:hint="eastAsia"/>
          <w:sz w:val="18"/>
          <w:szCs w:val="18"/>
          <w:vertAlign w:val="subscript"/>
        </w:rPr>
        <w:t>H.B</w:t>
      </w:r>
      <w:r>
        <w:rPr>
          <w:rFonts w:ascii="굴림" w:hint="eastAsia"/>
          <w:sz w:val="18"/>
          <w:szCs w:val="18"/>
        </w:rPr>
        <w:t>)는 1이어야 한다.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1개의 기준 전극이 포함되어 있다.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높은 pH에서는 알칼리 오차가 생길 수 있다.</w:t>
      </w:r>
    </w:p>
    <w:p w:rsidR="00C422EA" w:rsidRDefault="00C422EA" w:rsidP="00C422EA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내부 용액의 수소 이온농도를 정확히 알고 있어야 한다.</w:t>
      </w:r>
    </w:p>
    <w:p w:rsidR="00C422EA" w:rsidRDefault="00C422EA" w:rsidP="00C422EA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422EA" w:rsidTr="00C422E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시험법 밸리데이션</w:t>
            </w:r>
          </w:p>
        </w:tc>
      </w:tr>
    </w:tbl>
    <w:p w:rsidR="00C422EA" w:rsidRDefault="00C422EA" w:rsidP="00C422EA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61. 원료의약품의 정량 시험을 밸리데이션하는 과정에서 얻은 결과 중 틀린 것은? (단, 허용기준은 R≥0.990이다.)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1685925"/>
            <wp:effectExtent l="0" t="0" r="9525" b="9525"/>
            <wp:docPr id="15" name="그림 15" descr="EMB00005d1070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817216" descr="EMB00005d1070f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5478" w:right="60" w:hanging="2708"/>
      </w:pPr>
      <w:r>
        <w:rPr>
          <w:rFonts w:ascii="굴림" w:hint="eastAsia"/>
          <w:sz w:val="18"/>
          <w:szCs w:val="18"/>
        </w:rPr>
        <w:t>    ① 기울기 : 88.395</w:t>
      </w:r>
    </w:p>
    <w:p w:rsidR="00C422EA" w:rsidRDefault="00C422EA" w:rsidP="00C422EA">
      <w:pPr>
        <w:pStyle w:val="a3"/>
        <w:spacing w:after="80" w:line="288" w:lineRule="auto"/>
        <w:ind w:left="5478" w:right="60" w:hanging="2708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y절편 : -5.99</w:t>
      </w:r>
    </w:p>
    <w:p w:rsidR="00C422EA" w:rsidRDefault="00C422EA" w:rsidP="00C422EA">
      <w:pPr>
        <w:pStyle w:val="a3"/>
        <w:spacing w:after="80" w:line="288" w:lineRule="auto"/>
        <w:ind w:left="6084" w:right="60" w:hanging="3012"/>
      </w:pPr>
      <w:r>
        <w:rPr>
          <w:rFonts w:ascii="굴림" w:hint="eastAsia"/>
          <w:sz w:val="18"/>
          <w:szCs w:val="18"/>
        </w:rPr>
        <w:t>    ③ Linearity시험 : 만족</w:t>
      </w:r>
    </w:p>
    <w:p w:rsidR="00C422EA" w:rsidRDefault="00C422EA" w:rsidP="00C422EA">
      <w:pPr>
        <w:pStyle w:val="a3"/>
        <w:spacing w:after="80" w:line="288" w:lineRule="auto"/>
        <w:ind w:left="6084" w:right="60" w:hanging="3012"/>
      </w:pPr>
      <w:r>
        <w:rPr>
          <w:rFonts w:ascii="굴림" w:hint="eastAsia"/>
          <w:sz w:val="18"/>
          <w:szCs w:val="18"/>
        </w:rPr>
        <w:t>④ 농도 Level : 60~140%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검량선 작성에 관한 내용 중 틀린 것을 모두 고른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590675"/>
            <wp:effectExtent l="0" t="0" r="0" b="9525"/>
            <wp:docPr id="14" name="그림 14" descr="EMB00005d1070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818944" descr="EMB00005d1070f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3542" w:right="60" w:hanging="1740"/>
      </w:pPr>
      <w:r>
        <w:rPr>
          <w:rFonts w:ascii="굴림" w:hint="eastAsia"/>
          <w:sz w:val="18"/>
          <w:szCs w:val="18"/>
        </w:rPr>
        <w:t>    ① A, 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B, C</w:t>
      </w:r>
    </w:p>
    <w:p w:rsidR="00C422EA" w:rsidRDefault="00C422EA" w:rsidP="00C422EA">
      <w:pPr>
        <w:pStyle w:val="a3"/>
        <w:spacing w:after="80" w:line="288" w:lineRule="auto"/>
        <w:ind w:left="3582" w:right="60" w:hanging="1760"/>
      </w:pPr>
      <w:r>
        <w:rPr>
          <w:rFonts w:ascii="굴림" w:hint="eastAsia"/>
          <w:sz w:val="18"/>
          <w:szCs w:val="18"/>
        </w:rPr>
        <w:t>    ③ C, 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A, D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정밀성에 대한 설명이 아닌 것은?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동일 실험실내에서 동일한 시험자가 동일한 장치와 기구, 동일제조번호와 시약, 기타 동일 조작 조건하에서 균일한 검체로부터 얻은 복수의 검체를 짧은 기간차로 반복분석 실험하여 얻은 측정값들 사이의 근접성을 검토해야 한다.</w:t>
      </w:r>
    </w:p>
    <w:p w:rsidR="00C422EA" w:rsidRDefault="00C422EA" w:rsidP="00C422EA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② 동일한 실험실내에서 다른 실험일, 다른 시험자, 다른 기구 또는 장비 등을 이용하여 분석 실험하여 얻은 측정값들 사이의 근접성을 검토해야 한다.</w:t>
      </w:r>
    </w:p>
    <w:p w:rsidR="00C422EA" w:rsidRDefault="00C422EA" w:rsidP="00C422EA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일반적으로 표준화된 시험방법을 사용하여 서로 다른 실험실에서 하나의 동일한 검체로부터 얻은 측정값들 사이의 근접성을 검토해야 한다.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분석대상물질의 양에 비례하여 일정 범위 내에 직선적인 측정값을 얻어낼 수 있는 능력을 검토해야 한다.</w:t>
      </w:r>
    </w:p>
    <w:p w:rsidR="00C422EA" w:rsidRDefault="00C422EA" w:rsidP="00C422EA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64. 광화학반응용기 및 전기영동법의 모세관 칼럼의 재질로 가장 많이 사용되는 물질은?</w:t>
      </w:r>
    </w:p>
    <w:p w:rsidR="00C422EA" w:rsidRDefault="00C422EA" w:rsidP="00C422EA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① 붕소규산염 유리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석영 유리</w:t>
      </w:r>
    </w:p>
    <w:p w:rsidR="00C422EA" w:rsidRDefault="00C422EA" w:rsidP="00C422EA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③ 자기 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소다석회 유리</w:t>
      </w:r>
    </w:p>
    <w:p w:rsidR="00C422EA" w:rsidRDefault="00C422EA" w:rsidP="00C422EA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65. 시험법 밸리데이션 계획서의 구성이 아래와 같을 때, 계획서에 대한 설명 중 틀린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685800"/>
            <wp:effectExtent l="0" t="0" r="9525" b="0"/>
            <wp:docPr id="13" name="그림 13" descr="EMB00005d1070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758104" descr="EMB00005d1070f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1342" w:right="60" w:hanging="640"/>
      </w:pPr>
      <w:r>
        <w:rPr>
          <w:rFonts w:ascii="굴림" w:hint="eastAsia"/>
          <w:sz w:val="18"/>
          <w:szCs w:val="18"/>
        </w:rPr>
        <w:t>    ① 시험에 사용되는 장비, 물질, 시험조건 등을 상세히 기술한다.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시험법 밸리데이션의 항목은 시험의 목적에 맞게 선택할 수 있다.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허용범위는 시험 결과에 따라 달라질 수 있다.</w:t>
      </w:r>
    </w:p>
    <w:p w:rsidR="00C422EA" w:rsidRDefault="00C422EA" w:rsidP="00C422EA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시험 용액의 제조 등과 같이 시험법과 관련된 내역을 상세히 기술한다.</w:t>
      </w:r>
    </w:p>
    <w:p w:rsidR="00C422EA" w:rsidRDefault="00C422EA" w:rsidP="00C422EA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66. Volumetric Karl Fischer를 사용하여 실험한 결과가 아래와 같을 때, 실험 결과의 해석 및 일반적인 장비관리절차를 기준으로 적절하지 않은 의견을 제시한 사람은?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2705100"/>
            <wp:effectExtent l="0" t="0" r="0" b="0"/>
            <wp:docPr id="12" name="그림 12" descr="EMB00005d1070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761992" descr="EMB00005d1070f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1362" w:right="60" w:hanging="650"/>
      </w:pPr>
      <w:r>
        <w:rPr>
          <w:rFonts w:ascii="굴림" w:hint="eastAsia"/>
          <w:sz w:val="18"/>
          <w:szCs w:val="18"/>
        </w:rPr>
        <w:t>    ① 이대리 : %RSD가 이상있으니 전극의 상태를 먼저 점검해볼 필요가 있어 보입니다.</w:t>
      </w:r>
    </w:p>
    <w:p w:rsidR="00C422EA" w:rsidRDefault="00C422EA" w:rsidP="00C422EA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② 류과장 : 그럼 교체주기와 사용이력 등을 먼저 확인해 보도록 합시다.</w:t>
      </w:r>
    </w:p>
    <w:p w:rsidR="00C422EA" w:rsidRDefault="00C422EA" w:rsidP="00C422EA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김부장 : 장비에 문제가 발생하였다고 보여지면 외부의 업체에 의뢰하여 Calibration을 실시하는 것도 좋겠어요.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권사원 : 외부에 의뢰할 예정이니 장비 유지보수 기록서는 별도로 기입하지 않겠습니다.</w:t>
      </w:r>
    </w:p>
    <w:p w:rsidR="00C422EA" w:rsidRDefault="00C422EA" w:rsidP="00C422EA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67. 아래 측정값의 평균(A), 표준편차(B), 분산(C), 변동계수(D), 범위(E)는?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504825"/>
            <wp:effectExtent l="0" t="0" r="9525" b="9525"/>
            <wp:docPr id="11" name="그림 11" descr="EMB00005d1070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158600" descr="EMB00005d1070f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0.754, B : 0.004, C : 1.4×10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, D : 0.5%, E : 0.009</w:t>
      </w:r>
    </w:p>
    <w:p w:rsidR="00C422EA" w:rsidRDefault="00C422EA" w:rsidP="00C422EA">
      <w:pPr>
        <w:pStyle w:val="a3"/>
        <w:spacing w:after="80" w:line="288" w:lineRule="auto"/>
        <w:ind w:left="1346" w:right="60" w:hanging="642"/>
      </w:pPr>
      <w:r>
        <w:rPr>
          <w:rFonts w:ascii="굴림" w:hint="eastAsia"/>
          <w:sz w:val="18"/>
          <w:szCs w:val="18"/>
        </w:rPr>
        <w:t>    ② A : 0.754, B : 0.003, C : 1.4×10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, D : 0.1%, E : 0.09</w:t>
      </w:r>
    </w:p>
    <w:p w:rsidR="00C422EA" w:rsidRDefault="00C422EA" w:rsidP="00C422EA">
      <w:pPr>
        <w:pStyle w:val="a3"/>
        <w:spacing w:after="80" w:line="288" w:lineRule="auto"/>
        <w:ind w:left="1346" w:right="60" w:hanging="642"/>
      </w:pPr>
      <w:r>
        <w:rPr>
          <w:rFonts w:ascii="굴림" w:hint="eastAsia"/>
          <w:sz w:val="18"/>
          <w:szCs w:val="18"/>
        </w:rPr>
        <w:t>    ③ A : 0.754, B : 0.004, C : 1.4×10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, D : 0.5%, E : 0.09</w:t>
      </w:r>
    </w:p>
    <w:p w:rsidR="00C422EA" w:rsidRDefault="00C422EA" w:rsidP="00C422EA">
      <w:pPr>
        <w:pStyle w:val="a3"/>
        <w:spacing w:after="80" w:line="288" w:lineRule="auto"/>
        <w:ind w:left="1346" w:right="60" w:hanging="642"/>
      </w:pPr>
      <w:r>
        <w:rPr>
          <w:rFonts w:ascii="굴림" w:hint="eastAsia"/>
          <w:sz w:val="18"/>
          <w:szCs w:val="18"/>
        </w:rPr>
        <w:t>    ④ A : 0.754, B : 0.003, C : 1.4×10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, D : 0.1%, E : 0.009</w:t>
      </w:r>
    </w:p>
    <w:p w:rsidR="00C422EA" w:rsidRDefault="00C422EA" w:rsidP="00C422EA">
      <w:pPr>
        <w:pStyle w:val="a3"/>
        <w:spacing w:before="200" w:after="80" w:line="288" w:lineRule="auto"/>
        <w:ind w:left="862" w:right="60" w:hanging="400"/>
      </w:pPr>
      <w:r>
        <w:rPr>
          <w:rFonts w:ascii="굴림" w:hint="eastAsia"/>
          <w:b/>
          <w:bCs/>
          <w:sz w:val="18"/>
          <w:szCs w:val="18"/>
        </w:rPr>
        <w:t>68. 평균값이 ±4% 이내일 때, 95%의 신뢰도를 얻기 위한 2.8g 시료의 분석 횟수는? (단, 분석 불정확도는 시료 채취 불정확도보다 매우 작아 무시할 만하며, 주어진 조건에서 시료채취상수는 41g 이다.)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3133725"/>
            <wp:effectExtent l="0" t="0" r="0" b="9525"/>
            <wp:docPr id="10" name="그림 10" descr="EMB00005d107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164648" descr="EMB00005d1070f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C422EA" w:rsidRDefault="00C422EA" w:rsidP="00C422EA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C422EA" w:rsidRDefault="00C422EA" w:rsidP="00C422EA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69. 시험분석기관의 부서를 사업 총괄부서와 시험장비 운용부서로 나눌 때, 사업총괄부서의 시험장비 밸리데이션 관련 임무와 거리가 먼 것은?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사업 자문관 등을 지정한다.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시험장비의 변경 내용을 통보한다.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소관기관 시험장비에 대한 밸리데이션 사업 시행에 필요한 예산을 확보한다.</w:t>
      </w:r>
    </w:p>
    <w:p w:rsidR="00C422EA" w:rsidRDefault="00C422EA" w:rsidP="00C422EA">
      <w:pPr>
        <w:pStyle w:val="a3"/>
        <w:spacing w:after="80" w:line="288" w:lineRule="auto"/>
        <w:ind w:left="1386" w:right="60" w:hanging="662"/>
      </w:pPr>
      <w:r>
        <w:rPr>
          <w:rFonts w:ascii="굴림" w:hint="eastAsia"/>
          <w:sz w:val="18"/>
          <w:szCs w:val="18"/>
        </w:rPr>
        <w:t>    ④ 표준수행절차 및 표준 서식 등을 정하고 필요·요구에 맞게 수정·보완한다.</w:t>
      </w:r>
    </w:p>
    <w:p w:rsidR="00C422EA" w:rsidRDefault="00C422EA" w:rsidP="00C422EA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70. 다음은 검출 한계를 특정하는 여러 방법 중 한 가지이다. ( )에 들어갈 내용을 바르게 연결된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47750"/>
            <wp:effectExtent l="0" t="0" r="0" b="0"/>
            <wp:docPr id="9" name="그림 9" descr="EMB00005d107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168824" descr="EMB00005d10710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4972" w:right="60" w:hanging="24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잔차 - y절편</w:t>
      </w:r>
      <w:r>
        <w:tab/>
      </w:r>
      <w:r>
        <w:rPr>
          <w:rFonts w:ascii="굴림" w:hint="eastAsia"/>
          <w:sz w:val="18"/>
          <w:szCs w:val="18"/>
        </w:rPr>
        <w:t>② 기울기 - y절편</w:t>
      </w:r>
    </w:p>
    <w:p w:rsidR="00C422EA" w:rsidRDefault="00C422EA" w:rsidP="00C422EA">
      <w:pPr>
        <w:pStyle w:val="a3"/>
        <w:spacing w:after="80" w:line="288" w:lineRule="auto"/>
        <w:ind w:left="5510" w:right="60" w:hanging="2724"/>
      </w:pPr>
      <w:r>
        <w:rPr>
          <w:rFonts w:ascii="굴림" w:hint="eastAsia"/>
          <w:sz w:val="18"/>
          <w:szCs w:val="18"/>
        </w:rPr>
        <w:t>    ③ 상관계수 - 잔차</w:t>
      </w:r>
      <w:r>
        <w:tab/>
      </w:r>
      <w:r>
        <w:rPr>
          <w:rFonts w:ascii="굴림" w:hint="eastAsia"/>
          <w:sz w:val="18"/>
          <w:szCs w:val="18"/>
        </w:rPr>
        <w:t>④ 기울기 – 상관계수</w:t>
      </w:r>
    </w:p>
    <w:p w:rsidR="00C422EA" w:rsidRDefault="00C422EA" w:rsidP="00C422EA">
      <w:pPr>
        <w:pStyle w:val="a3"/>
        <w:spacing w:before="200" w:after="80" w:line="288" w:lineRule="auto"/>
        <w:ind w:left="852" w:right="60" w:hanging="396"/>
      </w:pPr>
      <w:r>
        <w:rPr>
          <w:rFonts w:ascii="굴림" w:hint="eastAsia"/>
          <w:b/>
          <w:bCs/>
          <w:sz w:val="18"/>
          <w:szCs w:val="18"/>
        </w:rPr>
        <w:t>71. Na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을 포함하는 미지시료를 AES를 이용해 측정한 결과 4.00mV이고, 미지시료 95.0mL에 2.00M NaCl 표준용액 5.00mL를 첨가한 후 측정하였더니, 8.00mV였을 때, 미지시료 중에 함유된 Na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의 농도(M)는?</w:t>
      </w:r>
    </w:p>
    <w:p w:rsidR="00C422EA" w:rsidRDefault="00C422EA" w:rsidP="00C422EA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① 0.95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0.095</w:t>
      </w:r>
    </w:p>
    <w:p w:rsidR="00C422EA" w:rsidRDefault="00C422EA" w:rsidP="00C422EA">
      <w:pPr>
        <w:pStyle w:val="a3"/>
        <w:spacing w:after="80" w:line="288" w:lineRule="auto"/>
        <w:ind w:left="3918" w:right="60" w:hanging="1928"/>
      </w:pPr>
      <w:r>
        <w:rPr>
          <w:rFonts w:ascii="굴림" w:hint="eastAsia"/>
          <w:sz w:val="18"/>
          <w:szCs w:val="18"/>
        </w:rPr>
        <w:t>    ③ 0.0095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0.00095</w:t>
      </w:r>
    </w:p>
    <w:p w:rsidR="00C422EA" w:rsidRDefault="00C422EA" w:rsidP="00C422EA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72. 분석의 전처리 과정에서 발생 가능한 오차에 대한 설명 중 적합하지 않은 것은?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측정에서 오차는 측정 조건에 따라 그 크기가 달라지지만 아무리 노력하더라도 오차를 완전히 없앨 수 없다.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 오차는 동일한 시험을 연속적으로 실시하여 보정이 가능하다.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우연 오차에서는 평균값보다 큰 측정값이 얻어질 확률과 작은 값이 얻어질 확률이 같다.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계통 오차의 발생 예는 교정되지 않은 뷰렛을 사용하여 부피를 측정하였을 때를 들 수 있다.</w:t>
      </w:r>
    </w:p>
    <w:p w:rsidR="00C422EA" w:rsidRDefault="00C422EA" w:rsidP="00C422EA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73. 분석을 시작하기 전 매트릭스가 혼재되어 있을 때 보조적인 시험방법을 추가로 고려해야 하는지의 여부를 결정짓는 특성은?</w:t>
      </w:r>
    </w:p>
    <w:p w:rsidR="00C422EA" w:rsidRDefault="00C422EA" w:rsidP="00C422EA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정확성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견뢰성</w:t>
      </w:r>
    </w:p>
    <w:p w:rsidR="00C422EA" w:rsidRDefault="00C422EA" w:rsidP="00C422EA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완건성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특이성</w:t>
      </w:r>
    </w:p>
    <w:p w:rsidR="00C422EA" w:rsidRDefault="00C422EA" w:rsidP="00C422EA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74. 분석장비를 이용한 실험 준비 과정에 대한 설명 중 옳은 것을 모두 고른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581150"/>
            <wp:effectExtent l="0" t="0" r="0" b="0"/>
            <wp:docPr id="8" name="그림 8" descr="EMB00005d107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175088" descr="EMB00005d10710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4098" w:right="60" w:hanging="2020"/>
      </w:pPr>
      <w:r>
        <w:rPr>
          <w:rFonts w:ascii="굴림" w:hint="eastAsia"/>
          <w:sz w:val="18"/>
          <w:szCs w:val="18"/>
        </w:rPr>
        <w:t>    ① A, B, 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A, C, D</w:t>
      </w:r>
    </w:p>
    <w:p w:rsidR="00C422EA" w:rsidRDefault="00C422EA" w:rsidP="00C422EA">
      <w:pPr>
        <w:pStyle w:val="a3"/>
        <w:spacing w:after="80" w:line="288" w:lineRule="auto"/>
        <w:ind w:left="4124" w:right="60" w:hanging="2032"/>
      </w:pPr>
      <w:r>
        <w:rPr>
          <w:rFonts w:ascii="굴림" w:hint="eastAsia"/>
          <w:sz w:val="18"/>
          <w:szCs w:val="18"/>
        </w:rPr>
        <w:t>    ③ B, C, 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A, B, C, D</w:t>
      </w:r>
    </w:p>
    <w:p w:rsidR="00C422EA" w:rsidRDefault="00C422EA" w:rsidP="00C422EA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75. 시험법 밸리데이션 과정에 일반적으로 요구되는 방법 검증 항목을 모두 고른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7" name="그림 7" descr="EMB00005d107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177824" descr="EMB00005d10710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5182" w:right="60" w:hanging="2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A, B, C, D, E</w:t>
      </w:r>
      <w:r>
        <w:tab/>
      </w:r>
      <w:r>
        <w:rPr>
          <w:rFonts w:ascii="굴림" w:hint="eastAsia"/>
          <w:sz w:val="18"/>
          <w:szCs w:val="18"/>
        </w:rPr>
        <w:t>② A, C, D, E</w:t>
      </w:r>
    </w:p>
    <w:p w:rsidR="00C422EA" w:rsidRDefault="00C422EA" w:rsidP="00C422EA">
      <w:pPr>
        <w:pStyle w:val="a3"/>
        <w:spacing w:after="80" w:line="288" w:lineRule="auto"/>
        <w:ind w:left="4656" w:right="60" w:hanging="2298"/>
      </w:pPr>
      <w:r>
        <w:rPr>
          <w:rFonts w:ascii="굴림" w:hint="eastAsia"/>
          <w:sz w:val="18"/>
          <w:szCs w:val="18"/>
        </w:rPr>
        <w:t>    ③ A, B, C, D</w:t>
      </w:r>
      <w:r>
        <w:tab/>
      </w:r>
      <w:r>
        <w:rPr>
          <w:rFonts w:ascii="굴림" w:hint="eastAsia"/>
          <w:sz w:val="18"/>
          <w:szCs w:val="18"/>
        </w:rPr>
        <w:t>④ A, B, C</w:t>
      </w:r>
    </w:p>
    <w:p w:rsidR="00C422EA" w:rsidRDefault="00C422EA" w:rsidP="00C422EA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76. 시험법 밸리데이션 항목 중 직선성 평가에 대한 설명으로 옳지 않은 것은?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적어도 5개 농도의 검체를 사용하는 것이 권장된다.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최소자승법에 의한 회귀 직선의 계산과 같은 통계학적 방법을 이용해 측정 결과를 평가한다.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농도 또는 함량에 대한 함수로 그래프를 작성하여 시각적으로 직선성을 평가한다.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만약 시험결과가 허용범위에 만족하지 못하는 경우 해당 시험법은 밸리데이션 될 수 없다.</w:t>
      </w:r>
    </w:p>
    <w:p w:rsidR="00C422EA" w:rsidRDefault="00C422EA" w:rsidP="00C422EA">
      <w:pPr>
        <w:pStyle w:val="a3"/>
        <w:spacing w:before="200" w:after="80" w:line="288" w:lineRule="auto"/>
        <w:ind w:left="794" w:right="60" w:hanging="366"/>
      </w:pPr>
      <w:r>
        <w:rPr>
          <w:rFonts w:ascii="굴림" w:hint="eastAsia"/>
          <w:b/>
          <w:bCs/>
          <w:sz w:val="18"/>
          <w:szCs w:val="18"/>
        </w:rPr>
        <w:t>77. 시험, 교정 또는 샘플링 성적서에 관한 KS의 일부분이 아래와 같을 때, 밑줄 친 것에 해당하지 않는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57250"/>
            <wp:effectExtent l="0" t="0" r="0" b="0"/>
            <wp:docPr id="6" name="그림 6" descr="EMB00005d107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183656" descr="EMB00005d10710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성적서 의뢰 일자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사용한 방법의 식별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시험 기관의 명칭 및 주소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시험 기관 활동의 수행 일자</w:t>
      </w:r>
    </w:p>
    <w:p w:rsidR="00C422EA" w:rsidRDefault="00C422EA" w:rsidP="00C422EA">
      <w:pPr>
        <w:pStyle w:val="a3"/>
        <w:spacing w:before="200" w:after="80" w:line="288" w:lineRule="auto"/>
        <w:ind w:left="822" w:right="60" w:hanging="380"/>
      </w:pPr>
      <w:r>
        <w:rPr>
          <w:rFonts w:ascii="굴림" w:hint="eastAsia"/>
          <w:b/>
          <w:bCs/>
          <w:sz w:val="18"/>
          <w:szCs w:val="18"/>
        </w:rPr>
        <w:t>78. GC-MS를 이용한 VOCs 실험에서 밸리데이션 실험 요소에 따른 평가기준 설정으로 적절하지 않은 것은? (단, 공정시험법을 기준으로 한다.)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정량한계 근처의 농도가 되도록 분석물질을 첨가한 시료 7개를 준비하여 각 시료를 공정시험법 분석절차와 동일하게 추출하여 표준편차를 구한 후 표준편차의 3.14를 곱한 값을 방법검출한계로, 10을 곱한 값을 정량한계로 나타낸다.</w:t>
      </w:r>
    </w:p>
    <w:p w:rsidR="00C422EA" w:rsidRDefault="00C422EA" w:rsidP="00C422EA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검정곡선의 작성 및 검증은 정량범위 내의 3개 이상의 농도에 대해 검정곡선을 작성하고, 얻어진 검정곡선의 결정계수(R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)가 0.98 이상이어야 한다.</w:t>
      </w:r>
    </w:p>
    <w:p w:rsidR="00C422EA" w:rsidRDefault="00C422EA" w:rsidP="00C422EA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검정곡선의 작성 및 검증은 정량범위 내의 3개 이상의 농도에 대해 검정곡선을 작성하고, 얻어진 검정곡선의 상대표준편차가 25% 이내이어야 한다.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정확도 기준은 정제수에 정량한계 농도의 2배~10배가 되도록 표준물질을 첨가한 시료를 3개 이상 준비하여 공정시험법 분석절차와 동일하게 측정한 측정 평균값의 상대 백분율이 50%~150% 이내이어야 한다.</w:t>
      </w:r>
    </w:p>
    <w:p w:rsidR="00C422EA" w:rsidRDefault="00C422EA" w:rsidP="00C422EA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79. 시험법 밸리데이션에 관한 설명 중 일반적인 수행방법으로 가장 거리가 먼 것은?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시험법 밸리데이션의 목적은 시험방법이 목적에 적합함을 증명하는 것이다.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밸리데이션을 수행할 때는 순도가 명시된 특성 분석이 완료된 표준물질을 사용해야 한다.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밸리데이션 시에 확보한 모든 관련 자료와 항목에 적용한 산출공식을 제출하고 적절하게 설명해야 한다.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밸리데이션된 시험방법의 변경사항에 대한 기록은 생략 가능하다.</w:t>
      </w:r>
    </w:p>
    <w:p w:rsidR="00C422EA" w:rsidRDefault="00C422EA" w:rsidP="00C422EA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80. 분석 시료의 균질성을 확보하기 위한 방법으로 가장 거리가 먼 것은?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정제(알약)의 경우 무게와 크기가 표준품 규격에 일치하는 1정을 선별하여 분석시료를 제조한다.</w:t>
      </w:r>
    </w:p>
    <w:p w:rsidR="00C422EA" w:rsidRDefault="00C422EA" w:rsidP="00C422EA">
      <w:pPr>
        <w:pStyle w:val="a3"/>
        <w:spacing w:after="80" w:line="288" w:lineRule="auto"/>
        <w:ind w:left="1326" w:right="60" w:hanging="634"/>
      </w:pPr>
      <w:r>
        <w:rPr>
          <w:rFonts w:ascii="굴림" w:hint="eastAsia"/>
          <w:sz w:val="18"/>
          <w:szCs w:val="18"/>
        </w:rPr>
        <w:t>    ② 액제(물약)의 경우 시료 채취 전 충분히 교반 후 상·중·하층으로 나누어 채취 후 혼합하여 분석 시료를 제조한다.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휘발성 물질의 경우 채취 중 외부와의 접촉을 최소화하며 분석 시료 보관 용기를 가득 채운다.</w:t>
      </w:r>
    </w:p>
    <w:p w:rsidR="00C422EA" w:rsidRDefault="00C422EA" w:rsidP="00C422EA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지하수의 경우 물을 충분히 퍼낸 다음 새로 나온 물을 채취한다.</w:t>
      </w:r>
    </w:p>
    <w:p w:rsidR="00C422EA" w:rsidRDefault="00C422EA" w:rsidP="00C422EA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422EA" w:rsidTr="00C422E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환경·안전관리</w:t>
            </w:r>
          </w:p>
        </w:tc>
      </w:tr>
    </w:tbl>
    <w:p w:rsidR="00C422EA" w:rsidRDefault="00C422EA" w:rsidP="00C422EA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81. 아연과 황산을 반응시키는 아래의 반응으로 생성되는 수소를 수상포집한다. 반응 종료 후 포집병 내부의 부피는 125mL, 전체압력은 838torr, 온도는 60℃일 때, 수소의 몰분율과 반응에 소모된 아연의 양(g)은? (단, 포집병 내부에는 수증기와 수소만 있다고 가정하며, 60℃의 수증기압은 150torr이고, 아연의 원자량은 65.37 g/mol 이다.)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409575"/>
            <wp:effectExtent l="0" t="0" r="0" b="9525"/>
            <wp:docPr id="5" name="그림 5" descr="EMB00005d107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195320" descr="EMB00005d10710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5176" w:right="60" w:hanging="255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0.821, 0.270g</w:t>
      </w:r>
      <w:r>
        <w:tab/>
      </w:r>
      <w:r>
        <w:rPr>
          <w:rFonts w:ascii="굴림" w:hint="eastAsia"/>
          <w:sz w:val="18"/>
          <w:szCs w:val="18"/>
        </w:rPr>
        <w:t>② 0.241, 0.821g</w:t>
      </w:r>
    </w:p>
    <w:p w:rsidR="00C422EA" w:rsidRDefault="00C422EA" w:rsidP="00C422EA">
      <w:pPr>
        <w:pStyle w:val="a3"/>
        <w:spacing w:after="80" w:line="288" w:lineRule="auto"/>
        <w:ind w:left="5174" w:right="60" w:hanging="2556"/>
      </w:pPr>
      <w:r>
        <w:rPr>
          <w:rFonts w:ascii="굴림" w:hint="eastAsia"/>
          <w:sz w:val="18"/>
          <w:szCs w:val="18"/>
        </w:rPr>
        <w:t>    ③ 0.821, 0.121g</w:t>
      </w:r>
      <w:r>
        <w:tab/>
      </w:r>
      <w:r>
        <w:rPr>
          <w:rFonts w:ascii="굴림" w:hint="eastAsia"/>
          <w:sz w:val="18"/>
          <w:szCs w:val="18"/>
        </w:rPr>
        <w:t>④ 0.241, 0.721g</w:t>
      </w:r>
    </w:p>
    <w:p w:rsidR="00C422EA" w:rsidRDefault="00C422EA" w:rsidP="00C422EA">
      <w:pPr>
        <w:pStyle w:val="a3"/>
        <w:spacing w:before="200" w:after="80" w:line="288" w:lineRule="auto"/>
        <w:ind w:left="826" w:right="60" w:hanging="384"/>
      </w:pPr>
      <w:r>
        <w:rPr>
          <w:rFonts w:ascii="굴림" w:hint="eastAsia"/>
          <w:b/>
          <w:bCs/>
          <w:sz w:val="18"/>
          <w:szCs w:val="18"/>
        </w:rPr>
        <w:t>82. 과학기술정보통신부의 연구실 설치·운영 가이드라인상 산화제와 같이 보관해서는 안되는 화학물질은?</w:t>
      </w:r>
    </w:p>
    <w:p w:rsidR="00C422EA" w:rsidRDefault="00C422EA" w:rsidP="00C422EA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알칼리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무기 산</w:t>
      </w:r>
    </w:p>
    <w:p w:rsidR="00C422EA" w:rsidRDefault="00C422EA" w:rsidP="00C422EA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 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산화성 산</w:t>
      </w:r>
    </w:p>
    <w:p w:rsidR="00C422EA" w:rsidRDefault="00C422EA" w:rsidP="00C422EA">
      <w:pPr>
        <w:pStyle w:val="a3"/>
        <w:spacing w:before="200" w:after="80" w:line="288" w:lineRule="auto"/>
        <w:ind w:left="836" w:right="60" w:hanging="388"/>
      </w:pPr>
      <w:r>
        <w:rPr>
          <w:rFonts w:ascii="굴림" w:hint="eastAsia"/>
          <w:b/>
          <w:bCs/>
          <w:sz w:val="18"/>
          <w:szCs w:val="18"/>
        </w:rPr>
        <w:t>83. 폐기물관리법령상 폐기물분석전문기관이 아닌 것은? (단, 그 밖에 환경부장관이 폐기물 시험·분석 능력이 있다고 인정하는 기관은 제외한다.)</w:t>
      </w:r>
    </w:p>
    <w:p w:rsidR="00C422EA" w:rsidRDefault="00C422EA" w:rsidP="00C422EA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① 한국환경공단</w:t>
      </w:r>
      <w:r>
        <w:tab/>
      </w:r>
      <w:r>
        <w:rPr>
          <w:rFonts w:ascii="굴림" w:hint="eastAsia"/>
          <w:sz w:val="18"/>
          <w:szCs w:val="18"/>
        </w:rPr>
        <w:t>② 보건환경연구원</w:t>
      </w:r>
    </w:p>
    <w:p w:rsidR="00C422EA" w:rsidRDefault="00C422EA" w:rsidP="00C422EA">
      <w:pPr>
        <w:pStyle w:val="a3"/>
        <w:spacing w:after="80" w:line="288" w:lineRule="auto"/>
        <w:ind w:left="5648" w:right="60" w:hanging="27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산업안전보건공단</w:t>
      </w:r>
      <w:r>
        <w:tab/>
      </w:r>
      <w:r>
        <w:rPr>
          <w:rFonts w:ascii="굴림" w:hint="eastAsia"/>
          <w:sz w:val="18"/>
          <w:szCs w:val="18"/>
        </w:rPr>
        <w:t>④ 수도권매립지관리공사</w:t>
      </w:r>
    </w:p>
    <w:p w:rsidR="00C422EA" w:rsidRDefault="00C422EA" w:rsidP="00C422EA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84. 실험실에서의 시약 사용 시 주의사항, 폐기물 처리 및 보관 수칙 중 틀린 것은?</w:t>
      </w:r>
    </w:p>
    <w:p w:rsidR="00C422EA" w:rsidRDefault="00C422EA" w:rsidP="00C422EA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① 시약은 필요한 만큼만 시약병에서 덜어내어 사용하고, 남은 시약은 재사용하지 않고 폐기한다.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폐시약을 수집할 때는 성분별로 구분하여 보관 용기에 보관하며, 남은 폐시약은 물로 씻고 하수구에 폐기한다.</w:t>
      </w:r>
    </w:p>
    <w:p w:rsidR="00C422EA" w:rsidRDefault="00C422EA" w:rsidP="00C422EA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폐시약 보관 용기는 통풍이 잘 되는 곳을 별도로 지정하여 보관한다.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폐시약 보관 용기는 저장량을 주기적으로 확인하고 폐수 처리장에 처리한다.</w:t>
      </w:r>
    </w:p>
    <w:p w:rsidR="00C422EA" w:rsidRDefault="00C422EA" w:rsidP="00C422EA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85. 완전연소할 때 자극성이 강하고 유독한 기체를 발생하는 물질은?</w:t>
      </w:r>
    </w:p>
    <w:p w:rsidR="00C422EA" w:rsidRDefault="00C422EA" w:rsidP="00C422EA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에틸알코올</w:t>
      </w:r>
    </w:p>
    <w:p w:rsidR="00C422EA" w:rsidRDefault="00C422EA" w:rsidP="00C422EA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메틸알코올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이황화탄소</w:t>
      </w:r>
    </w:p>
    <w:p w:rsidR="00C422EA" w:rsidRDefault="00C422EA" w:rsidP="00C422EA">
      <w:pPr>
        <w:pStyle w:val="a3"/>
        <w:spacing w:before="200" w:after="80" w:line="288" w:lineRule="auto"/>
        <w:ind w:left="948" w:right="60" w:hanging="444"/>
      </w:pPr>
      <w:r>
        <w:rPr>
          <w:rFonts w:ascii="굴림" w:hint="eastAsia"/>
          <w:b/>
          <w:bCs/>
          <w:sz w:val="18"/>
          <w:szCs w:val="18"/>
        </w:rPr>
        <w:t>86. 화학물질 취급 종사자가 200ppm의 아세톤에 3시간, 100ppm의 n-헥세인에 2시간 동안 노출되었을 때, 이 근로자의 8시간 기준 시간가중평균노출기준(TWA; ppm)은?</w:t>
      </w:r>
    </w:p>
    <w:p w:rsidR="00C422EA" w:rsidRDefault="00C422EA" w:rsidP="00C422EA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</w:t>
      </w:r>
    </w:p>
    <w:p w:rsidR="00C422EA" w:rsidRDefault="00C422EA" w:rsidP="00C422EA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C422EA" w:rsidRDefault="00C422EA" w:rsidP="00C422EA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87. 화재발생 후 화재의 진행단계에 따른 실험실 종사자의 적절한 대응으로 이루어진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676400"/>
            <wp:effectExtent l="0" t="0" r="0" b="0"/>
            <wp:docPr id="4" name="그림 4" descr="EMB00005d1071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208712" descr="EMB00005d10710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3784" w:right="60" w:hanging="1862"/>
      </w:pPr>
      <w:r>
        <w:rPr>
          <w:rFonts w:ascii="굴림" w:hint="eastAsia"/>
          <w:sz w:val="18"/>
          <w:szCs w:val="18"/>
        </w:rPr>
        <w:t>    ① ㄱ, 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ㄴ, ㄷ</w:t>
      </w:r>
    </w:p>
    <w:p w:rsidR="00C422EA" w:rsidRDefault="00C422EA" w:rsidP="00C422EA">
      <w:pPr>
        <w:pStyle w:val="a3"/>
        <w:spacing w:after="80" w:line="288" w:lineRule="auto"/>
        <w:ind w:left="3786" w:right="60" w:hanging="1864"/>
      </w:pPr>
      <w:r>
        <w:rPr>
          <w:rFonts w:ascii="굴림" w:hint="eastAsia"/>
          <w:sz w:val="18"/>
          <w:szCs w:val="18"/>
        </w:rPr>
        <w:t>    ③ ㄷ, 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ㄹ</w:t>
      </w:r>
    </w:p>
    <w:p w:rsidR="00C422EA" w:rsidRDefault="00C422EA" w:rsidP="00C422EA">
      <w:pPr>
        <w:pStyle w:val="a3"/>
        <w:spacing w:before="200" w:after="80" w:line="288" w:lineRule="auto"/>
        <w:ind w:left="858" w:right="60" w:hanging="400"/>
      </w:pPr>
      <w:r>
        <w:rPr>
          <w:rFonts w:ascii="굴림" w:hint="eastAsia"/>
          <w:b/>
          <w:bCs/>
          <w:sz w:val="18"/>
          <w:szCs w:val="18"/>
        </w:rPr>
        <w:t>88. 위험물안전관리법령상 질산에스테르류, 니트로화합물, 유기과산화물이 속하는 위험물 성질은?</w:t>
      </w:r>
    </w:p>
    <w:p w:rsidR="00C422EA" w:rsidRDefault="00C422EA" w:rsidP="00C422EA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자기반응성 물질</w:t>
      </w:r>
      <w:r>
        <w:tab/>
      </w:r>
      <w:r>
        <w:rPr>
          <w:rFonts w:ascii="굴림" w:hint="eastAsia"/>
          <w:sz w:val="18"/>
          <w:szCs w:val="18"/>
        </w:rPr>
        <w:t>② 인화성 액체</w:t>
      </w:r>
    </w:p>
    <w:p w:rsidR="00C422EA" w:rsidRDefault="00C422EA" w:rsidP="00C422EA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③ 자연발화성 물질</w:t>
      </w:r>
      <w:r>
        <w:tab/>
      </w:r>
      <w:r>
        <w:rPr>
          <w:rFonts w:ascii="굴림" w:hint="eastAsia"/>
          <w:sz w:val="18"/>
          <w:szCs w:val="18"/>
        </w:rPr>
        <w:t>④ 산화성 액체</w:t>
      </w:r>
    </w:p>
    <w:p w:rsidR="00C422EA" w:rsidRDefault="00C422EA" w:rsidP="00C422EA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89. 산업안전보건법령상 자기반응성 물질 및 혼합물의 구분 형식 A~G 중 형식 A에 해당되는 것은?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포장된 상태에서 폭굉하거나 급속히 폭연하는 자기반응성 물질 또는 화합물</w:t>
      </w:r>
    </w:p>
    <w:p w:rsidR="00C422EA" w:rsidRDefault="00C422EA" w:rsidP="00C422EA">
      <w:pPr>
        <w:pStyle w:val="a3"/>
        <w:spacing w:after="80" w:line="288" w:lineRule="auto"/>
        <w:ind w:left="1364" w:right="60" w:hanging="652"/>
      </w:pPr>
      <w:r>
        <w:rPr>
          <w:rFonts w:ascii="굴림" w:hint="eastAsia"/>
          <w:sz w:val="18"/>
          <w:szCs w:val="18"/>
        </w:rPr>
        <w:t>    ② 50kg 포장물의 자기가속분해온도가 75℃보다 높은 물질 또는 혼합물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분해열이 300 J/g 미만인 물질 또는 혼합물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폭발성 물질 또는 화약류 물질 또는 혼합물</w:t>
      </w:r>
    </w:p>
    <w:p w:rsidR="00C422EA" w:rsidRDefault="00C422EA" w:rsidP="00C422EA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90. GHS에 의한 화학물질의 분류에 있어 성상에 대한 설명으로 옳지 않은 것은?</w:t>
      </w:r>
    </w:p>
    <w:p w:rsidR="00C422EA" w:rsidRDefault="00C422EA" w:rsidP="00C422EA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① 가스는 50℃에서 증기압이 300kPa</w:t>
      </w:r>
      <w:r>
        <w:rPr>
          <w:rFonts w:ascii="굴림" w:hint="eastAsia"/>
          <w:sz w:val="18"/>
          <w:szCs w:val="18"/>
          <w:vertAlign w:val="subscript"/>
        </w:rPr>
        <w:t>Abs</w:t>
      </w:r>
      <w:r>
        <w:rPr>
          <w:rFonts w:ascii="굴림" w:hint="eastAsia"/>
          <w:sz w:val="18"/>
          <w:szCs w:val="18"/>
        </w:rPr>
        <w:t>를 초과하는 단일 물질 또는 혼합물</w:t>
      </w:r>
    </w:p>
    <w:p w:rsidR="00C422EA" w:rsidRDefault="00C422EA" w:rsidP="00C422EA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② 고체는 액체 또는 가스의 정의에 부합되지 않는 단일 물질 또는 혼합물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증기는 액체 또는 고체 상태로부터 방출되는 가스 형태의 단일 물질 또는 혼합물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액체는 101.3 kPa에서 녹는점이나 초기 녹는점이 25℃ 이하인 단일 물질 또는 혼합물</w:t>
      </w:r>
    </w:p>
    <w:p w:rsidR="00C422EA" w:rsidRDefault="00C422EA" w:rsidP="00C422EA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91. 산업안전보건법령상 물질안전보건자료의 경고표시 기재항목의 작성방법으로 틀린 것은?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그림문자 : 5개 이상일 경우 4개만 표시 가능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신호어 : “위험” 또는 “경고” 표시 모두 해당하는 경우에는 “경고”만 표시가능</w:t>
      </w:r>
    </w:p>
    <w:p w:rsidR="00C422EA" w:rsidRDefault="00C422EA" w:rsidP="00C422EA">
      <w:pPr>
        <w:pStyle w:val="a3"/>
        <w:spacing w:after="80" w:line="288" w:lineRule="auto"/>
        <w:ind w:left="1352" w:right="60" w:hanging="646"/>
      </w:pPr>
      <w:r>
        <w:rPr>
          <w:rFonts w:ascii="굴림" w:hint="eastAsia"/>
          <w:sz w:val="18"/>
          <w:szCs w:val="18"/>
        </w:rPr>
        <w:t>    ③ 예방조치 문구 : 7개 이상인 경우에는 예방·대응·저장·폐끼 각 1개 이상을 포함하여 6개만 표시 가능</w:t>
      </w:r>
    </w:p>
    <w:p w:rsidR="00C422EA" w:rsidRDefault="00C422EA" w:rsidP="00C422EA">
      <w:pPr>
        <w:pStyle w:val="a3"/>
        <w:spacing w:after="80" w:line="288" w:lineRule="auto"/>
        <w:ind w:left="1326" w:right="60" w:hanging="632"/>
      </w:pPr>
      <w:r>
        <w:rPr>
          <w:rFonts w:ascii="굴림" w:hint="eastAsia"/>
          <w:sz w:val="18"/>
          <w:szCs w:val="18"/>
        </w:rPr>
        <w:t>    ④ 유해·위험 문구 : 해당 문구는 모두 기재하되, 중복되는 문구는 생략, 유사한 문구는 조합 가능</w:t>
      </w:r>
    </w:p>
    <w:p w:rsidR="00C422EA" w:rsidRDefault="00C422EA" w:rsidP="00C422EA">
      <w:pPr>
        <w:pStyle w:val="a3"/>
        <w:spacing w:before="200" w:after="80" w:line="288" w:lineRule="auto"/>
        <w:ind w:left="814" w:right="60" w:hanging="378"/>
      </w:pPr>
      <w:r>
        <w:rPr>
          <w:rFonts w:ascii="굴림" w:hint="eastAsia"/>
          <w:b/>
          <w:bCs/>
          <w:sz w:val="18"/>
          <w:szCs w:val="18"/>
        </w:rPr>
        <w:t>92.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를 합성하기 위한 반응은 아래와 같으며,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수득률이 42.5%라면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281g을 생산하기 위해 필요한 C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14</w:t>
      </w:r>
      <w:r>
        <w:rPr>
          <w:rFonts w:ascii="굴림" w:hint="eastAsia"/>
          <w:b/>
          <w:bCs/>
          <w:sz w:val="18"/>
          <w:szCs w:val="18"/>
        </w:rPr>
        <w:t>의 질량(g)은?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561975"/>
            <wp:effectExtent l="0" t="0" r="0" b="9525"/>
            <wp:docPr id="3" name="그림 3" descr="EMB00005d1071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973120" descr="EMB00005d10710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4710" w:right="60" w:hanging="23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2.03 × 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② 3.03 × 10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422EA" w:rsidRDefault="00C422EA" w:rsidP="00C422EA">
      <w:pPr>
        <w:pStyle w:val="a3"/>
        <w:spacing w:after="80" w:line="288" w:lineRule="auto"/>
        <w:ind w:left="4708" w:right="60" w:hanging="2324"/>
      </w:pPr>
      <w:r>
        <w:rPr>
          <w:rFonts w:ascii="굴림" w:hint="eastAsia"/>
          <w:sz w:val="18"/>
          <w:szCs w:val="18"/>
        </w:rPr>
        <w:t>    ③ 4.03 × 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④ 5.03 × 10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422EA" w:rsidRDefault="00C422EA" w:rsidP="00C422EA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93. 브뢴스테드에 의한 산/염기의 정의에 따라 아래 반응을 바르게 설명하지 못한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419100"/>
            <wp:effectExtent l="0" t="0" r="0" b="0"/>
            <wp:docPr id="2" name="그림 2" descr="EMB00005d1071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976792" descr="EMB00005d10710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① 정반응에서 아세트산은 양성자를 잃으므로 산에 속한다.</w:t>
      </w:r>
    </w:p>
    <w:p w:rsidR="00C422EA" w:rsidRDefault="00C422EA" w:rsidP="00C422EA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정반응에서 물은 양성자를 받아들임으로 염기에 속한다.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역반응에서 하이드로늄 이온은 양성자를 잃으므로 산에 속한다.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역반응에서 아세트산 이온은 양성자를 받아들임으로 산에 속한다.</w:t>
      </w:r>
    </w:p>
    <w:p w:rsidR="00C422EA" w:rsidRDefault="00C422EA" w:rsidP="00C422EA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94. 화학 실험실 실험기구 및 장치의 안전 사용에 대한 설명으로 가장 거리가 먼 것은?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플라스크류는 감압조작에 사용할 수 있다.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비커류에 용매를 넣을 때 크리프현상을 주의하여야 한다.</w:t>
      </w:r>
    </w:p>
    <w:p w:rsidR="00C422EA" w:rsidRDefault="00C422EA" w:rsidP="00C422EA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실험 장치는 온도 변화에 따라 기계적 강도가 변할 수 있다.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실험 장치는 사용하는 약품에 따라 기계적 강도가 변할 수 있다.</w:t>
      </w:r>
    </w:p>
    <w:p w:rsidR="00C422EA" w:rsidRDefault="00C422EA" w:rsidP="00C422EA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95. 비점이 다른 성분의 혼합물인 원유나 중질유 등의 유류저장탱크에 화재가 발생하여 장시간 진행되어 형성된 열류층이 탱크 저부로 내려오며 탱크 밖으로 비산, 분출되는 현상은?</w:t>
      </w:r>
    </w:p>
    <w:p w:rsidR="00C422EA" w:rsidRDefault="00C422EA" w:rsidP="00C422EA">
      <w:pPr>
        <w:pStyle w:val="a3"/>
        <w:spacing w:after="80" w:line="288" w:lineRule="auto"/>
        <w:ind w:left="3872" w:right="60" w:hanging="1906"/>
      </w:pPr>
      <w:r>
        <w:rPr>
          <w:rFonts w:ascii="굴림" w:hint="eastAsia"/>
          <w:sz w:val="18"/>
          <w:szCs w:val="18"/>
        </w:rPr>
        <w:t>    ① BLEVE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Boil-over</w:t>
      </w:r>
    </w:p>
    <w:p w:rsidR="00C422EA" w:rsidRDefault="00C422EA" w:rsidP="00C422EA">
      <w:pPr>
        <w:pStyle w:val="a3"/>
        <w:spacing w:after="80" w:line="288" w:lineRule="auto"/>
        <w:ind w:left="4610" w:right="60" w:hanging="2276"/>
      </w:pPr>
      <w:r>
        <w:rPr>
          <w:rFonts w:ascii="굴림" w:hint="eastAsia"/>
          <w:sz w:val="18"/>
          <w:szCs w:val="18"/>
        </w:rPr>
        <w:t>    ③ Flash-over</w:t>
      </w:r>
      <w:r>
        <w:tab/>
      </w:r>
      <w:r>
        <w:rPr>
          <w:rFonts w:ascii="굴림" w:hint="eastAsia"/>
          <w:sz w:val="18"/>
          <w:szCs w:val="18"/>
        </w:rPr>
        <w:t>④ Backdraft</w:t>
      </w:r>
    </w:p>
    <w:p w:rsidR="00C422EA" w:rsidRDefault="00C422EA" w:rsidP="00C422EA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96. 위험물안전관리법령상 화학분석실에서 발생하는 위험 화학물질의 운반에 관한 설명으로 틀린 것은?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위험물은 온도변화 등에 의하여 누설되지 않도록 하여 밀봉 수납한다.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하나의 외장 용기에는 다른 종류의 위험물을 같이 수납하지 않는다.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액체위험물은 운반용기 내용적의 98% 이하로 수납하되 55℃의 온도에서도 누설되지 않도록 충분한 공간용적을 유지해야 한다.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고체위험물은 운반용기 내용적의 98% 이하로 수납해야 한다.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97. 위험물안전관리법령상 ( )에 해당하는 용어는?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257300"/>
            <wp:effectExtent l="0" t="0" r="0" b="0"/>
            <wp:docPr id="1" name="그림 1" descr="EMB00005d107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985864" descr="EMB00005d1071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의용소방대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자위소방대</w:t>
      </w:r>
    </w:p>
    <w:p w:rsidR="00C422EA" w:rsidRDefault="00C422EA" w:rsidP="00C422EA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자체소방대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사설소방대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98. 완충용액에 대한 설명으로 틀린 것은?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완충용액이란 외부에서 어느 정도의 산이나 염기를 가했을 때, 영향을 크게 받지 않고 수소이온 농도를 일정하게 유지하는 용액이다.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약염기에 그 염을 혼합시킨 완충용액은 강염기를 소량 첨가하면 pH의 변화가 크다.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약산에 그 염을 혼합시킨 완충용액은 강산을 소량 첨가해도 pH의 변화가 그다지 없다.</w:t>
      </w:r>
    </w:p>
    <w:p w:rsidR="00C422EA" w:rsidRDefault="00C422EA" w:rsidP="00C422EA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완충용액은 피검액의 안정제나 pH 측정의 비교 표준액으로 사용된다.</w:t>
      </w:r>
    </w:p>
    <w:p w:rsidR="00C422EA" w:rsidRDefault="00C422EA" w:rsidP="00C422EA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99. 위험물안전관리법령상 인화성고체로 분류하는 1기압에서의 인화점 기준은?</w:t>
      </w:r>
    </w:p>
    <w:p w:rsidR="00C422EA" w:rsidRDefault="00C422EA" w:rsidP="00C422EA">
      <w:pPr>
        <w:pStyle w:val="a3"/>
        <w:spacing w:after="80" w:line="288" w:lineRule="auto"/>
        <w:ind w:left="4438" w:right="60" w:hanging="2188"/>
      </w:pPr>
      <w:r>
        <w:rPr>
          <w:rFonts w:ascii="굴림" w:hint="eastAsia"/>
          <w:sz w:val="18"/>
          <w:szCs w:val="18"/>
        </w:rPr>
        <w:t>    ① 20℃ 미만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30℃ 미만</w:t>
      </w:r>
    </w:p>
    <w:p w:rsidR="00C422EA" w:rsidRDefault="00C422EA" w:rsidP="00C422EA">
      <w:pPr>
        <w:pStyle w:val="a3"/>
        <w:spacing w:after="80" w:line="288" w:lineRule="auto"/>
        <w:ind w:left="4440" w:right="60" w:hanging="219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40℃ 미만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60℃ 미만</w:t>
      </w:r>
    </w:p>
    <w:p w:rsidR="00C422EA" w:rsidRDefault="00C422EA" w:rsidP="00C422EA">
      <w:pPr>
        <w:pStyle w:val="a3"/>
        <w:spacing w:before="200" w:after="80" w:line="288" w:lineRule="auto"/>
        <w:ind w:left="984" w:right="60" w:hanging="462"/>
      </w:pPr>
      <w:r>
        <w:rPr>
          <w:rFonts w:ascii="굴림" w:hint="eastAsia"/>
          <w:b/>
          <w:bCs/>
          <w:sz w:val="18"/>
          <w:szCs w:val="18"/>
        </w:rPr>
        <w:t>100. 소방시설법령상 특급 소방안전관리대상물의 소방안전관리자로 선임할 수 있는 자격기준으로 옳지 않은 것은?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소방기술사 또는 소방시설관리사의 자격이 있는 사람</w:t>
      </w:r>
    </w:p>
    <w:p w:rsidR="00C422EA" w:rsidRDefault="00C422EA" w:rsidP="00C422EA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소방설비기사의 자격을 취득한 후 5년 이상 1급 소방안전관리대상물의 소방안전관리자로 근무한 실무경력이 있는 사람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소방설비산업기사의 자격을 취득한 후 6년 이상 1급 소방안전관리대상물의 소방안전관리자로 근무한 실무경력이 있는 사람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소방공무원으로 20년 이상 근무한 경력이 있는 사람</w:t>
      </w: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422EA" w:rsidRDefault="00C422EA" w:rsidP="00C422EA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C422EA" w:rsidRDefault="00C422EA" w:rsidP="00C422EA"/>
    <w:sectPr w:rsidR="002B4572" w:rsidRPr="00C422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2EA"/>
    <w:rsid w:val="003A70E5"/>
    <w:rsid w:val="009E7052"/>
    <w:rsid w:val="00C4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BAEB0-98BB-4FFF-BE3C-DA74393F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422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422E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422E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422E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422E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8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theme" Target="theme/theme1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2763</Words>
  <Characters>15752</Characters>
  <Application>Microsoft Office Word</Application>
  <DocSecurity>0</DocSecurity>
  <Lines>131</Lines>
  <Paragraphs>36</Paragraphs>
  <ScaleCrop>false</ScaleCrop>
  <Company/>
  <LinksUpToDate>false</LinksUpToDate>
  <CharactersWithSpaces>18479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2025-06-16T14:06:00Z</dcterms:created>
  <dcterms:modified xsi:type="dcterms:W3CDTF">2025-06-16T14:06:00Z</dcterms:modified>
</cp:coreProperties>
</file>