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000000"/>
        </w:rPr>
        <w:t>Профком ВМК: единый план развития и выпуска</w:t>
      </w:r>
    </w:p>
    <w:p>
      <w:pPr>
        <w:pStyle w:val="Subtitle"/>
      </w:pPr>
      <w:r>
        <w:rPr>
          <w:b w:val="0"/>
          <w:color w:val="000000"/>
        </w:rPr>
        <w:t>Прежние релизы 1 и 2, текущие доработки и новые требования · 28 октября 2026</w:t>
      </w:r>
    </w:p>
    <w:p>
      <w:pPr>
        <w:pStyle w:val="Heading1"/>
      </w:pPr>
      <w:r>
        <w:rPr>
          <w:b w:val="0"/>
          <w:color w:val="000000"/>
        </w:rPr>
        <w:t>1. Что объединяем</w:t>
      </w:r>
    </w:p>
    <w:p>
      <w:r>
        <w:rPr>
          <w:b w:val="0"/>
          <w:color w:val="000000"/>
        </w:rPr>
        <w:t>Ведём одну программу работ и один список требований вместо двух пересекающихся планов. Граница между прежними релизами больше не определяет, в каком разделе искать задачу. Работу делим на проверяемые пакеты; состав итогового кандидата и дату выкладки утверждаем отдельно.</w:t>
      </w:r>
    </w:p>
    <w:p>
      <w:r>
        <w:rPr>
          <w:b w:val="0"/>
          <w:color w:val="000000"/>
        </w:rPr>
        <w:t>Согласование продукта завершено: владелец подтвердил все 31 решения, включая сохранение текущего редактора и правила скрытия истории. Приступаем к локальной реализации всего объединённого объёма. Прежние планы и журналы сохраняются как история решений. При расхождениях действуют последние прямые решения владельца, перечисленные здесь. Внешние действия требуют отдельных разрешений.</w:t>
      </w:r>
    </w:p>
    <w:p>
      <w:r>
        <w:rPr>
          <w:b/>
          <w:color w:val="000000"/>
        </w:rPr>
        <w:t>Решение владельца:</w:t>
      </w:r>
      <w:r>
        <w:rPr>
          <w:b w:val="0"/>
          <w:color w:val="000000"/>
        </w:rPr>
        <w:t xml:space="preserve"> после завершения согласования реализуем весь объединённый объём. Первоначальный ориентир релиза 1 — 30 октября 2026 — не становится сроком всего нового состава; новая дата пока не зафиксирована.</w:t>
      </w:r>
    </w:p>
    <w:p>
      <w:pPr>
        <w:pStyle w:val="Heading2"/>
      </w:pPr>
      <w:r>
        <w:rPr>
          <w:b w:val="0"/>
          <w:color w:val="000000"/>
        </w:rPr>
        <w:t>Исходная точка</w:t>
      </w:r>
    </w:p>
    <w:p>
      <w:pPr>
        <w:pStyle w:val="ListBullet"/>
      </w:pPr>
      <w:r>
        <w:rPr>
          <w:b w:val="0"/>
          <w:color w:val="000000"/>
        </w:rPr>
        <w:t>Текущий проверенный код до нового списка: локальная ветка feature/tracker, коммит 5ccfea28ae18. По последнему завершённому обновлению, записанному в журнале, этот код работает на тестовом сайте. Состояние внешнего сайта при подготовке документа заново не проверялось.</w:t>
      </w:r>
    </w:p>
    <w:p>
      <w:pPr>
        <w:pStyle w:val="ListBullet"/>
      </w:pPr>
      <w:r>
        <w:rPr>
          <w:b w:val="0"/>
          <w:color w:val="000000"/>
        </w:rPr>
        <w:t>Отдельная release-1 остаётся на 7a1dc58. Продуктовое объединение планов само по себе не сливает ветки и не создаёт production-кандидат.</w:t>
      </w:r>
    </w:p>
    <w:p>
      <w:pPr>
        <w:pStyle w:val="ListBullet"/>
      </w:pPr>
      <w:r>
        <w:rPr>
          <w:b w:val="0"/>
          <w:color w:val="000000"/>
        </w:rPr>
        <w:t>Уже есть новый трекер, очереди, связи задач, публичные статусы отдельно от ККР, Markdown, история задач, аналитика сезона, чипы, дерево блоков, отдельный редактор материалов и HR конкретного блока. Эти функции сохраняем и дорабатываем.</w:t>
      </w:r>
    </w:p>
    <w:p>
      <w:pPr>
        <w:pStyle w:val="ListBullet"/>
      </w:pPr>
      <w:r>
        <w:rPr>
          <w:b w:val="0"/>
          <w:color w:val="000000"/>
        </w:rPr>
        <w:t>Прод не обновлялся. Слияние веток, выпуск на прод, PR/CI и операции с реальными внешними сервисами остаются отдельными действиями с отдельным разрешением.</w:t>
      </w:r>
    </w:p>
    <w:p>
      <w:pPr>
        <w:pStyle w:val="Heading2"/>
      </w:pPr>
      <w:r>
        <w:rPr>
          <w:b w:val="0"/>
          <w:color w:val="000000"/>
        </w:rPr>
        <w:t>Как читать статусы</w:t>
      </w:r>
    </w:p>
    <w:p>
      <w:r>
        <w:rPr>
          <w:b/>
          <w:color w:val="000000"/>
        </w:rPr>
        <w:t>Принято</w:t>
      </w:r>
      <w:r>
        <w:rPr>
          <w:b w:val="0"/>
          <w:color w:val="000000"/>
        </w:rPr>
        <w:t xml:space="preserve"> — прямое решение владельца. </w:t>
      </w:r>
      <w:r>
        <w:rPr>
          <w:b/>
          <w:color w:val="000000"/>
        </w:rPr>
        <w:t>Предложение</w:t>
      </w:r>
      <w:r>
        <w:rPr>
          <w:b w:val="0"/>
          <w:color w:val="000000"/>
        </w:rPr>
        <w:t xml:space="preserve"> — рекомендуемый вариант для обсуждения. </w:t>
      </w:r>
      <w:r>
        <w:rPr>
          <w:b/>
          <w:color w:val="000000"/>
        </w:rPr>
        <w:t>Есть</w:t>
      </w:r>
      <w:r>
        <w:rPr>
          <w:b w:val="0"/>
          <w:color w:val="000000"/>
        </w:rPr>
        <w:t xml:space="preserve"> — функция найдена в текущем коде; это не новая приёмка всех старых критериев. </w:t>
      </w:r>
      <w:r>
        <w:rPr>
          <w:b/>
          <w:color w:val="000000"/>
        </w:rPr>
        <w:t>Проверить</w:t>
      </w:r>
      <w:r>
        <w:rPr>
          <w:b w:val="0"/>
          <w:color w:val="000000"/>
        </w:rPr>
        <w:t xml:space="preserve"> — пункт старого плана, который нельзя считать закрытым по одной лишь новой странице или наличию API.</w:t>
      </w:r>
    </w:p>
    <w:p>
      <w:pPr>
        <w:pStyle w:val="Heading1"/>
      </w:pPr>
      <w:r>
        <w:rPr>
          <w:b w:val="0"/>
          <w:color w:val="000000"/>
        </w:rPr>
        <w:t>2. Решения, которые уже приняты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7313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Действующее решение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Общая программа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Весь объединённый объём реализуется после согласования; фиксированной новой даты пока нет.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Ачивки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Ручная выдача и история. Председатель, его замы и мастер HR; также мастера блоков и главорги в своих командах. Повторная выдача с отдельными датами разрешена; самонаграждение — только уполномоченным на выдачу ролям.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Шаблоны ККР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Личные и командные; название работы, описание, часы и оценки. Применяются к выполненной работе и оцениванию задач; права ККР сохраняются.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Даты мероприятий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Начало и конец обоих уровней необязательны; есть «Целый день». Выход внутренних дат за родительские разрешён с предупреждением.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Внешние уведомления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Пользовательские настройки и базовая инфраструктура событий трекера, новых/одобренных заявок и новых документов ПГАС; реальная рассылка пока не подключается.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Нейминг мероприятий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Базовая рабочая единица — организатор. «Участник» означает посетителя мероприятия. Переименование уровней «мероприятие/подмероприятие» по-прежнему не выполняем.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Статус задачи и ККР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Рабочий статус общий для задачи и независим от индивидуального учёта ККР. Публичные действия не начисляют баллы.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Коллективная задача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Несколько исполнителей сдают один общий результат. Разную работу разделяют на самостоятельные задачи.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Права читателя задачи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Доступные читателю публичные статусы, тип, приоритет и чеклисты сохраняются. Приватные оценки и часы — по отдельным правам.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Типы и связи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Задача / Веха / Эпик; один эпик и несколько вех через связи. Цели исключены. Родитель может быть из другой доступной очереди.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HR блока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Меняет ККР своего блока, но само кураторство не даёт согласование заявок. Мастер/зам блока и мастер/зам HR работают по прежним этапам заявок.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HR подмероприятия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Назначается только подмероприятию. Главному мероприятию HR не назначается; наследуемого HR всей ветки не вводим.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Мастер HR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Глобальное чтение задач и разрешённое редактирование в незакрытых сезонах. Полномочия заместителя HR не приравниваются к полному глобальному ККР.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Общедоступные сведения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Анонс и состав подмероприятий видят все активисты. Историю профильных ролей также видят все активисты, включая прежние роли в закрытых командах; это не открывает рабочие данные команды.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ПГАС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Периоды: январь–май и июнь–декабрь; отдельно от сезонов ККР.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IT и обращения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Явно выбранный IT-блок, мастер/зам и назначенные сотрудники поддержки; очередь WEBSUPPORT. Автор с аккаунтом получает обычные права читателя своего тикета, без доступа ко всей очереди или чужому ККР.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Диагностика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Очищенные события и состояние интерфейса, изображение — по явному выбору с просмотром; хранение 90 дней с отправки. Анонимная отправка разрешена с ограничением частоты и необязательным контактом.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История и архив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Сохраняем историю, ревизии, утверждённые снимки и неизвестные исторические даты; не восстанавливаем даты догадками.</w:t>
            </w:r>
          </w:p>
        </w:tc>
      </w:tr>
    </w:tbl>
    <w:p>
      <w:pPr>
        <w:spacing w:after="0" w:line="240" w:lineRule="auto" w:before="0"/>
      </w:pPr>
      <w:r>
        <w:rPr>
          <w:sz w:val="4"/>
        </w:rPr>
      </w:r>
    </w:p>
    <w:p>
      <w:r>
        <w:rPr>
          <w:b w:val="0"/>
          <w:color w:val="000000"/>
        </w:rPr>
        <w:t>Полный реестр ответов на вопросы 1–31 — в разделе 13. Все продуктовые вопросы согласованы. Сохраняем текущий редактор; право руководителя скрыть запись определяется на дату изменения. Свою запись можно скрыть после закрытия сезона с сохранением пометки и без изменения ККР. Автор обращения самостоятельно переоткрывает свой тикет, если проблема не исправлена.</w:t>
      </w:r>
    </w:p>
    <w:p>
      <w:pPr>
        <w:pStyle w:val="Heading1"/>
      </w:pPr>
      <w:r>
        <w:rPr>
          <w:b w:val="0"/>
          <w:color w:val="000000"/>
        </w:rPr>
        <w:t>3. Что переходит из прежнего релиза 2</w:t>
      </w:r>
    </w:p>
    <w:p>
      <w:r>
        <w:rPr>
          <w:b w:val="0"/>
          <w:color w:val="000000"/>
        </w:rPr>
        <w:t>Старый раздел «выпуск 2» объединяет реализованные функции, частичную реализацию и открытые критерии. Ниже — карта переноса; она заменяет повторное поручение «сделать весь релиз 2 с нуля».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928"/>
        <w:gridCol w:w="2665"/>
        <w:gridCol w:w="5159"/>
      </w:tblGrid>
      <w:tr>
        <w:trPr>
          <w:cantSplit/>
          <w:tblHeader/>
        </w:trPr>
        <w:tc>
          <w:tcPr>
            <w:tcW w:type="dxa" w:w="1928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Старый пункт</w:t>
            </w:r>
          </w:p>
        </w:tc>
        <w:tc>
          <w:tcPr>
            <w:tcW w:type="dxa" w:w="2665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Что уже есть</w:t>
            </w:r>
          </w:p>
        </w:tc>
        <w:tc>
          <w:tcPr>
            <w:tcW w:type="dxa" w:w="5159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Что остаётся в общей программе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HR-кураторство, УВ-2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HR конкретного блока, явное назначение аккаунта, scoped ККР.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Добавить HR только подмероприятий, без HR главного мероприятия и наследования всей ветки. Старое право HR-куратора принимать заявки заменено новым запретом; приватные и сезонные границы ККР сохраняются.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История, 2.3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История публичных изменений задач с diff.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Сверить исходные поля оценивания, назначения, заслуги, период сезона и руководство; отдельные права на приватные diff и пометку удалённой версии. Не объявлять всю 2.3 закрытой только по трекеру.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Редактор TipTap, АВ-33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Рабочий Markdown-редактор: таблицы, LaTeX, код, просмотр и форматирование.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Отдельно решить необходимость смены движка. Обязательна проверка сохранения исходного текста без потерь; наличие TipTap-зависимостей не доказывает переход редактора.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Контакты, гайды, КМБ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Сетка контактов, фильтры, дерево, материалы и отдельное редактирование.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Проверить старые критерии группировки/оглавления/совместимости; добавить выделение блока мастера и упростить видимость гайда.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Главная и профиль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Личные команды на рабочем пространстве; собственный и чужой профиль.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Новый домашний экран; отдельные «Блоки» и «Мероприятия» в профиле, история деятельности, ачивки, настройки уведомлений.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Сводная/XLSX, 2.5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Сводная и экспорт существуют.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Подписи и столбцы источников, прошлые отметки отдельной колонкой, безопасный XML; стабильный ID единственной таблицы заслуг председателя в сезоне (решение 43).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Ранжирование и бонусы, 3.3 и 0.4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Формула и расчётные сервисы существуют.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Принято: бонус мастера включён в черновик без записи начисления; места совпадают с итогом (решение 44). Проверить это, равные места, устойчивое суммирование, форматирование и фильтры.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Сезоны, 2.6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Управление, исправления, закрытие, версии и аналитика.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Проверить готовность ДО попытки закрытия, даты связанных объектов и атомарность исправлений. Не путать показ отказа после close с предварительной готовностью.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Уведомления, 2.7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Колокольчик, внутренние уведомления и прочтение при переходе.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Добор прежних критериев приватности и массовых действий; новые настройки внешних каналов без доставки.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Архив, 2.9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Архивирование и восстановление аккаунтов, карточки бывших.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Проверить все старые критерии восстановления и конфликтов ролей.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Полная очистка, 0.4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Ограничения и документация; destructive apply защищён запретом.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Полный жизненный цикл трёхлетней очистки не завершён. Нужны перенос учётной идентичности, сохранение ККР/истории, очередь удаления файлов и отдельная приёмка. Запрет не снимается заранее.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Календарь, 2.19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Месяц, стрелки, сегодня, личные записи и чип сезона.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Новые фильтры; адресно проверить пересечение интервалов, многодневность, границы месяца и URL-состояние.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Профиль/справочник, 2.20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Текущие и бывшие контакты, аватары, категория.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Сверить ревизии карточек бывших и нормализацию полей; добавить новый профильный функционал.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Удалённые материалы, АВ-30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Мягкое удаление и восстановление.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Дата удаления, срок хранения и окончательное удаление через год; не включать автоматическое удаление без готового безопасного механизма.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Старый код/API, АВ-11/37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Совместимые адаптеры продолжают работать.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Инвентаризация потребителей, миграция ссылок и только затем удаление дублирующего кода/API.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Документы, Т.2–Т.4, Д.1, CI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Есть OpenAPI и предметные документы, большой набор тестов.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Т.2–Т.3: приватность и контрольные мутации; Т.4: моки по реальному контракту; Д.1 и остаточные P3: достоверный реестр. Роли, README, инструкция, раздел «Решения владельца» в API_V13_ADDITIONS; CI отдельно.</w:t>
            </w:r>
          </w:p>
        </w:tc>
      </w:tr>
    </w:tbl>
    <w:p>
      <w:pPr>
        <w:spacing w:after="0" w:line="240" w:lineRule="auto" w:before="0"/>
      </w:pPr>
      <w:r>
        <w:rPr>
          <w:sz w:val="4"/>
        </w:rPr>
      </w:r>
    </w:p>
    <w:p>
      <w:r>
        <w:rPr>
          <w:b w:val="0"/>
          <w:color w:val="000000"/>
        </w:rPr>
        <w:t>Статическая сверка указала места, которым нужна отдельная проверка по исходным критериям FIX_PLAN. Это список приёмки, а не утверждение о заново воспроизведённых сбоях. Измерения прежних прогонов остаются в журнале и не выдаются за новые тесты этого документа.</w:t>
      </w:r>
    </w:p>
    <w:p>
      <w:pPr>
        <w:pStyle w:val="Heading1"/>
      </w:pPr>
      <w:r>
        <w:rPr>
          <w:b w:val="0"/>
          <w:color w:val="000000"/>
        </w:rPr>
        <w:t>4. Рабочее пространство: начать с дел человека</w:t>
      </w:r>
    </w:p>
    <w:p>
      <w:r>
        <w:rPr>
          <w:b/>
          <w:color w:val="000000"/>
        </w:rPr>
        <w:t>Цель:</w:t>
      </w:r>
      <w:r>
        <w:rPr>
          <w:b w:val="0"/>
          <w:color w:val="000000"/>
        </w:rPr>
        <w:t xml:space="preserve"> первый экран отвечает, что происходит сегодня, что скоро сдавать и что требует решения. Уже существующие личные команды сохраняются ниже либо в отдельной вкладке.</w:t>
      </w:r>
    </w:p>
    <w:p>
      <w:r>
        <w:rPr>
          <w:b w:val="0"/>
          <w:color w:val="000000"/>
        </w:rPr>
        <w:t>Принятый состав экрана:</w:t>
      </w:r>
    </w:p>
    <w:p>
      <w:pPr>
        <w:spacing w:after="100"/>
        <w:ind w:left="312" w:hanging="312"/>
      </w:pPr>
      <w:r>
        <w:rPr>
          <w:b w:val="0"/>
          <w:color w:val="000000"/>
        </w:rPr>
        <w:t xml:space="preserve">1. </w:t>
      </w:r>
      <w:r>
        <w:rPr>
          <w:b/>
          <w:color w:val="000000"/>
        </w:rPr>
        <w:t>Сегодня.</w:t>
      </w:r>
      <w:r>
        <w:rPr>
          <w:b w:val="0"/>
          <w:color w:val="000000"/>
        </w:rPr>
        <w:t xml:space="preserve"> Компактная повестка: созвоны, идущие мероприятия и дедлайны текущего московского дня. Время, тип записи и кликабельные чипы; понятное пустое состояние.</w:t>
      </w:r>
    </w:p>
    <w:p>
      <w:pPr>
        <w:spacing w:after="100"/>
        <w:ind w:left="312" w:hanging="312"/>
      </w:pPr>
      <w:r>
        <w:rPr>
          <w:b w:val="0"/>
          <w:color w:val="000000"/>
        </w:rPr>
        <w:t xml:space="preserve">2. </w:t>
      </w:r>
      <w:r>
        <w:rPr>
          <w:b/>
          <w:color w:val="000000"/>
        </w:rPr>
        <w:t>Ближайшие задачи.</w:t>
      </w:r>
      <w:r>
        <w:rPr>
          <w:b w:val="0"/>
          <w:color w:val="000000"/>
        </w:rPr>
        <w:t xml:space="preserve"> По умолчанию 5 ближайших незавершённых личных тикетов по дедлайну; просроченные показываются отдельно. Ссылка «Все мои задачи» сохраняет фильтры.</w:t>
      </w:r>
    </w:p>
    <w:p>
      <w:pPr>
        <w:spacing w:after="100"/>
        <w:ind w:left="312" w:hanging="312"/>
      </w:pPr>
      <w:r>
        <w:rPr>
          <w:b w:val="0"/>
          <w:color w:val="000000"/>
        </w:rPr>
        <w:t xml:space="preserve">3. </w:t>
      </w:r>
      <w:r>
        <w:rPr>
          <w:b/>
          <w:color w:val="000000"/>
        </w:rPr>
        <w:t>Требует решения.</w:t>
      </w:r>
      <w:r>
        <w:rPr>
          <w:b w:val="0"/>
          <w:color w:val="000000"/>
        </w:rPr>
        <w:t xml:space="preserve"> Доступные регистрации, заявки в блоки, запросы очередей и другие реально поддерживаемые согласования. Только те виды и действия, которые разрешены сервером; пустая секция не занимает внимание.</w:t>
      </w:r>
    </w:p>
    <w:p>
      <w:pPr>
        <w:spacing w:after="100"/>
        <w:ind w:left="312" w:hanging="312"/>
      </w:pPr>
      <w:r>
        <w:rPr>
          <w:b w:val="0"/>
          <w:color w:val="000000"/>
        </w:rPr>
        <w:t xml:space="preserve">4. </w:t>
      </w:r>
      <w:r>
        <w:rPr>
          <w:b/>
          <w:color w:val="000000"/>
        </w:rPr>
        <w:t>Учёт выполненной работы.</w:t>
      </w:r>
      <w:r>
        <w:rPr>
          <w:b w:val="0"/>
          <w:color w:val="000000"/>
        </w:rPr>
        <w:t xml:space="preserve"> Вход в создание/просмотр записей для пользователей с подходящими правами и доступной областью. Перенос точки входа не расширяет полномочия и не требует переносить весь реестр на главную.</w:t>
      </w:r>
    </w:p>
    <w:p>
      <w:pPr>
        <w:spacing w:after="100"/>
        <w:ind w:left="312" w:hanging="312"/>
      </w:pPr>
      <w:r>
        <w:rPr>
          <w:b w:val="0"/>
          <w:color w:val="000000"/>
        </w:rPr>
        <w:t xml:space="preserve">5. </w:t>
      </w:r>
      <w:r>
        <w:rPr>
          <w:b/>
          <w:color w:val="000000"/>
        </w:rPr>
        <w:t>Мои команды.</w:t>
      </w:r>
      <w:r>
        <w:rPr>
          <w:b w:val="0"/>
          <w:color w:val="000000"/>
        </w:rPr>
        <w:t xml:space="preserve"> Блоки и мероприятия с личной ролью, поиском и нынешней доступностью.</w:t>
      </w:r>
    </w:p>
    <w:p>
      <w:pPr>
        <w:spacing w:after="100"/>
        <w:ind w:left="312" w:hanging="312"/>
      </w:pPr>
      <w:r>
        <w:rPr>
          <w:b w:val="0"/>
          <w:color w:val="000000"/>
        </w:rPr>
        <w:t xml:space="preserve">6. </w:t>
      </w:r>
      <w:r>
        <w:rPr>
          <w:b/>
          <w:color w:val="000000"/>
        </w:rPr>
        <w:t>Сообщить о проблеме / предложить улучшение.</w:t>
      </w:r>
      <w:r>
        <w:rPr>
          <w:b w:val="0"/>
          <w:color w:val="000000"/>
        </w:rPr>
        <w:t xml:space="preserve"> Компактный виджет, открывающий ту же форму, что глобальный жучок.</w:t>
      </w:r>
    </w:p>
    <w:p>
      <w:r>
        <w:rPr>
          <w:b w:val="0"/>
          <w:color w:val="000000"/>
        </w:rPr>
        <w:t>Тикеты выбираются по публичному рабочему статусу, а не по внутреннему статусу учёта ККР. Наблюдаемые задачи показываются отдельным переключателем, не смешиваясь с личными обязательствами по умолчанию.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пользователь видит собственную повестку и задачи без чужих приватных данных; смена дня в МСК, отсутствие дедлайна, просрочка, пустой список и отзыв доступа обработаны. Руководитель получает только свои разрешённые согласования.</w:t>
      </w:r>
    </w:p>
    <w:p>
      <w:pPr>
        <w:pStyle w:val="Heading1"/>
      </w:pPr>
      <w:r>
        <w:rPr>
          <w:b w:val="0"/>
          <w:color w:val="000000"/>
        </w:rPr>
        <w:t>5. Мероприятия: обзор, сроки и команда</w:t>
      </w:r>
    </w:p>
    <w:p>
      <w:pPr>
        <w:pStyle w:val="Heading2"/>
      </w:pPr>
      <w:r>
        <w:rPr>
          <w:b w:val="0"/>
          <w:color w:val="000000"/>
        </w:rPr>
        <w:t>Первый экран раздела</w:t>
      </w:r>
    </w:p>
    <w:p>
      <w:r>
        <w:rPr>
          <w:b/>
          <w:color w:val="000000"/>
        </w:rPr>
        <w:t>Принято:</w:t>
      </w:r>
      <w:r>
        <w:rPr>
          <w:b w:val="0"/>
          <w:color w:val="000000"/>
        </w:rPr>
        <w:t xml:space="preserve"> сверху «Сейчас идут» и «Ближайшие», затем полный каталог; закрытые сезоны доступны через архив. Поиск и переключатель «Все / С моим участием». В карточке первыми идут название, сроки, краткое описание и личное участие. Организаторы доступны, но не вытесняют полезную активисту информацию.</w:t>
      </w:r>
    </w:p>
    <w:p>
      <w:pPr>
        <w:pStyle w:val="Heading2"/>
      </w:pPr>
      <w:r>
        <w:rPr>
          <w:b w:val="0"/>
          <w:color w:val="000000"/>
        </w:rPr>
        <w:t>Страница мероприятия и внутреннего мероприятия</w:t>
      </w:r>
    </w:p>
    <w:p>
      <w:pPr>
        <w:pStyle w:val="ListBullet"/>
      </w:pPr>
      <w:r>
        <w:rPr>
          <w:b w:val="0"/>
          <w:color w:val="000000"/>
        </w:rPr>
        <w:t>Главоргов и их заместителей переносим в верхнюю шапку; у внутреннего мероприятия туда же переносим ответственных и заместителей. Чипы компактные, с аватаром, ролью и превью; редактирование через карандаш по нынешним правам.</w:t>
      </w:r>
    </w:p>
    <w:p>
      <w:pPr>
        <w:pStyle w:val="ListBullet"/>
      </w:pPr>
      <w:r>
        <w:rPr>
          <w:b w:val="0"/>
          <w:color w:val="000000"/>
        </w:rPr>
        <w:t>Даты и описание находятся рядом с названием. Внутри верхнего мероприятия показываем ближайшие внутренние мероприятия, затем полный список. Их анонс и состав доступны всем активистам; команда организаторов остаётся отдельной вторичной секцией. Задачи, созвоны и отчёты сохраняют собственные права.</w:t>
      </w:r>
    </w:p>
    <w:p>
      <w:pPr>
        <w:pStyle w:val="ListBullet"/>
      </w:pPr>
      <w:r>
        <w:rPr>
          <w:b w:val="0"/>
          <w:color w:val="000000"/>
        </w:rPr>
        <w:t>Кнопку «Создать новый ежегодный экземпляр» и её диалог убираем. История прежних мероприятий и серии отчётов сохраняются. Решение об удалении серверного API копирования принимается отдельно после проверки потребителей.</w:t>
      </w:r>
    </w:p>
    <w:p>
      <w:pPr>
        <w:pStyle w:val="ListBullet"/>
      </w:pPr>
      <w:r>
        <w:rPr>
          <w:b w:val="0"/>
          <w:color w:val="000000"/>
        </w:rPr>
        <w:t>У обоих уровней есть необязательные начало и конец и вариант «Целый день». Данные вводятся и показываются в понятном московском времени. Записи без дат получают подпись «Даты уточняются»; старым записям сроки не выдумываются.</w:t>
      </w:r>
    </w:p>
    <w:p>
      <w:r>
        <w:rPr>
          <w:b/>
          <w:color w:val="000000"/>
        </w:rPr>
        <w:t>Принято по датам:</w:t>
      </w:r>
      <w:r>
        <w:rPr>
          <w:b w:val="0"/>
          <w:color w:val="000000"/>
        </w:rPr>
        <w:t xml:space="preserve"> событие на целый день разрешено. Внутреннее мероприятие может выходить за сроки родителя; интерфейс показывает предупреждение, но не блокирует сохранение.</w:t>
      </w:r>
    </w:p>
    <w:p>
      <w:pPr>
        <w:pStyle w:val="Heading2"/>
      </w:pPr>
      <w:r>
        <w:rPr>
          <w:b w:val="0"/>
          <w:color w:val="000000"/>
        </w:rPr>
        <w:t>Организаторы и посетители</w:t>
      </w:r>
    </w:p>
    <w:p>
      <w:r>
        <w:rPr>
          <w:b/>
          <w:color w:val="000000"/>
        </w:rPr>
        <w:t>Решение владельца:</w:t>
      </w:r>
      <w:r>
        <w:rPr>
          <w:b w:val="0"/>
          <w:color w:val="000000"/>
        </w:rPr>
        <w:t xml:space="preserve"> базовая рабочая единица — </w:t>
      </w:r>
      <w:r>
        <w:rPr>
          <w:b/>
          <w:color w:val="000000"/>
        </w:rPr>
        <w:t>организатор</w:t>
      </w:r>
      <w:r>
        <w:rPr>
          <w:b w:val="0"/>
          <w:color w:val="000000"/>
        </w:rPr>
        <w:t>. Слово «участник» означает того, кто приходит на мероприятие, а не организует его. Принадлежность к Профкому — отдельный признак организатора. Термин «волонтёр» в нынешнем ККР означает работу вне состава конкретной команды на дату выполнения — это другой признак.</w:t>
      </w:r>
    </w:p>
    <w:p>
      <w:r>
        <w:rPr>
          <w:b w:val="0"/>
          <w:color w:val="000000"/>
        </w:rPr>
        <w:t>В этой версии внешний организатор — человек с активным одобренным аккаунтом, не состоящий в Профкоме. Отдельную модель людей без аккаунта не вводим. Переименование подписи не меняет получателя, формулу или право начисления ККР.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корректная сортировка ближайших, переходы через чипы, сохранение истории и пустые даты. Все активисты читают анонс и состав подмероприятия, но это не открывает им его задачи, созвоны, отчёты и ККР. HR назначается только подмероприятию; назначения HR главному мероприятию и наследуемого HR всей ветки нет.</w:t>
      </w:r>
    </w:p>
    <w:p>
      <w:pPr>
        <w:pStyle w:val="Heading1"/>
      </w:pPr>
      <w:r>
        <w:rPr>
          <w:b w:val="0"/>
          <w:color w:val="000000"/>
        </w:rPr>
        <w:t>6. Календарь: фильтры без перегрузки</w:t>
      </w:r>
    </w:p>
    <w:p>
      <w:r>
        <w:rPr>
          <w:b/>
          <w:color w:val="000000"/>
        </w:rPr>
        <w:t>Принятый набор:</w:t>
      </w:r>
      <w:r>
        <w:rPr>
          <w:b w:val="0"/>
          <w:color w:val="000000"/>
        </w:rPr>
        <w:t xml:space="preserve"> тип записи (мероприятие / созвон / дедлайн), поиск, блок/мероприятие, очередь и статус задач. Фильтры видны съёмными чипами и сохраняются в URL вместе с месяцем; доступны сброс и понятное пустое состояние.</w:t>
      </w:r>
    </w:p>
    <w:p>
      <w:r>
        <w:rPr>
          <w:b w:val="0"/>
          <w:color w:val="000000"/>
        </w:rPr>
        <w:t>Добавляем переключатель «Мои / Все доступные», по умолчанию «Мои». Нынешний календарь собирает личные задачи и записи по текущим ролям, поэтому новый режим требует полной серверной выборки с проверкой прав; переключатель не строится поверх неполного личного списка.</w:t>
      </w:r>
    </w:p>
    <w:p>
      <w:r>
        <w:rPr>
          <w:b w:val="0"/>
          <w:color w:val="000000"/>
        </w:rPr>
        <w:t>Повестка «Сегодня» рабочего пространства использует те же правила дат и доступности. Дополнительно принимаем многодневные интервалы, событие, начавшееся раньше выбранного месяца, границы суток в МСК и мобильный список.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фильтры сочетаются, ссылки воспроизводят выбор, сброс восстанавливает исходный вид; смена прав удаляет ставшие недоступными записи, многодневные мероприятия показываются на всех нужных датах.</w:t>
      </w:r>
    </w:p>
    <w:p>
      <w:pPr>
        <w:pStyle w:val="Heading1"/>
      </w:pPr>
      <w:r>
        <w:rPr>
          <w:b w:val="0"/>
          <w:color w:val="000000"/>
        </w:rPr>
        <w:t>7. Профиль: настройки, достижения и деятельность</w:t>
      </w:r>
    </w:p>
    <w:p>
      <w:pPr>
        <w:pStyle w:val="Heading2"/>
      </w:pPr>
      <w:r>
        <w:rPr>
          <w:b w:val="0"/>
          <w:color w:val="000000"/>
        </w:rPr>
        <w:t>Настройки и аватар</w:t>
      </w:r>
    </w:p>
    <w:p>
      <w:r>
        <w:rPr>
          <w:b w:val="0"/>
          <w:color w:val="000000"/>
        </w:rPr>
        <w:t xml:space="preserve">Выбор и загрузку аватара переносим в редактирование профиля. На странице просмотра остаётся изображение и вход через карандаш. </w:t>
      </w:r>
      <w:r>
        <w:rPr>
          <w:b/>
          <w:color w:val="000000"/>
        </w:rPr>
        <w:t>Принято:</w:t>
      </w:r>
      <w:r>
        <w:rPr>
          <w:b w:val="0"/>
          <w:color w:val="000000"/>
        </w:rPr>
        <w:t xml:space="preserve"> аватар применяется общей кнопкой сохранения профиля, с защитой несохранённых изменений и корректной очисткой неприменённого файла.</w:t>
      </w:r>
    </w:p>
    <w:p>
      <w:r>
        <w:rPr>
          <w:b w:val="0"/>
          <w:color w:val="000000"/>
        </w:rPr>
        <w:t xml:space="preserve">В собственном профиле пользователь настраивает уведомления об изменениях. </w:t>
      </w:r>
      <w:r>
        <w:rPr>
          <w:b/>
          <w:color w:val="000000"/>
        </w:rPr>
        <w:t>Приоритетные события:</w:t>
      </w:r>
      <w:r>
        <w:rPr>
          <w:b w:val="0"/>
          <w:color w:val="000000"/>
        </w:rPr>
        <w:t xml:space="preserve"> изменения тикетов трекера, появление новых заявок и их одобрение, появление документов ПГАС. Готовим базовую инфраструктуру событий и пользовательских предпочтений для email, Telegram и VK, без реальной рассылки. Рядом явно показано «Отправка ещё не подключена»; внутренний колокольчик продолжает работать.</w:t>
      </w:r>
    </w:p>
    <w:p>
      <w:r>
        <w:rPr>
          <w:b w:val="0"/>
          <w:color w:val="000000"/>
        </w:rPr>
        <w:t>Получателей событий определяют действующие права на задачу, заявку или документ. Перед будущей отправкой внешнему каналу заново проверяется доступ; один только старый факт участия не разрешает пересылать закрытый контент. Ответ владельца расширил набор событий относительно прежнего предложения только о задачах; прежняя детализация настроек по отношениям «автор/исполнитель/наблюдатель» не считается отдельно утверждённой.</w:t>
      </w:r>
    </w:p>
    <w:p>
      <w:pPr>
        <w:pStyle w:val="Heading2"/>
      </w:pPr>
      <w:r>
        <w:rPr>
          <w:b w:val="0"/>
          <w:color w:val="000000"/>
        </w:rPr>
        <w:t>Ачивки</w:t>
      </w:r>
    </w:p>
    <w:p>
      <w:r>
        <w:rPr>
          <w:b/>
          <w:color w:val="000000"/>
        </w:rPr>
        <w:t>Принято:</w:t>
      </w:r>
      <w:r>
        <w:rPr>
          <w:b w:val="0"/>
          <w:color w:val="000000"/>
        </w:rPr>
        <w:t xml:space="preserve"> ручная выдача с историей; каталог с названием, значком и описанием; выдача конкретному человеку с датой и выдавшим. Одна ачивка может выдаваться повторно с отдельными датами. Отзыв и повторная выдача остаются отдельными событиями, без стирания истории.</w:t>
      </w:r>
    </w:p>
    <w:p>
      <w:r>
        <w:rPr>
          <w:b w:val="0"/>
          <w:color w:val="000000"/>
        </w:rPr>
        <w:t>Каталогом, выдачей и отзывом управляют председатель, его заместители и мастер HR; сразу добавляются мастера блоков и главорги в своих командах. Самонаграждение разрешено только пользователю с соответствующей ролью выдачи и в пределах её области. Ачивки сами по себе не начисляют ККР и не выдают доступы.</w:t>
      </w:r>
    </w:p>
    <w:p>
      <w:r>
        <w:rPr>
          <w:b w:val="0"/>
          <w:color w:val="000000"/>
        </w:rPr>
        <w:t>Действующие награды видят все одобренные пользователи. Отзыв сохраняется в истории; его служебное основание доступно получателю и управляющим наградами.</w:t>
      </w:r>
    </w:p>
    <w:p>
      <w:pPr>
        <w:pStyle w:val="Heading2"/>
      </w:pPr>
      <w:r>
        <w:rPr>
          <w:b w:val="0"/>
          <w:color w:val="000000"/>
        </w:rPr>
        <w:t>История деятельности</w:t>
      </w:r>
    </w:p>
    <w:p>
      <w:r>
        <w:rPr>
          <w:b w:val="0"/>
          <w:color w:val="000000"/>
        </w:rPr>
        <w:t>В профиле участника показываем последовательность достоверно записанных ролей и участия: мастер, заместитель, главорг, ответственный, организатор, членство. Используем интервалы назначений и их изменения, а не открываем пользователям сырой административный аудит.</w:t>
      </w:r>
    </w:p>
    <w:p>
      <w:r>
        <w:rPr>
          <w:b w:val="0"/>
          <w:color w:val="000000"/>
        </w:rPr>
        <w:t>Отдельные разделы «Блоки» и «Мероприятия» показывают участие и роли с чипами команд; это сохраняет прежнее требование профиля и дополняет временную ленту. Текущие и исторические назначения различаются явно.</w:t>
      </w:r>
    </w:p>
    <w:p>
      <w:r>
        <w:rPr>
          <w:b/>
          <w:color w:val="000000"/>
        </w:rPr>
        <w:t>Принято:</w:t>
      </w:r>
      <w:r>
        <w:rPr>
          <w:b w:val="0"/>
          <w:color w:val="000000"/>
        </w:rPr>
        <w:t xml:space="preserve"> историю деятельности видят все активисты, в том числе прошлые роли в закрытых или недоступных им командах: например, «Главорг ДФ2026» и «Ответственный Лампа2025». Показываются роль, команда и достоверный период; это не открывает задачи, отчёты, ККР и приватные причины решений этой команды.</w:t>
      </w:r>
    </w:p>
    <w:p>
      <w:r>
        <w:rPr>
          <w:b w:val="0"/>
          <w:color w:val="000000"/>
        </w:rPr>
        <w:t>Для импортированных старых назначений допускается неизвестное начало или пометка «известно с …». Вымышленный стаж и даты не выводим.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награда сохраняет автора/дату/отзыв; история не исчезает при смене текущей роли; настройки не имитируют работающую отправку; аватар редактируется в одном месте и не теряется при отказе от выхода.</w:t>
      </w:r>
    </w:p>
    <w:p>
      <w:pPr>
        <w:pStyle w:val="Heading1"/>
      </w:pPr>
      <w:r>
        <w:rPr>
          <w:b w:val="0"/>
          <w:color w:val="000000"/>
        </w:rPr>
        <w:t>8. ККР: шаблоны и завершение старых критериев</w:t>
      </w:r>
    </w:p>
    <w:p>
      <w:pPr>
        <w:pStyle w:val="Heading2"/>
      </w:pPr>
      <w:r>
        <w:rPr>
          <w:b w:val="0"/>
          <w:color w:val="000000"/>
        </w:rPr>
        <w:t>Шаблоны выполненной работы и оценивания задач</w:t>
      </w:r>
    </w:p>
    <w:p>
      <w:r>
        <w:rPr>
          <w:b/>
          <w:color w:val="000000"/>
        </w:rPr>
        <w:t>Принятые поля:</w:t>
      </w:r>
      <w:r>
        <w:rPr>
          <w:b w:val="0"/>
          <w:color w:val="000000"/>
        </w:rPr>
        <w:t xml:space="preserve"> название, описание, часы, оценки. Шаблоны применяются как к записям выполненной работы, так и к оцениванию задач. Для новой записи пользователь выбирает получателя, область, сезон и дату; для оценки — доступную задачу и назначение. Шаблон подставляет значения в обычный редактор; создание записи, сохранение оценки и начисление остаются явными действиями по прежним правилам.</w:t>
      </w:r>
    </w:p>
    <w:p>
      <w:r>
        <w:rPr>
          <w:b/>
          <w:color w:val="000000"/>
        </w:rPr>
        <w:t>Принято:</w:t>
      </w:r>
      <w:r>
        <w:rPr>
          <w:b w:val="0"/>
          <w:color w:val="000000"/>
        </w:rPr>
        <w:t xml:space="preserve"> личные шаблоны и шаблоны доступной рабочей области. Командными шаблонами управляют существующие уполномоченные роли ККР этой области. Храним версию и снимок применённых значений: последующая правка или архивирование шаблона не меняет уже учтённую работу и сохранённую оценку.</w:t>
      </w:r>
    </w:p>
    <w:p>
      <w:r>
        <w:rPr>
          <w:b w:val="0"/>
          <w:color w:val="000000"/>
        </w:rPr>
        <w:t>Сервер повторно проверяет полномочия, получателя, состав на дату выполнения, самооценку, сезон и границы значений. Шаблон не добавляет автору права на чужую область. Основание создания по-прежнему не возвращаем в форму; причина исправления существующей записи остаётся обязательной.</w:t>
      </w:r>
    </w:p>
    <w:p>
      <w:pPr>
        <w:pStyle w:val="Heading2"/>
      </w:pPr>
      <w:r>
        <w:rPr>
          <w:b w:val="0"/>
          <w:color w:val="000000"/>
        </w:rPr>
        <w:t>Что проверить до общего выпуска</w:t>
      </w:r>
    </w:p>
    <w:p>
      <w:r>
        <w:rPr>
          <w:b w:val="0"/>
          <w:color w:val="000000"/>
        </w:rPr>
        <w:t>Переносим 2.5, 2.6, 3.3 и зависимую часть 0.4 в единый пакет приёмки ККР: подписи и группировка источников, стабильный ID таблицы заслуг председателя, XML/XLSX и прошлые отметки, одинаковые итоги и места, готовность до закрытия, закрытые исправления и неизменность прежних снимков. Бонус мастера в черновике без записи в журнал и совпадение мест с итогом уже приняты владельцем, повторный выбор варианта не требуется.</w:t>
      </w:r>
    </w:p>
    <w:p>
      <w:r>
        <w:rPr>
          <w:b/>
          <w:color w:val="000000"/>
        </w:rPr>
        <w:t>Формат экспорта принят:</w:t>
      </w:r>
      <w:r>
        <w:rPr>
          <w:b w:val="0"/>
          <w:color w:val="000000"/>
        </w:rPr>
        <w:t xml:space="preserve"> отдельные колонки по каждому источнику (блоку, мероприятию и другим источникам ККР) плюс общий итог, чтобы расчёт можно было проверить.</w:t>
      </w:r>
    </w:p>
    <w:p>
      <w:r>
        <w:rPr>
          <w:b w:val="0"/>
          <w:color w:val="000000"/>
        </w:rPr>
        <w:t>Новая аналитика задач/часов/ККР сохраняется. Её наличие не заменяет сверку формулы и старых критериев экспорта. Рабочий статус тикета не используется как доказательство принятой для ККР работы.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два применения одного шаблона независимы; редактирование шаблона не меняет начисления; запрет по правам/сезону откатывает всю операцию; итоги, ранги и экспорт согласованы с принятыми правилами.</w:t>
      </w:r>
    </w:p>
    <w:p>
      <w:pPr>
        <w:pStyle w:val="Heading1"/>
      </w:pPr>
      <w:r>
        <w:rPr>
          <w:b w:val="0"/>
          <w:color w:val="000000"/>
        </w:rPr>
        <w:t>9. Блоки, администрирование и материалы</w:t>
      </w:r>
    </w:p>
    <w:p>
      <w:pPr>
        <w:pStyle w:val="Heading2"/>
      </w:pPr>
      <w:r>
        <w:rPr>
          <w:b w:val="0"/>
          <w:color w:val="000000"/>
        </w:rPr>
        <w:t>Блоки и заявки</w:t>
      </w:r>
    </w:p>
    <w:p>
      <w:pPr>
        <w:pStyle w:val="ListBullet"/>
      </w:pPr>
      <w:r>
        <w:rPr>
          <w:b w:val="0"/>
          <w:color w:val="000000"/>
        </w:rPr>
        <w:t>Убираем «Заявки в блоки» как самостоятельный пункт левого меню. Вход остаётся кнопкой внутри «Блоков», в том числе у мастера и заместителя HR согласно capabilities.</w:t>
      </w:r>
    </w:p>
    <w:p>
      <w:pPr>
        <w:pStyle w:val="ListBullet"/>
      </w:pPr>
      <w:r>
        <w:rPr>
          <w:b w:val="0"/>
          <w:color w:val="000000"/>
        </w:rPr>
        <w:t>Убираем двойную активную подсветку. На странице заявок выбран один основной раздел «Блоки», внутри видна собственная навигация назад.</w:t>
      </w:r>
    </w:p>
    <w:p>
      <w:pPr>
        <w:pStyle w:val="ListBullet"/>
      </w:pPr>
      <w:r>
        <w:rPr>
          <w:b w:val="0"/>
          <w:color w:val="000000"/>
        </w:rPr>
        <w:t>Сохраняем дерево, поиск, сворачивание, чипы руководителей/участников/HR и запрет повторной заявки для действующего участника, мастера и заместителя.</w:t>
      </w:r>
    </w:p>
    <w:p>
      <w:pPr>
        <w:pStyle w:val="Heading2"/>
      </w:pPr>
      <w:r>
        <w:rPr>
          <w:b w:val="0"/>
          <w:color w:val="000000"/>
        </w:rPr>
        <w:t>Администрирование</w:t>
      </w:r>
    </w:p>
    <w:p>
      <w:r>
        <w:rPr>
          <w:b w:val="0"/>
          <w:color w:val="000000"/>
        </w:rPr>
        <w:t>В кабинете оставляем системные операции: регистрации, председатель/замы, архив аккаунтов, права ПГАС и сброс пароля. Кнопки перехода к блокам и сезонам/ККР убираем.</w:t>
      </w:r>
    </w:p>
    <w:p>
      <w:r>
        <w:rPr>
          <w:b w:val="0"/>
          <w:color w:val="000000"/>
        </w:rPr>
        <w:t>«Общие материалы» сейчас дублируют каталог и ведут на страницу материала ради редакторов. Отдельную административную страницу предлагается убрать вместе со старой вкладкой гайдов; управление содержимым и редакторами остаётся в «Материалах». Старые адреса перенаправляются на соответствующий фильтр/материал, чтобы не ломать закладки.</w:t>
      </w:r>
    </w:p>
    <w:p>
      <w:pPr>
        <w:pStyle w:val="Heading2"/>
      </w:pPr>
      <w:r>
        <w:rPr>
          <w:b w:val="0"/>
          <w:color w:val="000000"/>
        </w:rPr>
        <w:t>Видимость материалов</w:t>
      </w:r>
    </w:p>
    <w:p>
      <w:r>
        <w:rPr>
          <w:b w:val="0"/>
          <w:color w:val="000000"/>
        </w:rPr>
        <w:t>На странице материала уполномоченный пользователь нажимает чип видимости и получает компактный выбор без входа в большой редактор. Сохраняем два текущих режима: «только свой блок» и «все активисты». Новый режим для другого конкретного блока не добавляем.</w:t>
      </w:r>
    </w:p>
    <w:p>
      <w:r>
        <w:rPr>
          <w:b w:val="0"/>
          <w:color w:val="000000"/>
        </w:rPr>
        <w:t>Действие использует прежнее право изменения аудитории, ревизию и историю; не сохраняет попутно несохранённый текст и не публикует черновик. Правка редакторов и удаление остаются явными действиями через карандаш.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старые закладки открываются; права не расширены; недоступный чип не обещает редактирование; конфликт версии сохраняет пользовательский ввод; в меню нет дублирующих маршрутов.</w:t>
      </w:r>
    </w:p>
    <w:p>
      <w:pPr>
        <w:pStyle w:val="Heading1"/>
      </w:pPr>
      <w:r>
        <w:rPr>
          <w:b w:val="0"/>
          <w:color w:val="000000"/>
        </w:rPr>
        <w:t>10. ПГАС и контактная информация</w:t>
      </w:r>
    </w:p>
    <w:p>
      <w:pPr>
        <w:pStyle w:val="Heading2"/>
      </w:pPr>
      <w:r>
        <w:rPr>
          <w:b w:val="0"/>
          <w:color w:val="000000"/>
        </w:rPr>
        <w:t>ПГАС по полугодиям</w:t>
      </w:r>
    </w:p>
    <w:p>
      <w:r>
        <w:rPr>
          <w:b w:val="0"/>
          <w:color w:val="000000"/>
        </w:rPr>
        <w:t xml:space="preserve">Группируем документы по году и двум периодам, отдельно от сезонов ККР. </w:t>
      </w:r>
      <w:r>
        <w:rPr>
          <w:b/>
          <w:color w:val="000000"/>
        </w:rPr>
        <w:t>Точные границы владельца:</w:t>
      </w:r>
      <w:r>
        <w:rPr>
          <w:b w:val="0"/>
          <w:color w:val="000000"/>
        </w:rPr>
        <w:t xml:space="preserve"> I — январь–май включительно; II — июнь–декабрь включительно. Прежнее предложение январь–июнь / июль–декабрь отменено; интерфейс и проверки используют именно согласованные границы.</w:t>
      </w:r>
    </w:p>
    <w:p>
      <w:r>
        <w:rPr>
          <w:b w:val="0"/>
          <w:color w:val="000000"/>
        </w:rPr>
        <w:t>Для новых документов полугодие выбирают явно. В старых записях сейчас есть год и время загрузки, но не период документа. Поэтому старые документы попадают в «Полугодие не указано», пока редактор не проставит его. Дату загрузки или сезон не используем как догадку.</w:t>
      </w:r>
    </w:p>
    <w:p>
      <w:r>
        <w:rPr>
          <w:b w:val="0"/>
          <w:color w:val="000000"/>
        </w:rPr>
        <w:t>Существующие документы, ID, ссылки и права ПГАС сохраняются. Изменение метки периода не заменяет файл и не переименовывает историю.</w:t>
      </w:r>
    </w:p>
    <w:p>
      <w:pPr>
        <w:pStyle w:val="Heading2"/>
      </w:pPr>
      <w:r>
        <w:rPr>
          <w:b w:val="0"/>
          <w:color w:val="000000"/>
        </w:rPr>
        <w:t>Контакты</w:t>
      </w:r>
    </w:p>
    <w:p>
      <w:r>
        <w:rPr>
          <w:b w:val="0"/>
          <w:color w:val="000000"/>
        </w:rPr>
        <w:t>Фильтр по блоку уже реализован с поиском. В план входит сделать его заметным и понятным, согласовать с остальными фильтрами и проверить сочетания; второй независимый фильтр не создаём.</w:t>
      </w:r>
    </w:p>
    <w:p>
      <w:r>
        <w:rPr>
          <w:b w:val="0"/>
          <w:color w:val="000000"/>
        </w:rPr>
        <w:t>Названия блоков в карточках оформляем чипами. Блок, который человек возглавляет, получает цветной фон и явную подпись «Мастер», чтобы значение не зависело только от цвета. Связь берём из назначения руководителя по ID, а не из имени человека или старой строки блока.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несколько блоков и несколько ролей показываются корректно; совпадения имён не создают ложного мастерства; фильтр и поиск сочетаются; старые документы ПГАС не распределяются по полугодиям автоматически.</w:t>
      </w:r>
    </w:p>
    <w:p>
      <w:pPr>
        <w:pStyle w:val="Heading1"/>
      </w:pPr>
      <w:r>
        <w:rPr>
          <w:b w:val="0"/>
          <w:color w:val="000000"/>
        </w:rPr>
        <w:t>11. Жучок, обращения и права IT</w:t>
      </w:r>
    </w:p>
    <w:p>
      <w:pPr>
        <w:pStyle w:val="Heading2"/>
      </w:pPr>
      <w:r>
        <w:rPr>
          <w:b w:val="0"/>
          <w:color w:val="000000"/>
        </w:rPr>
        <w:t>Сценарий пользователя</w:t>
      </w:r>
    </w:p>
    <w:p>
      <w:r>
        <w:rPr>
          <w:b w:val="0"/>
          <w:color w:val="000000"/>
        </w:rPr>
        <w:t>Жучок нужен на всех страницах и адаптирован для телефона; не перекрывает кнопки и колокольчик. Он открывает форму прямо в сайте: «Ошибка / Предложение», заголовок, описание, шаги, ожидаемое и фактическое поведение. На рабочем пространстве есть дополнительный вход в ту же форму.</w:t>
      </w:r>
    </w:p>
    <w:p>
      <w:r>
        <w:rPr>
          <w:b w:val="0"/>
          <w:color w:val="000000"/>
        </w:rPr>
        <w:t xml:space="preserve">До входа и на регистрации </w:t>
      </w:r>
      <w:r>
        <w:rPr>
          <w:b/>
          <w:color w:val="000000"/>
        </w:rPr>
        <w:t>разрешена анонимная отправка</w:t>
      </w:r>
      <w:r>
        <w:rPr>
          <w:b w:val="0"/>
          <w:color w:val="000000"/>
        </w:rPr>
        <w:t xml:space="preserve"> с ограничением частоты и необязательным контактом для ответа. Это разрешение на приём обращения не вводит анонимное чтение или изменение тикетов: обычные права читателя требуют действующего одобренного аккаунта и привязки к собственному обращению.</w:t>
      </w:r>
    </w:p>
    <w:p>
      <w:r>
        <w:rPr>
          <w:b w:val="0"/>
          <w:color w:val="000000"/>
        </w:rPr>
        <w:t>Перед открытием формы автоматически фиксируется ограниченная диагностика предшествовавших событий. Пользователь видит, что прикладывается, может убрать вложение и отправляет обращение одной явной кнопкой. Получает номер, пригодный для дальнейшего обсуждения. Повторное нажатие после сетевого сбоя не создаёт дубликат.</w:t>
      </w:r>
    </w:p>
    <w:p>
      <w:pPr>
        <w:pStyle w:val="Heading2"/>
      </w:pPr>
      <w:r>
        <w:rPr>
          <w:b w:val="0"/>
          <w:color w:val="000000"/>
        </w:rPr>
        <w:t>Автоматическая диагностика</w:t>
      </w:r>
    </w:p>
    <w:p>
      <w:pPr>
        <w:pStyle w:val="ListBullet"/>
      </w:pPr>
      <w:r>
        <w:rPr>
          <w:b w:val="0"/>
          <w:color w:val="000000"/>
        </w:rPr>
        <w:t>Кольцевой буфер в памяти вкладки: последние переходы, действия, обезличенные ошибки и результаты API. Технические лимиты буфера остаются параметрами реализации; рекомендуемая исходная граница — 100 событий, 2 минуты и 256 КиБ на пакет.</w:t>
      </w:r>
    </w:p>
    <w:p>
      <w:pPr>
        <w:pStyle w:val="ListBullet"/>
      </w:pPr>
      <w:r>
        <w:rPr>
          <w:b w:val="0"/>
          <w:color w:val="000000"/>
        </w:rPr>
        <w:t>Контекст экрана: маршрут без query/hash, версия приложения, размер окна, открытая вкладка/диалог, коды фильтров и ошибок. Никаких значений полей, сырых тел запросов/ответов, заголовков авторизации, cookies и токенов.</w:t>
      </w:r>
    </w:p>
    <w:p>
      <w:pPr>
        <w:pStyle w:val="ListBullet"/>
      </w:pPr>
      <w:r>
        <w:rPr>
          <w:b w:val="0"/>
          <w:color w:val="000000"/>
        </w:rPr>
        <w:t>Не собираем произвольную консоль целиком, localStorage, HTML страницы или полный DOM. Для пользовательских строк и stack trace нужна очистка и повторная серверная валидация.</w:t>
      </w:r>
    </w:p>
    <w:p>
      <w:pPr>
        <w:pStyle w:val="ListBullet"/>
      </w:pPr>
      <w:r>
        <w:rPr>
          <w:b w:val="0"/>
          <w:color w:val="000000"/>
        </w:rPr>
        <w:t>Изображение экрана прикладывается только после явного выбора и предварительного просмотра. Автоматически прикладываются очищенные события и структурированный снимок состояния. На внешнем тестовом сайте прежний запрет сохранения скриншотов сохраняется.</w:t>
      </w:r>
    </w:p>
    <w:p>
      <w:pPr>
        <w:pStyle w:val="ListBullet"/>
      </w:pPr>
      <w:r>
        <w:rPr>
          <w:b/>
          <w:color w:val="000000"/>
        </w:rPr>
        <w:t>Срок хранения диагностики — 90 дней с отправки.</w:t>
      </w:r>
      <w:r>
        <w:rPr>
          <w:b w:val="0"/>
          <w:color w:val="000000"/>
        </w:rPr>
        <w:t xml:space="preserve"> После её удаления сам тикет и переписка сохраняются. Читать диагностику могут только уполномоченные сотрудники поддержки; этот доступ не открывает всю базу или журналы сервера.</w:t>
      </w:r>
    </w:p>
    <w:p>
      <w:pPr>
        <w:pStyle w:val="Heading2"/>
      </w:pPr>
      <w:r>
        <w:rPr>
          <w:b w:val="0"/>
          <w:color w:val="000000"/>
        </w:rPr>
        <w:t>Как обращение становится тикетом</w:t>
      </w:r>
    </w:p>
    <w:p>
      <w:r>
        <w:rPr>
          <w:b/>
          <w:color w:val="000000"/>
        </w:rPr>
        <w:t>Принято:</w:t>
      </w:r>
      <w:r>
        <w:rPr>
          <w:b w:val="0"/>
          <w:color w:val="000000"/>
        </w:rPr>
        <w:t xml:space="preserve"> отдельная очередь с названием и ключом </w:t>
      </w:r>
      <w:r>
        <w:rPr>
          <w:b/>
          <w:color w:val="000000"/>
        </w:rPr>
        <w:t>WEBSUPPORT</w:t>
      </w:r>
      <w:r>
        <w:rPr>
          <w:b w:val="0"/>
          <w:color w:val="000000"/>
        </w:rPr>
        <w:t xml:space="preserve"> внутри явно выбранного IT-блока. Настройка ссылается на стабильные ID; совпадение имени блока или очереди само по себе не выдаёт права.</w:t>
      </w:r>
    </w:p>
    <w:p>
      <w:r>
        <w:rPr>
          <w:b w:val="0"/>
          <w:color w:val="000000"/>
        </w:rPr>
        <w:t>Нужен отдельный серверный сценарий приёма. Прямое обычное создание задачи сейчас требует доступа ко всей очереди, сезона и дедлайна. В новом сценарии обращения принимаются круглый год, в том числе без открытого сезона, и без обязательного срока до разбора; срок назначает поддержка. При временном сбое создания обращение сохраняется, пользователь видит ожидание, сервер повторяет создание с защитой от дублей.</w:t>
      </w:r>
    </w:p>
    <w:p>
      <w:r>
        <w:rPr>
          <w:b/>
          <w:color w:val="000000"/>
        </w:rPr>
        <w:t>Ответ 27 владельца:</w:t>
      </w:r>
      <w:r>
        <w:rPr>
          <w:b w:val="0"/>
          <w:color w:val="000000"/>
        </w:rPr>
        <w:t xml:space="preserve"> автор с аккаунтом получает </w:t>
      </w:r>
      <w:r>
        <w:rPr>
          <w:b/>
          <w:color w:val="000000"/>
        </w:rPr>
        <w:t>обычные права читателя собственного тикета</w:t>
      </w:r>
      <w:r>
        <w:rPr>
          <w:b w:val="0"/>
          <w:color w:val="000000"/>
        </w:rPr>
        <w:t>, включая существующие публичные действия трекера. Доступ ограничен одним тикетом и не открывает очередь WEBSUPPORT целиком, чужие обращения, внутренние заметки поддержки или приватный ККР. Предложенный ранее ограниченный режим «только обращение, ответы и статус» отклонён.</w:t>
      </w:r>
    </w:p>
    <w:p>
      <w:r>
        <w:rPr>
          <w:b/>
          <w:color w:val="000000"/>
        </w:rPr>
        <w:t>Уточнённый ответ 28 владельца:</w:t>
      </w:r>
      <w:r>
        <w:rPr>
          <w:b w:val="0"/>
          <w:color w:val="000000"/>
        </w:rPr>
        <w:t xml:space="preserve"> заявитель может дополнять и отзывать обращение. Если он считает проблему неисправленной, то как читатель самостоятельно переоткрывает свой тикет и описывает оставшуюся проблему там же. Внутренние заметки IT отделены от ответов заявителю.</w:t>
      </w:r>
    </w:p>
    <w:p>
      <w:r>
        <w:rPr>
          <w:b/>
          <w:color w:val="000000"/>
        </w:rPr>
        <w:t>Принятое согласование 27/28:</w:t>
      </w:r>
      <w:r>
        <w:rPr>
          <w:b w:val="0"/>
          <w:color w:val="000000"/>
        </w:rPr>
        <w:t xml:space="preserve"> сохраняются обычные права читателя на публичный статус своего тикета, включая закрытие и повторное открытие. Предварительный запрос в поддержку для переоткрытия не требуется. Отдельный статус закрытия обращения ради этого сценария не вводится.</w:t>
      </w:r>
    </w:p>
    <w:p>
      <w:r>
        <w:rPr>
          <w:b w:val="0"/>
          <w:color w:val="000000"/>
        </w:rPr>
        <w:t>«Ошибка / Предложение» — вид обращения, отдельный от типов «Задача / Веха / Эпик». Автоматическое создание тикета не начисляет ККР и не делает заявителя участником IT.</w:t>
      </w:r>
    </w:p>
    <w:p>
      <w:pPr>
        <w:pStyle w:val="Heading2"/>
      </w:pPr>
      <w:r>
        <w:rPr>
          <w:b w:val="0"/>
          <w:color w:val="000000"/>
        </w:rPr>
        <w:t>Права IT</w:t>
      </w:r>
    </w:p>
    <w:p>
      <w:r>
        <w:rPr>
          <w:b w:val="0"/>
          <w:color w:val="000000"/>
        </w:rPr>
        <w:t xml:space="preserve">Специальные права получают мастер и заместитель </w:t>
      </w:r>
      <w:r>
        <w:rPr>
          <w:b/>
          <w:color w:val="000000"/>
        </w:rPr>
        <w:t>явно указанного IT-блока</w:t>
      </w:r>
      <w:r>
        <w:rPr>
          <w:b w:val="0"/>
          <w:color w:val="000000"/>
        </w:rPr>
        <w:t>; блок определяют председатель или его заместители. Они управляют очередью поддержки, разбирают обращения и диагностику, классифицируют, назначают исполнителя и приоритет, связывают с исправлением и отвечают автору.</w:t>
      </w:r>
    </w:p>
    <w:p>
      <w:r>
        <w:rPr>
          <w:b w:val="0"/>
          <w:color w:val="000000"/>
        </w:rPr>
        <w:t>Все обращения и диагностику читают, отвечают и закрывают мастер, заместитель и явно назначенные ими сотрудники поддержки. Обычное членство в IT само по себе этого доступа не даёт. Полномочия поддержки не включают глобальный ККР, частные очереди других команд, регистрацию/архив аккаунтов, секреты, базу, SSH или выкладку. Обычные права автора на статус собственного тикета сохраняются, как описано выше.</w:t>
      </w:r>
    </w:p>
    <w:p>
      <w:r>
        <w:rPr>
          <w:b/>
          <w:color w:val="000000"/>
        </w:rPr>
        <w:t>Приёмка:</w:t>
      </w:r>
      <w:r>
        <w:rPr>
          <w:b w:val="0"/>
          <w:color w:val="000000"/>
        </w:rPr>
        <w:t xml:space="preserve"> обращение создаёт ровно один тикет WEBSUPPORT; автор с одобренным аккаунтом имеет обычные права читателя именно этого тикета; чужие обращения и внутренние заметки закрыты; секреты и персональные поля не попадают в диагностику; сбой трекера не стирает обращение; смена сезона не отключает приём; отзыв технического доступа закрывает диагностику. Анонимная отправка сама по себе не создаёт анонимный доступ к трекеру.</w:t>
      </w:r>
    </w:p>
    <w:p>
      <w:pPr>
        <w:pStyle w:val="Heading1"/>
      </w:pPr>
      <w:r>
        <w:rPr>
          <w:b w:val="0"/>
          <w:color w:val="000000"/>
        </w:rPr>
        <w:t>12. Порядок работ и зависимости</w:t>
      </w:r>
    </w:p>
    <w:p>
      <w:r>
        <w:rPr>
          <w:b w:val="0"/>
          <w:color w:val="000000"/>
        </w:rPr>
        <w:t>Это последовательность общего плана, а не новые границы «релиз 1 / релиз 2». Пакеты можно вести параллельно там, где нет общей модели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928"/>
        <w:gridCol w:w="2665"/>
        <w:gridCol w:w="5159"/>
      </w:tblGrid>
      <w:tr>
        <w:trPr>
          <w:cantSplit/>
          <w:tblHeader/>
        </w:trPr>
        <w:tc>
          <w:tcPr>
            <w:tcW w:type="dxa" w:w="1928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2665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5159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Зависит от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A. Согласование завершено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Весь общий объём принят, вопросы 21 и 22 закрыты прямыми ответами владельца.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Приступаем к локальной реализации. Новая дата выпуска не зафиксирована.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B. Навигация и быстрые UX-правки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Заявки только в блоках; чистый кабинет; видимость чипом; аватар в редакторе; контакты.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Общая кнопка сохранения аватара уже согласована; прочие права сохраняются.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C. Даты и обзор мероприятий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Даты двух уровней, шапки, ближайшие, архив, убрать ежегодный экземпляр; HR только подмероприятий.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Принятые правила дат, общедоступные анонс и состав при сохранении ACL рабочих данных.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D. Рабочее пространство и календарь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Сегодня, ближайшие тикеты, согласования, учёт работы и фильтры.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C для полной повестки; публичный статус и авторизованные выборки.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E. Профиль и ККР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Ручные ачивки, общедоступная история ролей, инфраструктура уведомлений без доставки; шаблоны работы и оценки задач.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Принятые scoped права выдачи/ККР и сохранение приватных оценок.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F. Обращения и IT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Очередь WEBSUPPORT, обычные права читателя своего тикета с самостоятельным переоткрытием, круглогодичный/анонимный приём, очищенная диагностика 90 дней.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Реализовать доступ на один тикет и согласованный сценарий поддержки.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G. Старые критерии и документация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Адресное закрытие 0.4, 2.3, 2.5–2.7, 2.9, 2.19–2.20, 3.3; жизненный цикл материалов; инструкции.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Сверка текущих реализаций с исходными критериями; результаты сохраняются по пунктам.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H. Общая приёмка и кандидат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Один согласованный SHA, миграции, сборка, проверка ролей, инструкция и откат.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Принятый обязательный объём, закрытые существенные дефекты, отдельное разрешение на внешние действия.</w:t>
            </w:r>
          </w:p>
        </w:tc>
      </w:tr>
    </w:tbl>
    <w:p>
      <w:pPr>
        <w:spacing w:after="0" w:line="240" w:lineRule="auto" w:before="0"/>
      </w:pPr>
      <w:r>
        <w:rPr>
          <w:sz w:val="4"/>
        </w:rPr>
      </w:r>
    </w:p>
    <w:p>
      <w:r>
        <w:rPr>
          <w:b/>
          <w:color w:val="000000"/>
        </w:rPr>
        <w:t>Предлагаемый приоритет:</w:t>
      </w:r>
      <w:r>
        <w:rPr>
          <w:b w:val="0"/>
          <w:color w:val="000000"/>
        </w:rPr>
        <w:t xml:space="preserve"> сначала B и проверка расчётных/миграционных критериев G; затем C–D; далее E; F проектируется заранее и реализуется после согласования ACL и жизненного цикла обращений. ПГАС с полугодием можно делать самостоятельным небольшим пакетом.</w:t>
      </w:r>
    </w:p>
    <w:p>
      <w:r>
        <w:rPr>
          <w:b w:val="0"/>
          <w:color w:val="000000"/>
        </w:rPr>
        <w:t>Полная очистка аккаунтов и окончательное удаление материалов входят в общий объём; их не включают в эксплуатацию частично готовыми. Для уведомлений в этот объём входят настройки и инфраструктура, а реальная отправка остаётся будущим подключением провайдеров. Старое разбиение объёма ради 30 октября не восстанавливаем.</w:t>
      </w:r>
    </w:p>
    <w:p>
      <w:pPr>
        <w:pStyle w:val="Heading1"/>
      </w:pPr>
      <w:r>
        <w:rPr>
          <w:b w:val="0"/>
          <w:color w:val="000000"/>
        </w:rPr>
        <w:t>13. Реестр согласованных решений владельца</w:t>
      </w:r>
    </w:p>
    <w:p>
      <w:r>
        <w:rPr>
          <w:b w:val="0"/>
          <w:color w:val="000000"/>
        </w:rPr>
        <w:t>Номера ниже совпадают с последним перечнем из 31 вопроса. «По рекомендации» раскрыто по предложению именно этого вопроса; там, где владелец попросил объяснение или дал более точное правило, рекомендация не считается принятой автоматически.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1928"/>
        <w:gridCol w:w="2665"/>
        <w:gridCol w:w="5159"/>
      </w:tblGrid>
      <w:tr>
        <w:trPr>
          <w:cantSplit/>
          <w:tblHeader/>
        </w:trPr>
        <w:tc>
          <w:tcPr>
            <w:tcW w:type="dxa" w:w="1928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665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5159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Принятое решение / статус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Состав и срок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Реализуем весь объединённый объём после согласования. Новая дата не зафиксирована.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HR мероприятий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HR назначается только подмероприятиям; главному мероприятию не назначается.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Обзор мероприятий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«Сейчас идут → Ближайшие → Остальные», «Все / С моим участием», закрытые сезоны в архиве.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Необязательные даты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Разрешены записи без дат и режим «Целый день».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Выход за даты родителя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Разрешён с предупреждением.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Видимость подмероприятия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Анонс и состав видят все активисты; задачи, созвоны, отчёты и ККР сохраняют свои права.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Внешний организатор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Активный одобренный аккаунт вне состава Профкома; отдельную модель людей без аккаунта пока не вводим.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Терминология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Базовая рабочая единица — организатор; участник — посетитель мероприятия. Уровни мероприятий не переименовываются.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Ближайшие задачи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Пять ближайших личных, просроченные отдельно, наблюдаемые переключателем.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Календарь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Тип, блок, мероприятие, очередь, статус и поиск; «Мои / Все доступные», исходно «Мои».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Аватар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Общая кнопка сохранения профиля с защитой несохранённого ввода.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Уведомления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Пользовательские настройки и инфраструктура изменений трекера, новых/одобренных заявок и новых документов ПГАС. Реальной рассылки пока нет.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Управление ачивками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Председатель, замы, мастер HR; сразу также мастера блоков и главорги в своих командах.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Повтор и самонаграждение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Повторная выдача разрешена с датами; себе могут выдавать только уполномоченные роли из 13 в пределах своей области.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Видимость ачивок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Действующие награды всем одобренным; отзыв остаётся в истории, служебное основание — получателю и управляющим.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История деятельности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Все активисты видят прошлые роли, в том числе в закрытых командах; только роль, команда и достоверный период, без открытия рабочих данных.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Доступность шаблонов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Личные и командные; командными управляют прежние уполномоченные роли ККР области.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Применение шаблонов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И для выполненной работы, и для оценивания задач.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Экспорт ККР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Отдельные колонки источников плюс общий итог.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Периоды ПГАС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Январь–май и июнь–декабрь.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Редактор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Сохраняем текущий Markdown-редактор с просмотром. Переход на визуальный движок не входит в объём.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Скрытие версий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Учитываем руководителя на дату изменения при сохранении доступа к объекту. Собственную запись можно скрыть и после закрытия сезона; текст стирается, пометка кто/когда остаётся, утверждённый ККР не меняется.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Права мастера IT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Мастер/зам явно выбранного IT-блока; блок определяют председатель/замы.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Сотрудники поддержки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Мастер, зам и явно назначенные ими сотрудники; обычное членство в IT не открывает всю поддержку и диагностику.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Очередь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Отдельная очередь WEBSUPPORT в IT; имя и ключ — WEBSUPPORT.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Сезон и срок обращения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Круглый год, без обязательного открытого сезона и дедлайна до разбора; поступление не начисляет ККР.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Права заявителя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18"/>
              </w:rPr>
              <w:t>Обычные права читателя своего тикета</w:t>
            </w:r>
            <w:r>
              <w:rPr>
                <w:b w:val="0"/>
                <w:color w:val="000000"/>
                <w:sz w:val="18"/>
              </w:rPr>
              <w:t>, без открытия всей очереди, чужих обращений или приватного ККР.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Жизненный цикл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 xml:space="preserve">Дополнение и отзыв самостоятельны. Автор как читатель сам переоткрывает тикет, если проблема не исправлена, и описывает её там же; запрос в поддержку не требуется. Внутренние заметки отделены от ответов. </w:t>
            </w:r>
            <w:r>
              <w:rPr>
                <w:b/>
                <w:color w:val="000000"/>
                <w:sz w:val="18"/>
              </w:rPr>
              <w:t>Коллизия 27/28 закрыта уточнением владельца.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Диагностика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Очищенные события и структурированное состояние автоматически; изображение только по явному выбору и с просмотром. Запрет скриншотов внешнего теста сохраняется.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2665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Хранение диагностики</w:t>
            </w:r>
          </w:p>
        </w:tc>
        <w:tc>
          <w:tcPr>
            <w:tcW w:type="dxa" w:w="5159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90 дней с отправки; тикет и переписка сохраняются.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Обращение без входа</w:t>
            </w:r>
          </w:p>
        </w:tc>
        <w:tc>
          <w:tcPr>
            <w:tcW w:type="dxa" w:w="5159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Анонимная отправка с ограничением частоты и необязательным контактом. Она не предоставляет анонимные права чтения/изменения задач.</w:t>
            </w:r>
          </w:p>
        </w:tc>
      </w:tr>
    </w:tbl>
    <w:p>
      <w:pPr>
        <w:spacing w:after="0" w:line="240" w:lineRule="auto" w:before="0"/>
      </w:pPr>
      <w:r>
        <w:rPr>
          <w:sz w:val="4"/>
        </w:rPr>
      </w:r>
    </w:p>
    <w:p>
      <w:pPr>
        <w:pStyle w:val="Heading2"/>
      </w:pPr>
      <w:r>
        <w:rPr>
          <w:b w:val="0"/>
          <w:color w:val="000000"/>
        </w:rPr>
        <w:t>Переход к реализации</w:t>
      </w:r>
    </w:p>
    <w:p>
      <w:r>
        <w:rPr>
          <w:b w:val="0"/>
          <w:color w:val="000000"/>
        </w:rPr>
        <w:t>Все 31 решения согласованы. Выполняем весь общий объём локально с проверками по разделу 14. Это согласование не выдаёт разрешения на новые внешние действия.</w:t>
      </w:r>
    </w:p>
    <w:p>
      <w:pPr>
        <w:pStyle w:val="Heading1"/>
      </w:pPr>
      <w:r>
        <w:rPr>
          <w:b w:val="0"/>
          <w:color w:val="000000"/>
        </w:rPr>
        <w:t>14. Как принимаем результат</w:t>
      </w:r>
    </w:p>
    <w:p>
      <w:r>
        <w:rPr>
          <w:b w:val="0"/>
          <w:color w:val="000000"/>
        </w:rPr>
        <w:t>Каждый пункт проходит цепочку: требование → согласованный контракт/права → реализация → адресный тест → живой локальный сценарий → отметка владельца. У новых моделей отдельно проверяются миграция существующих данных, повторный запуск и откат при ошибке.</w:t>
      </w:r>
    </w:p>
    <w:p>
      <w:pPr>
        <w:pStyle w:val="ListBullet"/>
      </w:pPr>
      <w:r>
        <w:rPr>
          <w:b w:val="0"/>
          <w:color w:val="000000"/>
        </w:rPr>
        <w:t>Backend: реальные маршруты, матрица прав, ревизии, атомарность, неизменность ККР/снимков там, где меняется только интерфейс или публичная задача.</w:t>
      </w:r>
    </w:p>
    <w:p>
      <w:pPr>
        <w:pStyle w:val="ListBullet"/>
      </w:pPr>
      <w:r>
        <w:rPr>
          <w:b w:val="0"/>
          <w:color w:val="000000"/>
        </w:rPr>
        <w:t>Frontend: TypeScript, lint, пропорциональные unit-проверки; реальный HTTP на одноразовой синтетической базе; маршруты, ошибки, клавиатура, несохранённый ввод.</w:t>
      </w:r>
    </w:p>
    <w:p>
      <w:pPr>
        <w:pStyle w:val="ListBullet"/>
      </w:pPr>
      <w:r>
        <w:rPr>
          <w:b w:val="0"/>
          <w:color w:val="000000"/>
        </w:rPr>
        <w:t>Браузер: desktop/mobile, пустые и длинные данные, роль без полномочий, отзыв доступа. Скриншоты — только синтетический локальный стенд.</w:t>
      </w:r>
    </w:p>
    <w:p>
      <w:pPr>
        <w:pStyle w:val="ListBullet"/>
      </w:pPr>
      <w:r>
        <w:rPr>
          <w:b w:val="0"/>
          <w:color w:val="000000"/>
        </w:rPr>
        <w:t>Данные: не выдумывать полугодия, даты, роли и идентичности; не переносить реальные персональные данные в демо или диагностические приложения.</w:t>
      </w:r>
    </w:p>
    <w:p>
      <w:pPr>
        <w:pStyle w:val="ListBullet"/>
      </w:pPr>
      <w:r>
        <w:rPr>
          <w:b w:val="0"/>
          <w:color w:val="000000"/>
        </w:rPr>
        <w:t>Документы: пользовательская инструкция, роли и API соответствуют итоговому состоянию; старые пункты закрыты по своим критериям, а не общим числом тестов.</w:t>
      </w:r>
    </w:p>
    <w:p>
      <w:pPr>
        <w:pStyle w:val="ListBullet"/>
      </w:pPr>
      <w:r>
        <w:rPr>
          <w:b w:val="0"/>
          <w:color w:val="000000"/>
        </w:rPr>
        <w:t>Выпуск: выбранный SHA действительно содержит согласованный объём; bundle и dist собраны из него. Production требует отдельного разрешения, проверки DNS, актуальных команд выкладки/отката и согласованной необходимости новой репетиции после изменений схемы.</w:t>
      </w:r>
    </w:p>
    <w:p>
      <w:r>
        <w:rPr>
          <w:b w:val="0"/>
          <w:color w:val="000000"/>
        </w:rPr>
        <w:t>До отдельного решения не выполняем prod, merge/PR/CI, новые удалённые Git-операции, изменения настоящего VK/S3, скрипты на рабочей базе и копии данных вне сервера. Не выполняем анализ сопоставления VK-аккаунтов. Устаревшие задания об этом из прежних планов в общую программу не возобновляются.</w:t>
      </w:r>
    </w:p>
    <w:p>
      <w:pPr>
        <w:pStyle w:val="Heading1"/>
      </w:pPr>
      <w:r>
        <w:rPr>
          <w:b w:val="0"/>
          <w:color w:val="000000"/>
        </w:rPr>
        <w:t>15. Основания и навигация по исходным требованиям</w:t>
      </w:r>
    </w:p>
    <w:p>
      <w:r>
        <w:rPr>
          <w:b w:val="0"/>
          <w:color w:val="000000"/>
        </w:rPr>
        <w:t>Исходные планы не перезаписываются. Основание объединения — текущие сообщения владельца от 28 октября 2026, первоначальные три подтверждения и последующие ответы на 31 вопрос, раскрытые в разделе 13.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5" w:type="dxa"/>
          <w:right w:w="95" w:type="dxa"/>
        </w:tblCellMar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Исходный раздел нового списка</w:t>
            </w:r>
          </w:p>
        </w:tc>
        <w:tc>
          <w:tcPr>
            <w:tcW w:type="dxa" w:w="7313"/>
            <w:vAlign w:val="center"/>
            <w:shd w:fill="3238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Где раскрыт в этом плане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1. Мероприятия, пункты 1–7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5.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2. Рабочее пространство, пункты 1–5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4; общая форма обращения — 11.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3. Календарь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6.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4. ЛК, пункты 1–4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7.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5. ККР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8.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6. Блоки, пункты 1–2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9.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7. Права мастера IT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11.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8. Администрирование, пункты 1–4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9.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9. ПГАС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10.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10. Контактная информация, пункты 1–2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10.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11. Глобальный жучок и автоматический IT-тикет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 11.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Прежний выпуск 1: безопасность, доступ, миграция и выкладка</w:t>
            </w:r>
          </w:p>
        </w:tc>
        <w:tc>
          <w:tcPr>
            <w:tcW w:type="dxa" w:w="7313"/>
            <w:vAlign w:val="center"/>
            <w:shd w:fill="F3F5F2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Разделы 1–3, 12 и 14; прежние критерии продолжают действовать.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Прежний выпуск 2, RELEASE_PLAN §4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8"/>
              </w:rPr>
              <w:t>Полная карта в разделе 3; новые пакеты в 4–12.</w:t>
            </w:r>
          </w:p>
        </w:tc>
      </w:tr>
    </w:tbl>
    <w:p>
      <w:pPr>
        <w:spacing w:after="0" w:line="240" w:lineRule="auto" w:before="0"/>
      </w:pPr>
      <w:r>
        <w:rPr>
          <w:sz w:val="4"/>
        </w:rPr>
      </w:r>
    </w:p>
    <w:p>
      <w:r>
        <w:rPr>
          <w:b w:val="0"/>
          <w:color w:val="000000"/>
        </w:rPr>
        <w:t>Локальные источники:</w:t>
      </w:r>
    </w:p>
    <w:p>
      <w:pPr>
        <w:pStyle w:val="ListBullet"/>
      </w:pPr>
      <w:r>
        <w:rPr>
          <w:b w:val="0"/>
          <w:color w:val="000000"/>
          <w:sz w:val="18"/>
        </w:rPr>
        <w:t>RELEASE_PLAN.md: /Users/aleksmozhuhin/Documents/profkom_audit_20261020/RELEASE_PLAN.md — прежний общий план, особенно §2 и §4.</w:t>
      </w:r>
    </w:p>
    <w:p>
      <w:pPr>
        <w:pStyle w:val="ListBullet"/>
      </w:pPr>
      <w:r>
        <w:rPr>
          <w:b w:val="0"/>
          <w:color w:val="000000"/>
          <w:sz w:val="18"/>
        </w:rPr>
        <w:t>RELEASE_LOG.md: /Users/aleksmozhuhin/Documents/profkom_audit_20261020/RELEASE_LOG.md — выполненные шаги и раздел «Дальше».</w:t>
      </w:r>
    </w:p>
    <w:p>
      <w:pPr>
        <w:pStyle w:val="ListBullet"/>
      </w:pPr>
      <w:r>
        <w:rPr>
          <w:b w:val="0"/>
          <w:color w:val="000000"/>
          <w:sz w:val="18"/>
        </w:rPr>
        <w:t>OWNER_DECISIONS.md: /Users/aleksmozhuhin/Documents/profkom_audit_20261020/OWNER_DECISIONS.md — поздние решения имеют приоритет над ранними формулировками.</w:t>
      </w:r>
    </w:p>
    <w:p>
      <w:pPr>
        <w:pStyle w:val="ListBullet"/>
      </w:pPr>
      <w:r>
        <w:rPr>
          <w:b w:val="0"/>
          <w:color w:val="000000"/>
          <w:sz w:val="18"/>
        </w:rPr>
        <w:t>ARCH_QUESTIONS.md: /Users/aleksmozhuhin/Documents/profkom_audit_20261020/ARCH_QUESTIONS.md — части 2–3, исходные решения УВ-1…УВ-7.</w:t>
      </w:r>
    </w:p>
    <w:p>
      <w:pPr>
        <w:pStyle w:val="ListBullet"/>
      </w:pPr>
      <w:r>
        <w:rPr>
          <w:b w:val="0"/>
          <w:color w:val="000000"/>
          <w:sz w:val="18"/>
        </w:rPr>
        <w:t>FIX_PLAN.md: /Users/aleksmozhuhin/Documents/profkom_audit_20261020/FIX_PLAN.md — критерии закрытия по группам.</w:t>
      </w:r>
    </w:p>
    <w:p>
      <w:pPr>
        <w:pStyle w:val="ListBullet"/>
      </w:pPr>
      <w:r>
        <w:rPr>
          <w:b w:val="0"/>
          <w:color w:val="000000"/>
        </w:rPr>
        <w:t>WORKSPACE_FOLLOWUP_20261028.md и backend/docs в локальной feature/tracker — результат последнего пакета и текущие договорённости предметных моделей.</w:t>
      </w:r>
    </w:p>
    <w:p>
      <w:r>
        <w:rPr>
          <w:b w:val="0"/>
          <w:color w:val="000000"/>
        </w:rPr>
        <w:t>При подготовке выполнены чтение планов и статическая сверка локального кода 5ccfea28ae18. Реализация нового списка не начиналась; тесты приложения и внешние проверки для этого документа не запускались.</w:t>
      </w:r>
    </w:p>
    <w:sectPr w:rsidR="00FC693F" w:rsidRPr="0006063C" w:rsidSect="00034616">
      <w:footerReference w:type="default" r:id="rId9"/>
      <w:pgSz w:w="11906" w:h="16838"/>
      <w:pgMar w:top="992" w:right="1077" w:bottom="964" w:left="1077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 xml:space="preserve">Профком ВМК · 28.10.2026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5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Arial" w:hAnsi="Arial" w:eastAsia="Arial" w:cs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Arial" w:hAnsi="Arial" w:eastAsia="Arial" w:cs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Профком ВМК: единый план развития и выпуска</dc:title>
  <dc:subject>Консолидация планов релизов 1 и 2 и новых требований</dc:subject>
  <dc:creator>Профком ВМК</dc:creator>
  <cp:keywords>план, релиз, мероприятия, ККР, профиль, трекер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