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每个文件对应各类故障类型占比统计表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0"/>
              </w:rPr>
              <w:t>file_name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IR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最可能故障类型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A.mat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75.50%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0.00%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24.50%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B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B.mat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70.68%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0.40%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28.92%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B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C.mat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8.84%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8.03%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83.13%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D.mat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0.00%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36.95%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63.05%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E.mat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42.17%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0.40%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57.43%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F.mat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1.20%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37.35%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61.45%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G.mat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69.88%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0.40%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29.72%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B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H.mat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11.65%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85.14%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3.21%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I.mat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10.44%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6.02%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83.53%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J.mat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3.21%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8.03%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88.76%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K.mat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27.71%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43.37%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28.92%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L.mat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16.87%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6.02%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77.11%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M.mat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60.64%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22.09%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17.27%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B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N.mat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48.59%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49.00%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2.41%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IR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O.mat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57.83%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0.00%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42.17%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B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P.mat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0.00%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42.97%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57.03%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