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Pulan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2/29/2020</w:t>
      </w:r>
    </w:p>
    <w:p>
      <w:pPr>
        <w:pStyle w:val="Heading2"/>
      </w:pPr>
      <w:bookmarkStart w:id="20" w:name="part-2-basic-inferential-data-analysis"/>
      <w:r>
        <w:t xml:space="preserve">Part 2: Basic Inferential Data Analysis</w:t>
      </w:r>
      <w:bookmarkEnd w:id="20"/>
    </w:p>
    <w:p>
      <w:pPr>
        <w:pStyle w:val="FirstParagraph"/>
      </w:pPr>
      <w:r>
        <w:t xml:space="preserve">ToothGrowth dataset has three columns: len, supp and dos. The following code show the information about the three columns.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/>
      </w:r>
      <w:r>
        <w:rPr>
          <w:rStyle w:val="VerbatimChar"/>
        </w:rPr>
        <w:t xml:space="preserve">##  Min.   : 4.20   OJ:30   Min.   :0.500  </w:t>
      </w:r>
      <w:r>
        <w:br/>
      </w:r>
      <w:r>
        <w:rPr>
          <w:rStyle w:val="VerbatimChar"/>
        </w:rPr>
        <w:t xml:space="preserve">##  1st Qu.:13.07   VC:30   1st Qu.:0.500  </w:t>
      </w:r>
      <w:r>
        <w:br/>
      </w:r>
      <w:r>
        <w:rPr>
          <w:rStyle w:val="VerbatimChar"/>
        </w:rPr>
        <w:t xml:space="preserve">##  Median :19.25           Median :1.000  </w:t>
      </w:r>
      <w:r>
        <w:br/>
      </w:r>
      <w:r>
        <w:rPr>
          <w:rStyle w:val="VerbatimChar"/>
        </w:rPr>
        <w:t xml:space="preserve">##  Mean   :18.81           Mean   :1.167  </w:t>
      </w:r>
      <w:r>
        <w:br/>
      </w:r>
      <w:r>
        <w:rPr>
          <w:rStyle w:val="VerbatimChar"/>
        </w:rPr>
        <w:t xml:space="preserve">##  3rd Qu.:25.27           3rd Qu.:2.000  </w:t>
      </w:r>
      <w:r>
        <w:br/>
      </w:r>
      <w:r>
        <w:rPr>
          <w:rStyle w:val="VerbatimChar"/>
        </w:rPr>
        <w:t xml:space="preserve">##  Max.   :33.90           Max.   :2.000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(ToothGrowth)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2_files/figure-docx/ToothGrow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supp is a factor with two levels: VC and OJ. The dose has three values: 0.5, 1.0 and 2.0.</w:t>
      </w:r>
    </w:p>
    <w:p>
      <w:pPr>
        <w:pStyle w:val="BodyText"/>
      </w:pPr>
      <w:r>
        <w:t xml:space="preserve">The following code will do an exploeratory analysis</w:t>
      </w:r>
    </w:p>
    <w:p>
      <w:pPr>
        <w:pStyle w:val="SourceCode"/>
      </w:pPr>
      <w:r>
        <w:rPr>
          <w:rStyle w:val="NormalTok"/>
        </w:rPr>
        <w:t xml:space="preserve">  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'VC'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vchalf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vcone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vctwo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(vchalf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(vcone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(vcone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2.515309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(vctwo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  <w:r>
        <w:br/>
      </w:r>
      <w:r>
        <w:rPr>
          <w:rStyle w:val="NormalTok"/>
        </w:rPr>
        <w:t xml:space="preserve">  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'OJ'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ojhalf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ojone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ojtwo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(ojhalf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(ojone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(ojtwo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(vchalf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7.98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(vchalf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2.746634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(vcone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16.77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(vcone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2.515309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(vctwo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26.14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(vctwo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4.797731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(ojhalf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13.23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(ojhalf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4.459709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(ojone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22.7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(ojone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3.910953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(ojtwo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26.06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(ojtwo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[1] 2.655058</w:t>
      </w:r>
    </w:p>
    <w:p>
      <w:pPr>
        <w:pStyle w:val="FirstParagraph"/>
      </w:pPr>
      <w:r>
        <w:t xml:space="preserve">Supp has two values: VC and OJ respectively. The dose has five levels from 0.5,1.0,to 2.0.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'VC'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'len'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'OJ'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'dos'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'len'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'OJ'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there are two variables: supp and dose, firstly, the effect of dose is investigated.</w:t>
      </w:r>
    </w:p>
    <w:p>
      <w:pPr>
        <w:pStyle w:val="Compact"/>
        <w:numPr>
          <w:numId w:val="1001"/>
          <w:ilvl w:val="0"/>
        </w:numPr>
      </w:pPr>
      <w:r>
        <w:t xml:space="preserve">the 0.5 level</w:t>
      </w:r>
    </w:p>
    <w:p>
      <w:pPr>
        <w:pStyle w:val="SourceCode"/>
      </w:pPr>
      <w:r>
        <w:rPr>
          <w:rStyle w:val="NormalTok"/>
        </w:rPr>
        <w:t xml:space="preserve">  vchalf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ojhalf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vchalf$len and ojhalf$len</w:t>
      </w:r>
      <w:r>
        <w:br/>
      </w:r>
      <w:r>
        <w:rPr>
          <w:rStyle w:val="VerbatimChar"/>
        </w:rPr>
        <w:t xml:space="preserve">## t = -3.1697, df = 18, p-value = 0.005304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-8.729738 -1.770262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7.98     13.23</w:t>
      </w:r>
    </w:p>
    <w:p>
      <w:pPr>
        <w:pStyle w:val="Compact"/>
        <w:numPr>
          <w:numId w:val="1002"/>
          <w:ilvl w:val="0"/>
        </w:numPr>
      </w:pPr>
      <w:r>
        <w:t xml:space="preserve">the 1.0 level</w:t>
      </w:r>
    </w:p>
    <w:p>
      <w:pPr>
        <w:pStyle w:val="SourceCode"/>
      </w:pPr>
      <w:r>
        <w:rPr>
          <w:rStyle w:val="NormalTok"/>
        </w:rPr>
        <w:t xml:space="preserve">  vcone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ojone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vcone$len and ojone$len</w:t>
      </w:r>
      <w:r>
        <w:br/>
      </w:r>
      <w:r>
        <w:rPr>
          <w:rStyle w:val="VerbatimChar"/>
        </w:rPr>
        <w:t xml:space="preserve">## t = -4.0328, df = 18, p-value = 0.0007807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-9.019308 -2.840692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16.77     22.70</w:t>
      </w:r>
    </w:p>
    <w:p>
      <w:pPr>
        <w:pStyle w:val="Compact"/>
        <w:numPr>
          <w:numId w:val="1003"/>
          <w:ilvl w:val="0"/>
        </w:numPr>
      </w:pPr>
      <w:r>
        <w:t xml:space="preserve">the 2.0 level</w:t>
      </w:r>
    </w:p>
    <w:p>
      <w:pPr>
        <w:pStyle w:val="SourceCode"/>
      </w:pPr>
      <w:r>
        <w:rPr>
          <w:rStyle w:val="NormalTok"/>
        </w:rPr>
        <w:t xml:space="preserve">  vctwo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ojtwo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vctwo$len and ojtwo$len</w:t>
      </w:r>
      <w:r>
        <w:br/>
      </w:r>
      <w:r>
        <w:rPr>
          <w:rStyle w:val="VerbatimChar"/>
        </w:rPr>
        <w:t xml:space="preserve">## t = 0.046136, df = 18, p-value = 0.9637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-3.562999  3.722999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26.14     26.06</w:t>
      </w:r>
    </w:p>
    <w:p>
      <w:pPr>
        <w:pStyle w:val="FirstParagraph"/>
      </w:pPr>
      <w:r>
        <w:t xml:space="preserve">Then the effect of dose is investigated.</w:t>
      </w:r>
    </w:p>
    <w:p>
      <w:pPr>
        <w:pStyle w:val="BodyText"/>
      </w:pPr>
      <w:r>
        <w:t xml:space="preserve">For VC supply</w:t>
      </w:r>
    </w:p>
    <w:p>
      <w:pPr>
        <w:pStyle w:val="SourceCode"/>
      </w:pPr>
      <w:r>
        <w:rPr>
          <w:rStyle w:val="NormalTok"/>
        </w:rPr>
        <w:t xml:space="preserve">  vchalf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vcone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vctwo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len,vcone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vchalf$len and vcone$len</w:t>
      </w:r>
      <w:r>
        <w:br/>
      </w:r>
      <w:r>
        <w:rPr>
          <w:rStyle w:val="VerbatimChar"/>
        </w:rPr>
        <w:t xml:space="preserve">## t = -7.4634, df = 18, p-value = 6.492e-07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-11.264346  -6.315654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7.98     16.77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len,vctwo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vchalf$len and vctwo$len</w:t>
      </w:r>
      <w:r>
        <w:br/>
      </w:r>
      <w:r>
        <w:rPr>
          <w:rStyle w:val="VerbatimChar"/>
        </w:rPr>
        <w:t xml:space="preserve">## t = -10.388, df = 18, p-value = 4.957e-09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-21.83284 -14.48716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7.98     26.14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len,vcone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vctwo$len and vcone$len</w:t>
      </w:r>
      <w:r>
        <w:br/>
      </w:r>
      <w:r>
        <w:rPr>
          <w:rStyle w:val="VerbatimChar"/>
        </w:rPr>
        <w:t xml:space="preserve">## t = 5.4698, df = 18, p-value = 3.398e-05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5.77104 12.96896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26.14     16.77</w:t>
      </w:r>
    </w:p>
    <w:p>
      <w:pPr>
        <w:pStyle w:val="FirstParagraph"/>
      </w:pPr>
      <w:r>
        <w:t xml:space="preserve">For OJ supply</w:t>
      </w:r>
    </w:p>
    <w:p>
      <w:pPr>
        <w:pStyle w:val="SourceCode"/>
      </w:pPr>
      <w:r>
        <w:rPr>
          <w:rStyle w:val="NormalTok"/>
        </w:rPr>
        <w:t xml:space="preserve">  ojhalf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ojone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ojtwo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ojhalf$len and ojone$len</w:t>
      </w:r>
      <w:r>
        <w:br/>
      </w:r>
      <w:r>
        <w:rPr>
          <w:rStyle w:val="VerbatimChar"/>
        </w:rPr>
        <w:t xml:space="preserve">## t = -5.0486, df = 18, p-value = 8.358e-05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-13.410814  -5.529186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13.23     22.70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ojhalf$len and ojtwo$len</w:t>
      </w:r>
      <w:r>
        <w:br/>
      </w:r>
      <w:r>
        <w:rPr>
          <w:rStyle w:val="VerbatimChar"/>
        </w:rPr>
        <w:t xml:space="preserve">## t = -7.817, df = 18, p-value = 3.402e-07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-16.278223  -9.381777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13.23     26.06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ojtwo$len and ojone$len</w:t>
      </w:r>
      <w:r>
        <w:br/>
      </w:r>
      <w:r>
        <w:rPr>
          <w:rStyle w:val="VerbatimChar"/>
        </w:rPr>
        <w:t xml:space="preserve">## t = 2.2478, df = 18, p-value = 0.03736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0.2194983 6.5005017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26.06     22.70</w:t>
      </w:r>
    </w:p>
    <w:p>
      <w:pPr>
        <w:pStyle w:val="Compact"/>
      </w:pPr>
      <w:r>
        <w:t xml:space="preserve">Conclusions:</w:t>
      </w:r>
    </w:p>
    <w:p>
      <w:pPr>
        <w:pStyle w:val="BodyText"/>
      </w:pPr>
      <w:r>
        <w:t xml:space="preserve">For both OJ and VC supply, the level of difference has effect on the tooth length since the p-value of all t-test are less then 0.05 at 95% confidence level. The null hypothesis is rejected, the level has effect on the length and higher does is better for tooth growth.</w:t>
      </w:r>
    </w:p>
    <w:p>
      <w:pPr>
        <w:pStyle w:val="BodyText"/>
      </w:pPr>
      <w:r>
        <w:t xml:space="preserve">For the same level, at low dose level 0.5 and 1.0, the supply has effect on the tooth length and OJ is better for tooth growth. Since the p-value of 0.5 and 1.0 level are 0.005304 and 0.0007807 respectively, so the null hypothesis is rejected and supply has impact on the length. For 2.0 level, the p-value is 0.9637, the null hypothese is failed to be rejected at 95% confidence level. It suggests that at high dose, the supply may not have statistical significant impact on tooth length.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 Part 2</dc:title>
  <dc:creator>Pulan Yu</dc:creator>
  <cp:keywords/>
  <dcterms:created xsi:type="dcterms:W3CDTF">2020-02-29T14:59:46Z</dcterms:created>
  <dcterms:modified xsi:type="dcterms:W3CDTF">2020-02-29T14:59:46Z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2/29/2020</vt:lpwstr>
  </property>
  <property fmtid="{D5CDD505-2E9C-101B-9397-08002B2CF9AE}" pid="3" name="output">
    <vt:lpwstr/>
  </property>
</Properties>
</file>