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A0" w:rsidRPr="00D14D76" w:rsidRDefault="001A2984" w:rsidP="001A2984">
      <w:pPr>
        <w:pStyle w:val="1"/>
        <w:ind w:left="408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 w:hint="eastAsia"/>
          <w:color w:val="000000" w:themeColor="text1"/>
          <w:sz w:val="32"/>
          <w:szCs w:val="32"/>
        </w:rPr>
        <w:t>基于点云地图的定位方法</w:t>
      </w:r>
    </w:p>
    <w:p w:rsidR="00A41BA0" w:rsidRPr="00D14D76" w:rsidRDefault="00A41BA0">
      <w:pPr>
        <w:rPr>
          <w:color w:val="000000" w:themeColor="text1"/>
        </w:rPr>
      </w:pPr>
    </w:p>
    <w:p w:rsidR="00C21737" w:rsidRPr="00D14D76" w:rsidRDefault="001A2984" w:rsidP="00D14D76">
      <w:pPr>
        <w:pStyle w:val="2"/>
        <w:rPr>
          <w:rFonts w:ascii="方正小标宋简体"/>
          <w:color w:val="000000" w:themeColor="text1"/>
          <w:szCs w:val="24"/>
        </w:rPr>
      </w:pPr>
      <w:r>
        <w:rPr>
          <w:rFonts w:ascii="楷体_GB2312" w:eastAsia="楷体_GB2312" w:hint="eastAsia"/>
          <w:color w:val="000000" w:themeColor="text1"/>
          <w:szCs w:val="24"/>
        </w:rPr>
        <w:t>金宇强</w:t>
      </w:r>
    </w:p>
    <w:p w:rsidR="00A41BA0" w:rsidRPr="00D14D76" w:rsidRDefault="00A41BA0">
      <w:pPr>
        <w:pStyle w:val="a1"/>
        <w:ind w:firstLineChars="0" w:firstLine="0"/>
        <w:jc w:val="center"/>
        <w:rPr>
          <w:color w:val="000000" w:themeColor="text1"/>
          <w:sz w:val="21"/>
          <w:szCs w:val="21"/>
        </w:rPr>
      </w:pPr>
    </w:p>
    <w:p w:rsidR="00A41BA0" w:rsidRPr="00D14D76" w:rsidRDefault="00A41BA0" w:rsidP="00D14D76">
      <w:pPr>
        <w:pStyle w:val="20"/>
        <w:spacing w:line="300" w:lineRule="auto"/>
        <w:ind w:left="459"/>
        <w:rPr>
          <w:rFonts w:ascii="方正小标宋简体"/>
          <w:color w:val="000000" w:themeColor="text1"/>
          <w:sz w:val="24"/>
          <w:szCs w:val="24"/>
        </w:rPr>
      </w:pPr>
      <w:r w:rsidRPr="00D14D76">
        <w:rPr>
          <w:rFonts w:ascii="黑体" w:eastAsia="黑体" w:hint="eastAsia"/>
          <w:bCs/>
          <w:color w:val="000000" w:themeColor="text1"/>
          <w:sz w:val="24"/>
          <w:szCs w:val="24"/>
        </w:rPr>
        <w:t>摘要</w:t>
      </w:r>
      <w:r w:rsidRPr="00D14D76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Pr="00D14D76">
        <w:rPr>
          <w:rFonts w:ascii="方正小标宋简体" w:hint="eastAsia"/>
          <w:color w:val="000000" w:themeColor="text1"/>
          <w:sz w:val="24"/>
          <w:szCs w:val="24"/>
        </w:rPr>
        <w:t>□</w:t>
      </w:r>
    </w:p>
    <w:p w:rsidR="00A41BA0" w:rsidRPr="00D14D76" w:rsidRDefault="00A41BA0" w:rsidP="00D14D76">
      <w:pPr>
        <w:pStyle w:val="20"/>
        <w:spacing w:line="300" w:lineRule="auto"/>
        <w:ind w:left="459"/>
        <w:rPr>
          <w:color w:val="000000" w:themeColor="text1"/>
          <w:sz w:val="24"/>
          <w:szCs w:val="24"/>
          <w:lang w:val="en-GB"/>
        </w:rPr>
      </w:pPr>
      <w:r w:rsidRPr="00D14D76">
        <w:rPr>
          <w:rFonts w:ascii="黑体" w:eastAsia="黑体" w:hint="eastAsia"/>
          <w:bCs/>
          <w:color w:val="000000" w:themeColor="text1"/>
          <w:sz w:val="24"/>
          <w:szCs w:val="24"/>
        </w:rPr>
        <w:t>关键词</w:t>
      </w:r>
      <w:r w:rsidRPr="00D14D76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Pr="00D14D76">
        <w:rPr>
          <w:rFonts w:hint="eastAsia"/>
          <w:color w:val="000000" w:themeColor="text1"/>
          <w:sz w:val="24"/>
          <w:szCs w:val="24"/>
        </w:rPr>
        <w:t xml:space="preserve"> </w:t>
      </w:r>
      <w:r w:rsidRPr="00D14D76">
        <w:rPr>
          <w:rFonts w:ascii="方正小标宋简体" w:hint="eastAsia"/>
          <w:color w:val="000000" w:themeColor="text1"/>
          <w:sz w:val="24"/>
          <w:szCs w:val="24"/>
        </w:rPr>
        <w:t>□</w:t>
      </w:r>
    </w:p>
    <w:p w:rsidR="00C21737" w:rsidRPr="00D14D76" w:rsidRDefault="00C21737" w:rsidP="00DB4800">
      <w:pPr>
        <w:rPr>
          <w:color w:val="000000" w:themeColor="text1"/>
        </w:rPr>
        <w:sectPr w:rsidR="00C21737" w:rsidRPr="00D14D76" w:rsidSect="0023543A">
          <w:type w:val="continuous"/>
          <w:pgSz w:w="11907" w:h="16840" w:code="9"/>
          <w:pgMar w:top="1440" w:right="1797" w:bottom="1440" w:left="1797" w:header="284" w:footer="227" w:gutter="0"/>
          <w:cols w:space="357"/>
          <w:docGrid w:type="lines" w:linePitch="272" w:charSpace="410"/>
        </w:sectPr>
      </w:pPr>
    </w:p>
    <w:p w:rsidR="00DB4800" w:rsidRPr="00D14D76" w:rsidRDefault="00DB4800" w:rsidP="00DB4800">
      <w:pPr>
        <w:rPr>
          <w:color w:val="000000" w:themeColor="text1"/>
        </w:rPr>
        <w:sectPr w:rsidR="00DB4800" w:rsidRPr="00D14D76" w:rsidSect="0023543A">
          <w:type w:val="continuous"/>
          <w:pgSz w:w="11907" w:h="16840" w:code="9"/>
          <w:pgMar w:top="1440" w:right="1797" w:bottom="1440" w:left="1797" w:header="284" w:footer="227" w:gutter="0"/>
          <w:cols w:num="2" w:space="357"/>
          <w:docGrid w:type="lines" w:linePitch="272" w:charSpace="410"/>
        </w:sectPr>
      </w:pPr>
    </w:p>
    <w:p w:rsidR="00DB4800" w:rsidRPr="00D14D76" w:rsidRDefault="00DB4800" w:rsidP="00D14D76">
      <w:pPr>
        <w:pStyle w:val="a1"/>
        <w:ind w:firstLineChars="0" w:firstLine="0"/>
        <w:rPr>
          <w:rFonts w:ascii="方正小标宋简体"/>
          <w:b/>
          <w:color w:val="000000" w:themeColor="text1"/>
          <w:lang w:val="en-GB"/>
        </w:rPr>
      </w:pPr>
    </w:p>
    <w:p w:rsidR="00A41BA0" w:rsidRPr="00D14D76" w:rsidRDefault="00A41BA0">
      <w:pPr>
        <w:ind w:firstLine="420"/>
        <w:rPr>
          <w:color w:val="000000" w:themeColor="text1"/>
          <w:lang w:val="en-GB"/>
        </w:rPr>
        <w:sectPr w:rsidR="00A41BA0" w:rsidRPr="00D14D76" w:rsidSect="0023543A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7" w:h="16840" w:code="9"/>
          <w:pgMar w:top="1440" w:right="1797" w:bottom="1440" w:left="1797" w:header="284" w:footer="227" w:gutter="0"/>
          <w:cols w:space="374"/>
          <w:docGrid w:type="lines" w:linePitch="272" w:charSpace="410"/>
        </w:sectPr>
      </w:pPr>
      <w:r w:rsidRPr="00D14D76">
        <w:rPr>
          <w:rFonts w:hint="eastAsia"/>
          <w:color w:val="000000" w:themeColor="text1"/>
          <w:lang w:val="en-GB"/>
        </w:rPr>
        <w:t xml:space="preserve">  </w:t>
      </w:r>
    </w:p>
    <w:p w:rsidR="00A41BA0" w:rsidRPr="00D14D76" w:rsidRDefault="00A41BA0">
      <w:pPr>
        <w:pStyle w:val="a8"/>
        <w:ind w:firstLine="0"/>
        <w:rPr>
          <w:color w:val="000000" w:themeColor="text1"/>
        </w:rPr>
      </w:pPr>
      <w:r w:rsidRPr="00D14D76">
        <w:rPr>
          <w:rFonts w:ascii="黑体" w:eastAsia="黑体" w:hint="eastAsia"/>
          <w:b/>
          <w:color w:val="000000" w:themeColor="text1"/>
          <w:sz w:val="28"/>
          <w:szCs w:val="28"/>
        </w:rPr>
        <w:t>引言</w:t>
      </w:r>
      <w:r w:rsidRPr="00D14D76">
        <w:rPr>
          <w:rFonts w:hint="eastAsia"/>
          <w:color w:val="000000" w:themeColor="text1"/>
        </w:rPr>
        <w:t xml:space="preserve"> </w:t>
      </w:r>
    </w:p>
    <w:p w:rsidR="00A41BA0" w:rsidRDefault="00D2171E" w:rsidP="00D2171E">
      <w:pPr>
        <w:pStyle w:val="a8"/>
        <w:spacing w:line="30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之前的报告集中于前端里程计的介绍与优化，但在实际应用中，不论是直接匹配还是特征点匹配算法，都是对相邻帧间的关系进行累计迭代计算，此时累计漂移不可避免，当系统运行时间较长时，对位姿的估计也不可靠。因此，多数定位系统在后端使用</w:t>
      </w:r>
      <w:r w:rsidR="00384F01">
        <w:rPr>
          <w:rFonts w:hint="eastAsia"/>
          <w:color w:val="000000" w:themeColor="text1"/>
          <w:sz w:val="24"/>
        </w:rPr>
        <w:t>优化</w:t>
      </w:r>
      <w:r>
        <w:rPr>
          <w:rFonts w:hint="eastAsia"/>
          <w:color w:val="000000" w:themeColor="text1"/>
          <w:sz w:val="24"/>
        </w:rPr>
        <w:t>算法来处理前端漂移问题，使用“地图”这一先验信息</w:t>
      </w:r>
      <w:r w:rsidR="00D4220F">
        <w:rPr>
          <w:rFonts w:hint="eastAsia"/>
          <w:color w:val="000000" w:themeColor="text1"/>
          <w:sz w:val="24"/>
        </w:rPr>
        <w:t>大大降低了系统的不确定性，另外，</w:t>
      </w:r>
      <w:r>
        <w:rPr>
          <w:rFonts w:hint="eastAsia"/>
          <w:color w:val="000000" w:themeColor="text1"/>
          <w:sz w:val="24"/>
        </w:rPr>
        <w:t>“</w:t>
      </w:r>
      <w:r w:rsidR="00D4220F">
        <w:rPr>
          <w:rFonts w:hint="eastAsia"/>
          <w:color w:val="000000" w:themeColor="text1"/>
          <w:sz w:val="24"/>
        </w:rPr>
        <w:t>地图</w:t>
      </w:r>
      <w:r>
        <w:rPr>
          <w:rFonts w:hint="eastAsia"/>
          <w:color w:val="000000" w:themeColor="text1"/>
          <w:sz w:val="24"/>
        </w:rPr>
        <w:t>”</w:t>
      </w:r>
      <w:r w:rsidR="00D4220F">
        <w:rPr>
          <w:rFonts w:hint="eastAsia"/>
          <w:color w:val="000000" w:themeColor="text1"/>
          <w:sz w:val="24"/>
        </w:rPr>
        <w:t>作为全局优化得到的结果，它的误差相比于里程计更小，可以很好的弥补里程计定位的不稳定性。</w:t>
      </w:r>
    </w:p>
    <w:p w:rsidR="00D4220F" w:rsidRDefault="00D4220F" w:rsidP="00D4220F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5278755" cy="2453005"/>
            <wp:effectExtent l="25400" t="25400" r="2984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7_框图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530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4F01" w:rsidRDefault="00384F01" w:rsidP="00384F01">
      <w:pPr>
        <w:pStyle w:val="a8"/>
        <w:spacing w:line="300" w:lineRule="auto"/>
        <w:ind w:firstLineChars="200" w:firstLine="480"/>
        <w:jc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图</w:t>
      </w:r>
      <w:r>
        <w:rPr>
          <w:rFonts w:hint="eastAsia"/>
          <w:color w:val="000000" w:themeColor="text1"/>
          <w:sz w:val="24"/>
        </w:rPr>
        <w:t>1</w:t>
      </w:r>
      <w:r w:rsidR="00997D53">
        <w:rPr>
          <w:color w:val="000000" w:themeColor="text1"/>
          <w:sz w:val="24"/>
        </w:rPr>
        <w:t xml:space="preserve"> </w:t>
      </w:r>
    </w:p>
    <w:p w:rsidR="00384F01" w:rsidRPr="00384F01" w:rsidRDefault="00384F01" w:rsidP="00384F01">
      <w:pPr>
        <w:pStyle w:val="a8"/>
        <w:spacing w:line="300" w:lineRule="auto"/>
        <w:ind w:firstLineChars="200" w:firstLine="480"/>
        <w:rPr>
          <w:rFonts w:hint="eastAsia"/>
          <w:color w:val="000000" w:themeColor="text1"/>
          <w:sz w:val="24"/>
          <w:lang w:val="en-US"/>
        </w:rPr>
      </w:pPr>
      <w:r>
        <w:rPr>
          <w:rFonts w:hint="eastAsia"/>
          <w:color w:val="000000" w:themeColor="text1"/>
          <w:sz w:val="24"/>
          <w:lang w:val="en-US"/>
        </w:rPr>
        <w:t>基于里程计算法的</w:t>
      </w:r>
      <w:r>
        <w:rPr>
          <w:rFonts w:hint="eastAsia"/>
          <w:color w:val="000000" w:themeColor="text1"/>
          <w:sz w:val="24"/>
          <w:lang w:val="en-US"/>
        </w:rPr>
        <w:t>SLAM</w:t>
      </w:r>
      <w:r>
        <w:rPr>
          <w:rFonts w:hint="eastAsia"/>
          <w:color w:val="000000" w:themeColor="text1"/>
          <w:sz w:val="24"/>
          <w:lang w:val="en-US"/>
        </w:rPr>
        <w:t>逐渐转向基于可优化的全局地图的框架，</w:t>
      </w:r>
    </w:p>
    <w:p w:rsidR="00A41BA0" w:rsidRPr="00D14D76" w:rsidRDefault="00C00607">
      <w:pPr>
        <w:pStyle w:val="4"/>
        <w:rPr>
          <w:rFonts w:eastAsia="黑体"/>
          <w:color w:val="000000" w:themeColor="text1"/>
          <w:sz w:val="28"/>
          <w:szCs w:val="28"/>
          <w:lang w:val="en-GB"/>
        </w:rPr>
      </w:pPr>
      <w:r w:rsidRPr="001A2984">
        <w:rPr>
          <w:rFonts w:eastAsia="黑体" w:hint="eastAsia"/>
          <w:b/>
          <w:color w:val="000000" w:themeColor="text1"/>
          <w:sz w:val="28"/>
          <w:szCs w:val="28"/>
          <w:lang w:val="en-GB"/>
        </w:rPr>
        <w:t xml:space="preserve">1 </w:t>
      </w:r>
      <w:r w:rsidRPr="00D14D76">
        <w:rPr>
          <w:rFonts w:eastAsia="黑体" w:hint="eastAsia"/>
          <w:color w:val="000000" w:themeColor="text1"/>
          <w:sz w:val="28"/>
          <w:szCs w:val="28"/>
          <w:lang w:val="en-GB"/>
        </w:rPr>
        <w:t xml:space="preserve"> </w:t>
      </w:r>
      <w:r w:rsidR="003764C6">
        <w:rPr>
          <w:rFonts w:eastAsia="黑体" w:hint="eastAsia"/>
          <w:color w:val="000000" w:themeColor="text1"/>
          <w:sz w:val="28"/>
          <w:szCs w:val="28"/>
          <w:lang w:val="en-GB"/>
        </w:rPr>
        <w:t>回环检测</w:t>
      </w:r>
    </w:p>
    <w:p w:rsidR="00384F01" w:rsidRPr="00E26A8C" w:rsidRDefault="003764C6" w:rsidP="00997D53">
      <w:pPr>
        <w:adjustRightInd w:val="0"/>
        <w:snapToGrid w:val="0"/>
        <w:spacing w:line="300" w:lineRule="auto"/>
        <w:ind w:firstLine="42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  <w:lang w:val="en-GB"/>
        </w:rPr>
        <w:t>回环检测的目的是为了消除累积误差，并提高地图的一致性</w:t>
      </w:r>
      <w:r w:rsidR="00384F01">
        <w:rPr>
          <w:rFonts w:hint="eastAsia"/>
          <w:color w:val="000000" w:themeColor="text1"/>
          <w:sz w:val="24"/>
          <w:lang w:val="en-GB"/>
        </w:rPr>
        <w:t>。主要做法是从历史帧中找出相似帧，即物理世界中位置相近且有充足共视区域的帧，并给出两帧的相对位姿，其可在后端优化中作为一个相对位姿约束的边，并入图优化系统。</w:t>
      </w:r>
      <w:r w:rsidR="00997D53">
        <w:rPr>
          <w:rFonts w:hint="eastAsia"/>
          <w:color w:val="000000" w:themeColor="text1"/>
          <w:sz w:val="24"/>
          <w:lang w:val="en-GB"/>
        </w:rPr>
        <w:t>由于回环是基于环境相似度这一概念建模的，从数学上相似度的各种描述可以拓展出很多的回环检测方法</w:t>
      </w:r>
      <w:r w:rsidR="00164AEB">
        <w:rPr>
          <w:rFonts w:hint="eastAsia"/>
          <w:color w:val="000000" w:themeColor="text1"/>
          <w:sz w:val="24"/>
          <w:lang w:val="en-GB"/>
        </w:rPr>
        <w:t>。</w:t>
      </w:r>
      <w:r w:rsidR="00997D53">
        <w:rPr>
          <w:rFonts w:hint="eastAsia"/>
          <w:color w:val="000000" w:themeColor="text1"/>
          <w:sz w:val="24"/>
          <w:lang w:val="en-GB"/>
        </w:rPr>
        <w:t>本文</w:t>
      </w:r>
      <w:r w:rsidR="00384F01">
        <w:rPr>
          <w:rFonts w:hint="eastAsia"/>
          <w:color w:val="000000" w:themeColor="text1"/>
          <w:sz w:val="24"/>
          <w:lang w:val="en-GB"/>
        </w:rPr>
        <w:t>基于有无初始相对位姿</w:t>
      </w:r>
      <w:r w:rsidR="00164AEB">
        <w:rPr>
          <w:rFonts w:hint="eastAsia"/>
          <w:color w:val="000000" w:themeColor="text1"/>
          <w:sz w:val="24"/>
          <w:lang w:val="en-GB"/>
        </w:rPr>
        <w:t>（有无</w:t>
      </w:r>
      <w:r w:rsidR="00164AEB">
        <w:rPr>
          <w:rFonts w:hint="eastAsia"/>
          <w:color w:val="000000" w:themeColor="text1"/>
          <w:sz w:val="24"/>
          <w:lang w:val="en-GB"/>
        </w:rPr>
        <w:t>GPS</w:t>
      </w:r>
      <w:r w:rsidR="00164AEB">
        <w:rPr>
          <w:rFonts w:hint="eastAsia"/>
          <w:color w:val="000000" w:themeColor="text1"/>
          <w:sz w:val="24"/>
          <w:lang w:val="en-GB"/>
        </w:rPr>
        <w:t>信息）</w:t>
      </w:r>
      <w:r w:rsidR="00384F01">
        <w:rPr>
          <w:rFonts w:hint="eastAsia"/>
          <w:color w:val="000000" w:themeColor="text1"/>
          <w:sz w:val="24"/>
          <w:lang w:val="en-GB"/>
        </w:rPr>
        <w:t>，</w:t>
      </w:r>
      <w:r w:rsidR="00997D53">
        <w:rPr>
          <w:rFonts w:hint="eastAsia"/>
          <w:color w:val="000000" w:themeColor="text1"/>
          <w:sz w:val="24"/>
          <w:lang w:val="en-GB"/>
        </w:rPr>
        <w:t>将其</w:t>
      </w:r>
      <w:r w:rsidR="00384F01">
        <w:rPr>
          <w:rFonts w:hint="eastAsia"/>
          <w:color w:val="000000" w:themeColor="text1"/>
          <w:sz w:val="24"/>
          <w:lang w:val="en-GB"/>
        </w:rPr>
        <w:t>简单分为两类</w:t>
      </w:r>
      <w:r w:rsidR="00997D53">
        <w:rPr>
          <w:rFonts w:hint="eastAsia"/>
          <w:color w:val="000000" w:themeColor="text1"/>
          <w:sz w:val="24"/>
          <w:lang w:val="en-GB"/>
        </w:rPr>
        <w:t>。其中有初始相对位姿的回环检测主要是基于匹配的方法，如之前介绍的</w:t>
      </w:r>
      <w:r w:rsidR="00997D53">
        <w:rPr>
          <w:rFonts w:hint="eastAsia"/>
          <w:color w:val="000000" w:themeColor="text1"/>
          <w:sz w:val="24"/>
          <w:lang w:val="en-GB"/>
        </w:rPr>
        <w:t>ICP</w:t>
      </w:r>
      <w:r w:rsidR="00997D53">
        <w:rPr>
          <w:rFonts w:hint="eastAsia"/>
          <w:color w:val="000000" w:themeColor="text1"/>
          <w:sz w:val="24"/>
          <w:lang w:val="en-GB"/>
        </w:rPr>
        <w:t>、</w:t>
      </w:r>
      <w:r w:rsidR="00997D53">
        <w:rPr>
          <w:rFonts w:hint="eastAsia"/>
          <w:color w:val="000000" w:themeColor="text1"/>
          <w:sz w:val="24"/>
          <w:lang w:val="en-GB"/>
        </w:rPr>
        <w:t>NDT</w:t>
      </w:r>
      <w:r w:rsidR="00997D53">
        <w:rPr>
          <w:rFonts w:hint="eastAsia"/>
          <w:color w:val="000000" w:themeColor="text1"/>
          <w:sz w:val="24"/>
          <w:lang w:val="en-GB"/>
        </w:rPr>
        <w:t>方法</w:t>
      </w:r>
      <w:r w:rsidR="00164AEB">
        <w:rPr>
          <w:rFonts w:hint="eastAsia"/>
          <w:color w:val="000000" w:themeColor="text1"/>
          <w:sz w:val="24"/>
          <w:lang w:val="en-GB"/>
        </w:rPr>
        <w:t>。但实际要求更鲁棒的，即</w:t>
      </w:r>
      <w:r w:rsidR="00997D53">
        <w:rPr>
          <w:rFonts w:hint="eastAsia"/>
          <w:color w:val="000000" w:themeColor="text1"/>
          <w:sz w:val="24"/>
          <w:lang w:val="en-GB"/>
        </w:rPr>
        <w:t>无初始</w:t>
      </w:r>
      <w:r w:rsidR="00164AEB">
        <w:rPr>
          <w:rFonts w:hint="eastAsia"/>
          <w:color w:val="000000" w:themeColor="text1"/>
          <w:sz w:val="24"/>
          <w:lang w:val="en-GB"/>
        </w:rPr>
        <w:t>位姿</w:t>
      </w:r>
      <w:r w:rsidR="00997D53">
        <w:rPr>
          <w:rFonts w:hint="eastAsia"/>
          <w:color w:val="000000" w:themeColor="text1"/>
          <w:sz w:val="24"/>
          <w:lang w:val="en-GB"/>
        </w:rPr>
        <w:t>的回环检测</w:t>
      </w:r>
      <w:r w:rsidR="00164AEB">
        <w:rPr>
          <w:rFonts w:hint="eastAsia"/>
          <w:color w:val="000000" w:themeColor="text1"/>
          <w:sz w:val="24"/>
          <w:lang w:val="en-GB"/>
        </w:rPr>
        <w:t>，使得</w:t>
      </w:r>
      <w:r w:rsidR="00164AEB">
        <w:rPr>
          <w:rFonts w:hint="eastAsia"/>
          <w:color w:val="000000" w:themeColor="text1"/>
          <w:sz w:val="24"/>
          <w:lang w:val="en-GB"/>
        </w:rPr>
        <w:lastRenderedPageBreak/>
        <w:t>可以在无</w:t>
      </w:r>
      <w:r w:rsidR="00164AEB">
        <w:rPr>
          <w:rFonts w:hint="eastAsia"/>
          <w:color w:val="000000" w:themeColor="text1"/>
          <w:sz w:val="24"/>
          <w:lang w:val="en-GB"/>
        </w:rPr>
        <w:t>GPS</w:t>
      </w:r>
      <w:r w:rsidR="00164AEB">
        <w:rPr>
          <w:rFonts w:hint="eastAsia"/>
          <w:color w:val="000000" w:themeColor="text1"/>
          <w:sz w:val="24"/>
          <w:lang w:val="en-GB"/>
        </w:rPr>
        <w:t>信号的情况下进行回环检测，其</w:t>
      </w:r>
      <w:bookmarkStart w:id="0" w:name="_GoBack"/>
      <w:bookmarkEnd w:id="0"/>
      <w:r w:rsidR="00164AEB">
        <w:rPr>
          <w:rFonts w:hint="eastAsia"/>
          <w:color w:val="000000" w:themeColor="text1"/>
          <w:sz w:val="24"/>
          <w:lang w:val="en-GB"/>
        </w:rPr>
        <w:t>可以分为基于特征模型的方法和基于学习的方法。</w:t>
      </w:r>
    </w:p>
    <w:p w:rsidR="003764C6" w:rsidRDefault="00286C30" w:rsidP="00956866">
      <w:pPr>
        <w:adjustRightInd w:val="0"/>
        <w:snapToGrid w:val="0"/>
        <w:spacing w:line="300" w:lineRule="auto"/>
        <w:rPr>
          <w:color w:val="000000" w:themeColor="text1"/>
          <w:sz w:val="24"/>
          <w:lang w:val="en-GB"/>
        </w:rPr>
      </w:pPr>
      <w:r>
        <w:rPr>
          <w:noProof/>
          <w:color w:val="000000" w:themeColor="text1"/>
          <w:sz w:val="24"/>
          <w:lang w:val="en-GB"/>
        </w:rPr>
        <w:drawing>
          <wp:inline distT="0" distB="0" distL="0" distR="0">
            <wp:extent cx="5278755" cy="719455"/>
            <wp:effectExtent l="12700" t="12700" r="171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09回环检测分类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194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5AB2" w:rsidRDefault="006F5AB2" w:rsidP="00956866">
      <w:pPr>
        <w:adjustRightInd w:val="0"/>
        <w:snapToGrid w:val="0"/>
        <w:spacing w:line="300" w:lineRule="auto"/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Scan context </w:t>
      </w:r>
      <w:r>
        <w:rPr>
          <w:rFonts w:hint="eastAsia"/>
          <w:color w:val="000000" w:themeColor="text1"/>
          <w:sz w:val="24"/>
          <w:lang w:val="en-GB"/>
        </w:rPr>
        <w:t>旋转可以</w:t>
      </w:r>
      <w:r>
        <w:rPr>
          <w:rFonts w:hint="eastAsia"/>
          <w:color w:val="000000" w:themeColor="text1"/>
          <w:sz w:val="24"/>
          <w:lang w:val="en-GB"/>
        </w:rPr>
        <w:t xml:space="preserve"> </w:t>
      </w:r>
      <w:r>
        <w:rPr>
          <w:rFonts w:hint="eastAsia"/>
          <w:color w:val="000000" w:themeColor="text1"/>
          <w:sz w:val="24"/>
          <w:lang w:val="en-GB"/>
        </w:rPr>
        <w:t>平移不行</w:t>
      </w:r>
    </w:p>
    <w:p w:rsidR="006F5AB2" w:rsidRDefault="006F5AB2" w:rsidP="00956866">
      <w:pPr>
        <w:adjustRightInd w:val="0"/>
        <w:snapToGrid w:val="0"/>
        <w:spacing w:line="300" w:lineRule="auto"/>
        <w:rPr>
          <w:color w:val="000000" w:themeColor="text1"/>
          <w:sz w:val="24"/>
          <w:lang w:val="en-GB"/>
        </w:rPr>
      </w:pPr>
    </w:p>
    <w:p w:rsidR="00956866" w:rsidRPr="00D14D76" w:rsidRDefault="00956866" w:rsidP="00956866">
      <w:pPr>
        <w:adjustRightInd w:val="0"/>
        <w:snapToGrid w:val="0"/>
        <w:spacing w:line="300" w:lineRule="auto"/>
        <w:rPr>
          <w:color w:val="000000" w:themeColor="text1"/>
          <w:sz w:val="24"/>
          <w:lang w:val="en-GB"/>
        </w:rPr>
      </w:pPr>
    </w:p>
    <w:p w:rsidR="00D14D76" w:rsidRPr="00D14D76" w:rsidRDefault="00A41BA0" w:rsidP="00D14D76">
      <w:pPr>
        <w:pStyle w:val="ac"/>
        <w:numPr>
          <w:ilvl w:val="1"/>
          <w:numId w:val="4"/>
        </w:numPr>
        <w:adjustRightInd w:val="0"/>
        <w:snapToGrid w:val="0"/>
        <w:ind w:firstLineChars="0"/>
        <w:rPr>
          <w:rFonts w:ascii="黑体" w:eastAsia="黑体"/>
          <w:color w:val="000000" w:themeColor="text1"/>
          <w:sz w:val="28"/>
          <w:szCs w:val="28"/>
          <w:lang w:val="en-GB"/>
        </w:rPr>
      </w:pPr>
      <w:r w:rsidRPr="00D14D76">
        <w:rPr>
          <w:rFonts w:ascii="黑体" w:eastAsia="黑体" w:hint="eastAsia"/>
          <w:color w:val="000000" w:themeColor="text1"/>
          <w:sz w:val="28"/>
          <w:szCs w:val="28"/>
          <w:lang w:val="en-GB"/>
        </w:rPr>
        <w:t>二级标题</w:t>
      </w:r>
    </w:p>
    <w:p w:rsidR="00D14D76" w:rsidRDefault="00D14D76" w:rsidP="00956866">
      <w:pPr>
        <w:adjustRightInd w:val="0"/>
        <w:snapToGrid w:val="0"/>
        <w:spacing w:line="300" w:lineRule="auto"/>
        <w:rPr>
          <w:rFonts w:ascii="黑体" w:eastAsia="黑体"/>
          <w:color w:val="000000" w:themeColor="text1"/>
          <w:sz w:val="24"/>
          <w:lang w:val="en-GB"/>
        </w:rPr>
      </w:pPr>
    </w:p>
    <w:p w:rsidR="00956866" w:rsidRPr="00956866" w:rsidRDefault="00956866" w:rsidP="00956866">
      <w:pPr>
        <w:adjustRightInd w:val="0"/>
        <w:snapToGrid w:val="0"/>
        <w:spacing w:line="300" w:lineRule="auto"/>
        <w:rPr>
          <w:rFonts w:ascii="黑体" w:eastAsia="黑体"/>
          <w:color w:val="000000" w:themeColor="text1"/>
          <w:sz w:val="24"/>
          <w:lang w:val="en-GB"/>
        </w:rPr>
      </w:pPr>
    </w:p>
    <w:p w:rsidR="00A41BA0" w:rsidRPr="00D14D76" w:rsidRDefault="00C00607">
      <w:pPr>
        <w:pStyle w:val="5"/>
        <w:rPr>
          <w:rFonts w:ascii="黑体" w:eastAsia="黑体"/>
          <w:color w:val="000000" w:themeColor="text1"/>
          <w:sz w:val="28"/>
          <w:szCs w:val="28"/>
          <w:lang w:val="en-GB"/>
        </w:rPr>
      </w:pPr>
      <w:r w:rsidRPr="00D14D76">
        <w:rPr>
          <w:rFonts w:eastAsia="黑体"/>
          <w:b/>
          <w:color w:val="000000" w:themeColor="text1"/>
          <w:sz w:val="28"/>
          <w:szCs w:val="28"/>
          <w:lang w:val="en-GB"/>
        </w:rPr>
        <w:t>1.1.1</w:t>
      </w:r>
      <w:r w:rsidRPr="00D14D76">
        <w:rPr>
          <w:rFonts w:ascii="黑体" w:eastAsia="黑体" w:hint="eastAsia"/>
          <w:b/>
          <w:color w:val="000000" w:themeColor="text1"/>
          <w:sz w:val="28"/>
          <w:szCs w:val="28"/>
          <w:lang w:val="en-GB"/>
        </w:rPr>
        <w:t xml:space="preserve">  </w:t>
      </w:r>
      <w:r w:rsidR="0097042B" w:rsidRPr="00D14D76">
        <w:rPr>
          <w:rFonts w:ascii="黑体" w:eastAsia="黑体" w:hint="eastAsia"/>
          <w:color w:val="000000" w:themeColor="text1"/>
          <w:sz w:val="28"/>
          <w:szCs w:val="28"/>
          <w:lang w:val="en-GB"/>
        </w:rPr>
        <w:t>三</w:t>
      </w:r>
      <w:r w:rsidR="00A41BA0" w:rsidRPr="00D14D76">
        <w:rPr>
          <w:rFonts w:ascii="黑体" w:eastAsia="黑体" w:hint="eastAsia"/>
          <w:color w:val="000000" w:themeColor="text1"/>
          <w:sz w:val="28"/>
          <w:szCs w:val="28"/>
          <w:lang w:val="en-GB"/>
        </w:rPr>
        <w:t>级标题</w:t>
      </w:r>
    </w:p>
    <w:p w:rsidR="00A41BA0" w:rsidRDefault="00A41BA0" w:rsidP="00956866">
      <w:pPr>
        <w:pStyle w:val="21"/>
        <w:spacing w:line="300" w:lineRule="auto"/>
        <w:ind w:firstLine="0"/>
        <w:rPr>
          <w:color w:val="000000" w:themeColor="text1"/>
          <w:sz w:val="24"/>
        </w:rPr>
      </w:pPr>
    </w:p>
    <w:p w:rsidR="003764C6" w:rsidRPr="00D14D76" w:rsidRDefault="003764C6" w:rsidP="00956866">
      <w:pPr>
        <w:pStyle w:val="21"/>
        <w:spacing w:line="300" w:lineRule="auto"/>
        <w:ind w:firstLine="0"/>
        <w:rPr>
          <w:color w:val="000000" w:themeColor="text1"/>
          <w:sz w:val="24"/>
        </w:rPr>
      </w:pPr>
    </w:p>
    <w:p w:rsidR="00A41BA0" w:rsidRPr="003764C6" w:rsidRDefault="00C00607">
      <w:pPr>
        <w:pStyle w:val="4"/>
        <w:jc w:val="both"/>
        <w:rPr>
          <w:rFonts w:eastAsia="黑体"/>
          <w:color w:val="000000" w:themeColor="text1"/>
          <w:sz w:val="28"/>
          <w:szCs w:val="28"/>
          <w:lang w:val="en-GB"/>
        </w:rPr>
      </w:pPr>
      <w:r w:rsidRPr="003764C6">
        <w:rPr>
          <w:rFonts w:eastAsia="黑体" w:hint="eastAsia"/>
          <w:b/>
          <w:color w:val="000000" w:themeColor="text1"/>
          <w:sz w:val="28"/>
          <w:szCs w:val="28"/>
          <w:lang w:val="en-GB"/>
        </w:rPr>
        <w:t>2</w:t>
      </w:r>
      <w:r w:rsidRPr="003764C6">
        <w:rPr>
          <w:rFonts w:eastAsia="黑体" w:hint="eastAsia"/>
          <w:color w:val="000000" w:themeColor="text1"/>
          <w:sz w:val="28"/>
          <w:szCs w:val="28"/>
          <w:lang w:val="en-GB"/>
        </w:rPr>
        <w:t xml:space="preserve">  </w:t>
      </w:r>
      <w:r w:rsidR="003764C6" w:rsidRPr="003764C6">
        <w:rPr>
          <w:rFonts w:eastAsia="黑体" w:hint="eastAsia"/>
          <w:color w:val="000000" w:themeColor="text1"/>
          <w:sz w:val="28"/>
          <w:szCs w:val="28"/>
          <w:lang w:val="en-GB"/>
        </w:rPr>
        <w:t>后端优化</w:t>
      </w:r>
    </w:p>
    <w:p w:rsidR="00A41BA0" w:rsidRDefault="006F5AB2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目的，利用回环检测结果和惯导先验位姿修正里程计误差。回环在此处提供的是两帧之间的相对位姿。</w:t>
      </w:r>
    </w:p>
    <w:p w:rsidR="006F5AB2" w:rsidRDefault="006F5AB2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</w:p>
    <w:p w:rsidR="006F5AB2" w:rsidRDefault="006F5AB2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观测：</w:t>
      </w:r>
    </w:p>
    <w:p w:rsidR="006F5AB2" w:rsidRDefault="006F5AB2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里程计提供的连续两帧的相对位姿观测</w:t>
      </w:r>
    </w:p>
    <w:p w:rsidR="006F5AB2" w:rsidRDefault="006F5AB2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2</w:t>
      </w:r>
      <w:r>
        <w:rPr>
          <w:color w:val="000000" w:themeColor="text1"/>
          <w:sz w:val="24"/>
        </w:rPr>
        <w:t xml:space="preserve"> </w:t>
      </w:r>
      <w:r w:rsidR="003D743B">
        <w:rPr>
          <w:rFonts w:hint="eastAsia"/>
          <w:color w:val="000000" w:themeColor="text1"/>
          <w:sz w:val="24"/>
        </w:rPr>
        <w:t>回环匹配得到的相对位姿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3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组合导航（惯导）提供的相对位姿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使用方式：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有条件做回环就一定要做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的观测构成了基于回环的位姿修正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的观测构成了基于先验观测的位姿修正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23</w:t>
      </w:r>
      <w:r>
        <w:rPr>
          <w:rFonts w:hint="eastAsia"/>
          <w:color w:val="000000" w:themeColor="text1"/>
          <w:sz w:val="24"/>
        </w:rPr>
        <w:t>同时使用</w:t>
      </w:r>
    </w:p>
    <w:p w:rsidR="003D743B" w:rsidRPr="003D743B" w:rsidRDefault="003D743B" w:rsidP="003D743B">
      <w:pPr>
        <w:pStyle w:val="ac"/>
        <w:numPr>
          <w:ilvl w:val="1"/>
          <w:numId w:val="8"/>
        </w:numPr>
        <w:adjustRightInd w:val="0"/>
        <w:snapToGrid w:val="0"/>
        <w:ind w:firstLineChars="0"/>
        <w:rPr>
          <w:rFonts w:ascii="黑体" w:eastAsia="黑体"/>
          <w:color w:val="000000" w:themeColor="text1"/>
          <w:sz w:val="28"/>
          <w:szCs w:val="28"/>
          <w:lang w:val="en-GB"/>
        </w:rPr>
      </w:pPr>
      <w:r>
        <w:rPr>
          <w:rFonts w:ascii="黑体" w:eastAsia="黑体" w:hint="eastAsia"/>
          <w:color w:val="000000" w:themeColor="text1"/>
          <w:sz w:val="28"/>
          <w:szCs w:val="28"/>
          <w:lang w:val="en-GB"/>
        </w:rPr>
        <w:t>李群与李代数相关知识</w:t>
      </w:r>
    </w:p>
    <w:p w:rsidR="006F5AB2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三维旋转上的定义：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旋转矩阵</w:t>
      </w:r>
      <w:r>
        <w:rPr>
          <w:rFonts w:hint="eastAsia"/>
          <w:color w:val="000000" w:themeColor="text1"/>
          <w:sz w:val="24"/>
        </w:rPr>
        <w:t>-</w:t>
      </w:r>
      <w:r>
        <w:rPr>
          <w:rFonts w:hint="eastAsia"/>
          <w:color w:val="000000" w:themeColor="text1"/>
          <w:sz w:val="24"/>
        </w:rPr>
        <w:t>李群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旋转向量</w:t>
      </w:r>
      <w:r>
        <w:rPr>
          <w:rFonts w:hint="eastAsia"/>
          <w:color w:val="000000" w:themeColor="text1"/>
          <w:sz w:val="24"/>
        </w:rPr>
        <w:t>-</w:t>
      </w:r>
      <w:r>
        <w:rPr>
          <w:rFonts w:hint="eastAsia"/>
          <w:color w:val="000000" w:themeColor="text1"/>
          <w:sz w:val="24"/>
        </w:rPr>
        <w:t>李代数</w:t>
      </w:r>
    </w:p>
    <w:p w:rsidR="003D743B" w:rsidRDefault="003D743B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常用转换：</w:t>
      </w:r>
    </w:p>
    <w:p w:rsidR="003D743B" w:rsidRPr="00DB17A8" w:rsidRDefault="003D743B" w:rsidP="00956866">
      <w:pPr>
        <w:pStyle w:val="a8"/>
        <w:spacing w:line="300" w:lineRule="auto"/>
        <w:ind w:firstLine="0"/>
        <w:rPr>
          <w:i/>
          <w:color w:val="000000" w:themeColor="text1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000000" w:themeColor="text1"/>
              <w:sz w:val="24"/>
            </w:rPr>
            <m:t>R</m:t>
          </m:r>
          <m:r>
            <w:rPr>
              <w:rFonts w:ascii="Cambria Math" w:hAnsi="Cambria Math"/>
              <w:color w:val="000000" w:themeColor="text1"/>
              <w:sz w:val="24"/>
            </w:rPr>
            <m:t>=exp⁡(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</w:rPr>
                <m:t>ϕ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</w:rPr>
                <m:t>⋀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</w:rPr>
            <m:t xml:space="preserve"> )</m:t>
          </m:r>
        </m:oMath>
      </m:oMathPara>
    </w:p>
    <w:p w:rsidR="00DB17A8" w:rsidRPr="00DB17A8" w:rsidRDefault="00DB17A8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</w:p>
    <w:p w:rsidR="00DB17A8" w:rsidRDefault="00DB17A8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BCH</w:t>
      </w:r>
      <w:r>
        <w:rPr>
          <w:rFonts w:hint="eastAsia"/>
          <w:color w:val="000000" w:themeColor="text1"/>
          <w:sz w:val="24"/>
        </w:rPr>
        <w:t>公式：</w:t>
      </w:r>
    </w:p>
    <w:p w:rsidR="00DB17A8" w:rsidRPr="00DB17A8" w:rsidRDefault="00DB17A8" w:rsidP="00956866">
      <w:pPr>
        <w:pStyle w:val="a8"/>
        <w:spacing w:line="300" w:lineRule="auto"/>
        <w:ind w:firstLine="0"/>
        <w:rPr>
          <w:color w:val="000000" w:themeColor="text1"/>
          <w:sz w:val="24"/>
        </w:rPr>
      </w:pPr>
    </w:p>
    <w:p w:rsidR="00C00607" w:rsidRPr="00D14D76" w:rsidRDefault="00C00607" w:rsidP="00D14D76">
      <w:pPr>
        <w:pStyle w:val="a8"/>
        <w:ind w:firstLine="0"/>
        <w:rPr>
          <w:color w:val="000000" w:themeColor="text1"/>
        </w:rPr>
      </w:pPr>
    </w:p>
    <w:p w:rsidR="00A41BA0" w:rsidRPr="00D14D76" w:rsidRDefault="00B13B02">
      <w:pPr>
        <w:pStyle w:val="a8"/>
        <w:ind w:firstLine="0"/>
        <w:jc w:val="left"/>
        <w:rPr>
          <w:color w:val="000000" w:themeColor="text1"/>
        </w:rPr>
      </w:pPr>
      <w:r w:rsidRPr="00D14D76">
        <w:rPr>
          <w:rFonts w:eastAsia="黑体" w:hint="eastAsia"/>
          <w:b/>
          <w:color w:val="000000" w:themeColor="text1"/>
          <w:sz w:val="28"/>
          <w:szCs w:val="28"/>
        </w:rPr>
        <w:t>3</w:t>
      </w:r>
      <w:r w:rsidR="003764C6">
        <w:rPr>
          <w:rFonts w:ascii="黑体" w:eastAsia="黑体" w:hint="eastAsia"/>
          <w:color w:val="000000" w:themeColor="text1"/>
          <w:sz w:val="28"/>
          <w:szCs w:val="28"/>
        </w:rPr>
        <w:t xml:space="preserve"> 点云地图建立</w:t>
      </w:r>
    </w:p>
    <w:p w:rsidR="00A41BA0" w:rsidRDefault="00A41BA0" w:rsidP="0095686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956866" w:rsidRDefault="00956866" w:rsidP="0095686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3764C6" w:rsidRPr="00D14D76" w:rsidRDefault="003764C6" w:rsidP="003764C6">
      <w:pPr>
        <w:pStyle w:val="a8"/>
        <w:ind w:firstLine="0"/>
        <w:jc w:val="left"/>
        <w:rPr>
          <w:color w:val="000000" w:themeColor="text1"/>
        </w:rPr>
      </w:pPr>
      <w:r>
        <w:rPr>
          <w:rFonts w:eastAsia="黑体"/>
          <w:b/>
          <w:color w:val="000000" w:themeColor="text1"/>
          <w:sz w:val="28"/>
          <w:szCs w:val="28"/>
        </w:rPr>
        <w:t>4</w:t>
      </w:r>
      <w:r>
        <w:rPr>
          <w:rFonts w:ascii="黑体" w:eastAsia="黑体" w:hint="eastAsia"/>
          <w:color w:val="000000" w:themeColor="text1"/>
          <w:sz w:val="28"/>
          <w:szCs w:val="28"/>
        </w:rPr>
        <w:t xml:space="preserve"> 基于地图的定位</w:t>
      </w:r>
    </w:p>
    <w:p w:rsidR="003764C6" w:rsidRDefault="003764C6" w:rsidP="003764C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956866" w:rsidRDefault="00956866" w:rsidP="003764C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3764C6" w:rsidRPr="00D14D76" w:rsidRDefault="003764C6" w:rsidP="003764C6">
      <w:pPr>
        <w:pStyle w:val="a8"/>
        <w:ind w:firstLine="0"/>
        <w:jc w:val="left"/>
        <w:rPr>
          <w:color w:val="000000" w:themeColor="text1"/>
        </w:rPr>
      </w:pPr>
      <w:r>
        <w:rPr>
          <w:rFonts w:eastAsia="黑体"/>
          <w:b/>
          <w:color w:val="000000" w:themeColor="text1"/>
          <w:sz w:val="28"/>
          <w:szCs w:val="28"/>
        </w:rPr>
        <w:t>5</w:t>
      </w:r>
      <w:r>
        <w:rPr>
          <w:rFonts w:ascii="黑体" w:eastAsia="黑体" w:hint="eastAsia"/>
          <w:color w:val="000000" w:themeColor="text1"/>
          <w:sz w:val="28"/>
          <w:szCs w:val="28"/>
        </w:rPr>
        <w:t xml:space="preserve"> 相关开源代码</w:t>
      </w:r>
      <w:r w:rsidRPr="003764C6">
        <w:rPr>
          <w:rFonts w:eastAsia="黑体"/>
          <w:color w:val="000000" w:themeColor="text1"/>
          <w:sz w:val="28"/>
          <w:szCs w:val="28"/>
        </w:rPr>
        <w:t>LEGO-LOAM</w:t>
      </w:r>
    </w:p>
    <w:p w:rsidR="003764C6" w:rsidRDefault="003764C6" w:rsidP="003764C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956866" w:rsidRPr="00D14D76" w:rsidRDefault="00956866" w:rsidP="003764C6">
      <w:pPr>
        <w:pStyle w:val="a8"/>
        <w:spacing w:line="300" w:lineRule="auto"/>
        <w:ind w:firstLine="0"/>
        <w:jc w:val="left"/>
        <w:rPr>
          <w:color w:val="000000" w:themeColor="text1"/>
          <w:sz w:val="24"/>
        </w:rPr>
      </w:pPr>
    </w:p>
    <w:p w:rsidR="00A41BA0" w:rsidRPr="00D14D76" w:rsidRDefault="00A41BA0">
      <w:pPr>
        <w:pStyle w:val="6"/>
        <w:jc w:val="both"/>
        <w:rPr>
          <w:rFonts w:ascii="黑体" w:eastAsia="黑体" w:hAnsi="黑体"/>
          <w:color w:val="000000" w:themeColor="text1"/>
          <w:spacing w:val="0"/>
          <w:sz w:val="28"/>
          <w:szCs w:val="28"/>
          <w:lang w:val="en-GB"/>
        </w:rPr>
      </w:pPr>
      <w:r w:rsidRPr="00D14D76">
        <w:rPr>
          <w:rFonts w:ascii="黑体" w:eastAsia="黑体" w:hAnsi="黑体" w:hint="eastAsia"/>
          <w:color w:val="000000" w:themeColor="text1"/>
          <w:spacing w:val="0"/>
          <w:sz w:val="28"/>
          <w:szCs w:val="28"/>
        </w:rPr>
        <w:t>参考文献</w:t>
      </w:r>
      <w:r w:rsidRPr="00D14D76">
        <w:rPr>
          <w:rFonts w:ascii="黑体" w:eastAsia="黑体" w:hAnsi="黑体" w:hint="eastAsia"/>
          <w:color w:val="000000" w:themeColor="text1"/>
          <w:spacing w:val="0"/>
          <w:sz w:val="28"/>
          <w:szCs w:val="28"/>
          <w:lang w:val="en-GB"/>
        </w:rPr>
        <w:t xml:space="preserve"> </w:t>
      </w:r>
    </w:p>
    <w:p w:rsidR="00A41BA0" w:rsidRPr="00D14D76" w:rsidRDefault="00D2171E" w:rsidP="00D2171E">
      <w:pPr>
        <w:pStyle w:val="ac"/>
        <w:numPr>
          <w:ilvl w:val="0"/>
          <w:numId w:val="6"/>
        </w:numPr>
        <w:snapToGrid w:val="0"/>
        <w:ind w:firstLineChars="0"/>
        <w:rPr>
          <w:color w:val="000000" w:themeColor="text1"/>
          <w:sz w:val="24"/>
          <w:lang w:val="en-GB"/>
        </w:rPr>
      </w:pPr>
      <w:r w:rsidRPr="00D2171E">
        <w:rPr>
          <w:color w:val="000000" w:themeColor="text1"/>
          <w:sz w:val="24"/>
          <w:lang w:val="en-GB"/>
        </w:rPr>
        <w:t>G. Kim and A. Kim, "Scan context: Egocentric spatial descriptor for place recognition within 3d point cloud map," in 2018 IEEE/RSJ International Conference on Intelligent Robots and Systems (IROS), 2018: IEEE, pp. 4802-4809.</w:t>
      </w:r>
    </w:p>
    <w:p w:rsidR="005F230D" w:rsidRPr="00D14D76" w:rsidRDefault="005F230D">
      <w:pPr>
        <w:spacing w:line="360" w:lineRule="auto"/>
        <w:jc w:val="center"/>
        <w:rPr>
          <w:color w:val="000000" w:themeColor="text1"/>
          <w:sz w:val="24"/>
        </w:rPr>
      </w:pPr>
    </w:p>
    <w:sectPr w:rsidR="005F230D" w:rsidRPr="00D14D76" w:rsidSect="0023543A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440" w:right="1797" w:bottom="1440" w:left="1797" w:header="284" w:footer="227" w:gutter="0"/>
      <w:cols w:space="720"/>
      <w:docGrid w:type="lines" w:linePitch="272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563" w:rsidRDefault="00A00563">
      <w:r>
        <w:separator/>
      </w:r>
    </w:p>
  </w:endnote>
  <w:endnote w:type="continuationSeparator" w:id="0">
    <w:p w:rsidR="00A00563" w:rsidRDefault="00A0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书宋简体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B0604020202020204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A41BA0">
    <w:pPr>
      <w:pStyle w:val="a6"/>
      <w:tabs>
        <w:tab w:val="clear" w:pos="8306"/>
        <w:tab w:val="right" w:pos="9747"/>
      </w:tabs>
      <w:spacing w:before="160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ab/>
    </w:r>
    <w:r>
      <w:rPr>
        <w:rStyle w:val="a7"/>
      </w:rPr>
      <w:tab/>
    </w:r>
    <w:r>
      <w:rPr>
        <w:rStyle w:val="a7"/>
        <w:rFonts w:cs="Arial"/>
        <w:b/>
        <w:bCs/>
      </w:rPr>
      <w:t xml:space="preserve"> </w:t>
    </w:r>
    <w:r>
      <w:rPr>
        <w:rStyle w:val="a7"/>
        <w:rFonts w:ascii="Arial" w:hAnsi="Arial" w:cs="Arial"/>
        <w:b/>
        <w:bCs/>
      </w:rPr>
      <w:t>www.scichina.com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A41BA0">
    <w:pPr>
      <w:pStyle w:val="a6"/>
      <w:tabs>
        <w:tab w:val="clear" w:pos="8306"/>
        <w:tab w:val="right" w:pos="9747"/>
      </w:tabs>
      <w:spacing w:before="160"/>
    </w:pPr>
    <w:r>
      <w:rPr>
        <w:rStyle w:val="a7"/>
      </w:rPr>
      <w:tab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5175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A41BA0">
    <w:pPr>
      <w:pStyle w:val="a6"/>
      <w:tabs>
        <w:tab w:val="clear" w:pos="8306"/>
        <w:tab w:val="right" w:pos="9747"/>
      </w:tabs>
      <w:spacing w:before="160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ab/>
    </w:r>
    <w:r>
      <w:rPr>
        <w:rStyle w:val="a7"/>
      </w:rPr>
      <w:tab/>
    </w:r>
    <w:r>
      <w:rPr>
        <w:rStyle w:val="a7"/>
        <w:rFonts w:cs="Arial"/>
        <w:b/>
        <w:bCs/>
      </w:rPr>
      <w:t xml:space="preserve"> </w:t>
    </w:r>
    <w:r>
      <w:rPr>
        <w:rStyle w:val="a7"/>
        <w:rFonts w:ascii="Arial" w:hAnsi="Arial" w:cs="Arial"/>
        <w:b/>
        <w:bCs/>
      </w:rPr>
      <w:t>www.scichina.com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A41BA0">
    <w:pPr>
      <w:pStyle w:val="a6"/>
      <w:tabs>
        <w:tab w:val="clear" w:pos="8306"/>
        <w:tab w:val="right" w:pos="9747"/>
      </w:tabs>
      <w:spacing w:before="160"/>
    </w:pPr>
    <w:r>
      <w:rPr>
        <w:rStyle w:val="a7"/>
      </w:rPr>
      <w:tab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357BD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563" w:rsidRDefault="00A00563">
      <w:r>
        <w:separator/>
      </w:r>
    </w:p>
  </w:footnote>
  <w:footnote w:type="continuationSeparator" w:id="0">
    <w:p w:rsidR="00A00563" w:rsidRDefault="00A0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762B27">
    <w:pPr>
      <w:pStyle w:val="a5"/>
      <w:tabs>
        <w:tab w:val="clear" w:pos="8306"/>
        <w:tab w:val="right" w:pos="9747"/>
      </w:tabs>
      <w:jc w:val="both"/>
    </w:pPr>
    <w:r>
      <w:rPr>
        <w:rFonts w:hint="eastAsia"/>
        <w:noProof/>
        <w:position w:val="-4"/>
      </w:rPr>
      <w:drawing>
        <wp:inline distT="0" distB="0" distL="0" distR="0">
          <wp:extent cx="712470" cy="132080"/>
          <wp:effectExtent l="0" t="0" r="0" b="0"/>
          <wp:docPr id="23" name="图片 1" descr="kxtbf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xtbf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13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1BA0">
      <w:rPr>
        <w:position w:val="-4"/>
      </w:rPr>
      <w:t xml:space="preserve">  </w:t>
    </w:r>
    <w:r w:rsidR="00A41BA0">
      <w:rPr>
        <w:rFonts w:ascii="Arial" w:hAnsi="Arial" w:cs="Arial" w:hint="eastAsia"/>
        <w:w w:val="100"/>
        <w:sz w:val="16"/>
      </w:rPr>
      <w:t>第</w:t>
    </w:r>
    <w:r w:rsidR="00A41BA0">
      <w:rPr>
        <w:rFonts w:ascii="Arial" w:hAnsi="Arial" w:cs="Arial"/>
        <w:w w:val="100"/>
        <w:sz w:val="16"/>
      </w:rPr>
      <w:t>4</w:t>
    </w:r>
    <w:r w:rsidR="00A41BA0">
      <w:rPr>
        <w:rFonts w:ascii="Arial" w:hAnsi="Arial" w:cs="Arial" w:hint="eastAsia"/>
        <w:w w:val="100"/>
        <w:sz w:val="16"/>
      </w:rPr>
      <w:t>7</w:t>
    </w:r>
    <w:r w:rsidR="00A41BA0">
      <w:rPr>
        <w:rFonts w:ascii="Arial" w:hAnsi="Arial" w:cs="Arial" w:hint="eastAsia"/>
        <w:w w:val="100"/>
        <w:sz w:val="16"/>
      </w:rPr>
      <w:t>卷</w:t>
    </w:r>
    <w:r w:rsidR="00A41BA0">
      <w:rPr>
        <w:rFonts w:ascii="Arial" w:hAnsi="Arial" w:cs="Arial" w:hint="eastAsia"/>
        <w:w w:val="100"/>
        <w:sz w:val="16"/>
      </w:rPr>
      <w:t xml:space="preserve"> </w:t>
    </w:r>
    <w:r w:rsidR="00A41BA0">
      <w:rPr>
        <w:rFonts w:ascii="Arial" w:hAnsi="Arial" w:cs="Arial" w:hint="eastAsia"/>
        <w:w w:val="100"/>
        <w:sz w:val="16"/>
      </w:rPr>
      <w:t>第</w:t>
    </w:r>
    <w:r w:rsidR="00A41BA0">
      <w:rPr>
        <w:rFonts w:ascii="Arial" w:hAnsi="Arial" w:cs="Arial" w:hint="eastAsia"/>
        <w:w w:val="100"/>
        <w:sz w:val="16"/>
      </w:rPr>
      <w:t>1</w:t>
    </w:r>
    <w:r w:rsidR="00A41BA0">
      <w:rPr>
        <w:rFonts w:ascii="Arial" w:hAnsi="Arial" w:cs="Arial" w:hint="eastAsia"/>
        <w:w w:val="100"/>
        <w:sz w:val="16"/>
      </w:rPr>
      <w:t>期</w:t>
    </w:r>
    <w:r w:rsidR="00A41BA0">
      <w:rPr>
        <w:rFonts w:ascii="Arial" w:hAnsi="Arial" w:cs="Arial"/>
        <w:w w:val="100"/>
        <w:sz w:val="16"/>
      </w:rPr>
      <w:t xml:space="preserve">  </w:t>
    </w:r>
    <w:r w:rsidR="00A41BA0">
      <w:rPr>
        <w:rFonts w:ascii="Arial" w:hAnsi="Arial" w:cs="Arial" w:hint="eastAsia"/>
        <w:w w:val="100"/>
        <w:sz w:val="16"/>
      </w:rPr>
      <w:t>2002</w:t>
    </w:r>
    <w:r w:rsidR="00A41BA0">
      <w:rPr>
        <w:rFonts w:ascii="Arial" w:hAnsi="Arial" w:cs="Arial" w:hint="eastAsia"/>
        <w:w w:val="100"/>
        <w:sz w:val="16"/>
      </w:rPr>
      <w:t>年</w:t>
    </w:r>
    <w:r w:rsidR="00A41BA0">
      <w:rPr>
        <w:rFonts w:ascii="Arial" w:hAnsi="Arial" w:cs="Arial" w:hint="eastAsia"/>
        <w:w w:val="100"/>
        <w:sz w:val="16"/>
      </w:rPr>
      <w:t>1</w:t>
    </w:r>
    <w:r w:rsidR="00A41BA0">
      <w:rPr>
        <w:rFonts w:ascii="Arial" w:hAnsi="Arial" w:cs="Arial" w:hint="eastAsia"/>
        <w:w w:val="100"/>
        <w:sz w:val="16"/>
      </w:rPr>
      <w:t>月</w:t>
    </w:r>
    <w:r w:rsidR="00A41BA0">
      <w:rPr>
        <w:rFonts w:hint="eastAsia"/>
        <w:color w:val="000000"/>
      </w:rPr>
      <w:tab/>
    </w:r>
    <w:r w:rsidR="00A41BA0">
      <w:rPr>
        <w:color w:val="000000"/>
      </w:rPr>
      <w:tab/>
    </w:r>
    <w:r w:rsidR="00A41BA0">
      <w:rPr>
        <w:rFonts w:hint="eastAsia"/>
      </w:rPr>
      <w:t>简</w:t>
    </w:r>
    <w:r w:rsidR="00A41BA0">
      <w:rPr>
        <w:rFonts w:hint="eastAsia"/>
      </w:rPr>
      <w:t xml:space="preserve"> </w:t>
    </w:r>
    <w:r w:rsidR="00A41BA0">
      <w:rPr>
        <w:rFonts w:hint="eastAsia"/>
      </w:rPr>
      <w:t>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Pr="003A763D" w:rsidRDefault="00A41BA0">
    <w:pPr>
      <w:pStyle w:val="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762B27">
    <w:pPr>
      <w:pStyle w:val="a5"/>
      <w:tabs>
        <w:tab w:val="clear" w:pos="8306"/>
        <w:tab w:val="right" w:pos="9747"/>
      </w:tabs>
      <w:jc w:val="both"/>
    </w:pPr>
    <w:r>
      <w:rPr>
        <w:rFonts w:hint="eastAsia"/>
        <w:noProof/>
        <w:position w:val="-4"/>
      </w:rPr>
      <w:drawing>
        <wp:inline distT="0" distB="0" distL="0" distR="0">
          <wp:extent cx="712470" cy="132080"/>
          <wp:effectExtent l="0" t="0" r="0" b="0"/>
          <wp:docPr id="22" name="图片 2" descr="kxtbf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xtbf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13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1BA0">
      <w:rPr>
        <w:position w:val="-4"/>
      </w:rPr>
      <w:t xml:space="preserve">  </w:t>
    </w:r>
    <w:r w:rsidR="00A41BA0">
      <w:rPr>
        <w:rFonts w:ascii="Arial" w:hAnsi="Arial" w:cs="Arial" w:hint="eastAsia"/>
        <w:w w:val="100"/>
        <w:sz w:val="16"/>
      </w:rPr>
      <w:t>第</w:t>
    </w:r>
    <w:r w:rsidR="00A41BA0">
      <w:rPr>
        <w:rFonts w:ascii="Arial" w:hAnsi="Arial" w:cs="Arial"/>
        <w:w w:val="100"/>
        <w:sz w:val="16"/>
      </w:rPr>
      <w:t>4</w:t>
    </w:r>
    <w:r w:rsidR="00A41BA0">
      <w:rPr>
        <w:rFonts w:ascii="Arial" w:hAnsi="Arial" w:cs="Arial" w:hint="eastAsia"/>
        <w:w w:val="100"/>
        <w:sz w:val="16"/>
      </w:rPr>
      <w:t>7</w:t>
    </w:r>
    <w:r w:rsidR="00A41BA0">
      <w:rPr>
        <w:rFonts w:ascii="Arial" w:hAnsi="Arial" w:cs="Arial" w:hint="eastAsia"/>
        <w:w w:val="100"/>
        <w:sz w:val="16"/>
      </w:rPr>
      <w:t>卷</w:t>
    </w:r>
    <w:r w:rsidR="00A41BA0">
      <w:rPr>
        <w:rFonts w:ascii="Arial" w:hAnsi="Arial" w:cs="Arial" w:hint="eastAsia"/>
        <w:w w:val="100"/>
        <w:sz w:val="16"/>
      </w:rPr>
      <w:t xml:space="preserve"> </w:t>
    </w:r>
    <w:r w:rsidR="00A41BA0">
      <w:rPr>
        <w:rFonts w:ascii="Arial" w:hAnsi="Arial" w:cs="Arial" w:hint="eastAsia"/>
        <w:w w:val="100"/>
        <w:sz w:val="16"/>
      </w:rPr>
      <w:t>第</w:t>
    </w:r>
    <w:r w:rsidR="00A41BA0">
      <w:rPr>
        <w:rFonts w:ascii="Arial" w:hAnsi="Arial" w:cs="Arial" w:hint="eastAsia"/>
        <w:w w:val="100"/>
        <w:sz w:val="16"/>
      </w:rPr>
      <w:t>1</w:t>
    </w:r>
    <w:r w:rsidR="00A41BA0">
      <w:rPr>
        <w:rFonts w:ascii="Arial" w:hAnsi="Arial" w:cs="Arial" w:hint="eastAsia"/>
        <w:w w:val="100"/>
        <w:sz w:val="16"/>
      </w:rPr>
      <w:t>期</w:t>
    </w:r>
    <w:r w:rsidR="00A41BA0">
      <w:rPr>
        <w:rFonts w:ascii="Arial" w:hAnsi="Arial" w:cs="Arial"/>
        <w:w w:val="100"/>
        <w:sz w:val="16"/>
      </w:rPr>
      <w:t xml:space="preserve">  </w:t>
    </w:r>
    <w:r w:rsidR="00A41BA0">
      <w:rPr>
        <w:rFonts w:ascii="Arial" w:hAnsi="Arial" w:cs="Arial" w:hint="eastAsia"/>
        <w:w w:val="100"/>
        <w:sz w:val="16"/>
      </w:rPr>
      <w:t>2002</w:t>
    </w:r>
    <w:r w:rsidR="00A41BA0">
      <w:rPr>
        <w:rFonts w:ascii="Arial" w:hAnsi="Arial" w:cs="Arial" w:hint="eastAsia"/>
        <w:w w:val="100"/>
        <w:sz w:val="16"/>
      </w:rPr>
      <w:t>年</w:t>
    </w:r>
    <w:r w:rsidR="00A41BA0">
      <w:rPr>
        <w:rFonts w:ascii="Arial" w:hAnsi="Arial" w:cs="Arial" w:hint="eastAsia"/>
        <w:w w:val="100"/>
        <w:sz w:val="16"/>
      </w:rPr>
      <w:t>1</w:t>
    </w:r>
    <w:r w:rsidR="00A41BA0">
      <w:rPr>
        <w:rFonts w:ascii="Arial" w:hAnsi="Arial" w:cs="Arial" w:hint="eastAsia"/>
        <w:w w:val="100"/>
        <w:sz w:val="16"/>
      </w:rPr>
      <w:t>月</w:t>
    </w:r>
    <w:r w:rsidR="00A41BA0">
      <w:rPr>
        <w:rFonts w:hint="eastAsia"/>
        <w:color w:val="000000"/>
      </w:rPr>
      <w:tab/>
    </w:r>
    <w:r w:rsidR="00A41BA0">
      <w:rPr>
        <w:color w:val="000000"/>
      </w:rPr>
      <w:tab/>
    </w:r>
    <w:r w:rsidR="00A41BA0">
      <w:rPr>
        <w:rFonts w:hint="eastAsia"/>
      </w:rPr>
      <w:t>简</w:t>
    </w:r>
    <w:r w:rsidR="00A41BA0">
      <w:rPr>
        <w:rFonts w:hint="eastAsia"/>
      </w:rPr>
      <w:t xml:space="preserve"> </w:t>
    </w:r>
    <w:r w:rsidR="00A41BA0">
      <w:rPr>
        <w:rFonts w:hint="eastAsia"/>
      </w:rPr>
      <w:t>报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BA0" w:rsidRDefault="00A41BA0">
    <w:pPr>
      <w:pStyle w:val="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4FA"/>
    <w:multiLevelType w:val="multilevel"/>
    <w:tmpl w:val="F1F4B778"/>
    <w:lvl w:ilvl="0">
      <w:start w:val="1"/>
      <w:numFmt w:val="decimal"/>
      <w:lvlText w:val="%1"/>
      <w:lvlJc w:val="left"/>
      <w:pPr>
        <w:ind w:left="660" w:hanging="660"/>
      </w:pPr>
      <w:rPr>
        <w:rFonts w:ascii="Times New Roman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int="default"/>
        <w:b/>
      </w:rPr>
    </w:lvl>
  </w:abstractNum>
  <w:abstractNum w:abstractNumId="1" w15:restartNumberingAfterBreak="0">
    <w:nsid w:val="0B9B6C58"/>
    <w:multiLevelType w:val="multilevel"/>
    <w:tmpl w:val="A84CDB2A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 w15:restartNumberingAfterBreak="0">
    <w:nsid w:val="0BD64DDB"/>
    <w:multiLevelType w:val="hybridMultilevel"/>
    <w:tmpl w:val="360E290C"/>
    <w:lvl w:ilvl="0" w:tplc="95B0E6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B090E"/>
    <w:multiLevelType w:val="hybridMultilevel"/>
    <w:tmpl w:val="2B9423D4"/>
    <w:lvl w:ilvl="0" w:tplc="95B0E6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B2AF9"/>
    <w:multiLevelType w:val="hybridMultilevel"/>
    <w:tmpl w:val="0B16B260"/>
    <w:lvl w:ilvl="0" w:tplc="A990AA48">
      <w:start w:val="2"/>
      <w:numFmt w:val="bullet"/>
      <w:lvlText w:val="□"/>
      <w:lvlJc w:val="left"/>
      <w:pPr>
        <w:tabs>
          <w:tab w:val="num" w:pos="408"/>
        </w:tabs>
        <w:ind w:left="408" w:hanging="408"/>
      </w:pPr>
      <w:rPr>
        <w:rFonts w:ascii="黑体" w:eastAsia="黑体" w:hAnsi="Times New Roman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F65D8B"/>
    <w:multiLevelType w:val="hybridMultilevel"/>
    <w:tmpl w:val="B8BC9F44"/>
    <w:lvl w:ilvl="0" w:tplc="35046CEA">
      <w:start w:val="1"/>
      <w:numFmt w:val="decimal"/>
      <w:lvlText w:val="%1."/>
      <w:lvlJc w:val="left"/>
      <w:pPr>
        <w:tabs>
          <w:tab w:val="num" w:pos="955"/>
        </w:tabs>
        <w:ind w:left="9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5"/>
        </w:tabs>
        <w:ind w:left="14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5"/>
        </w:tabs>
        <w:ind w:left="22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5"/>
        </w:tabs>
        <w:ind w:left="26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5"/>
        </w:tabs>
        <w:ind w:left="31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5"/>
        </w:tabs>
        <w:ind w:left="35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5"/>
        </w:tabs>
        <w:ind w:left="39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5"/>
        </w:tabs>
        <w:ind w:left="4375" w:hanging="420"/>
      </w:pPr>
    </w:lvl>
  </w:abstractNum>
  <w:abstractNum w:abstractNumId="6" w15:restartNumberingAfterBreak="0">
    <w:nsid w:val="26B82D25"/>
    <w:multiLevelType w:val="hybridMultilevel"/>
    <w:tmpl w:val="828EF102"/>
    <w:lvl w:ilvl="0" w:tplc="7C4E5E1E">
      <w:start w:val="1"/>
      <w:numFmt w:val="decimal"/>
      <w:pStyle w:val="a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 w:tplc="097E85C0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6C628D5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D06562"/>
    <w:multiLevelType w:val="hybridMultilevel"/>
    <w:tmpl w:val="665C6338"/>
    <w:lvl w:ilvl="0" w:tplc="0E2CF046">
      <w:start w:val="1"/>
      <w:numFmt w:val="bullet"/>
      <w:lvlText w:val="□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5f5f5" stroke="f">
      <v:fill color="#f5f5f5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faz0atn2d2z2epzwdxtrfxpfr9xx0twvs5&quot;&gt;My EndNote Library-Converted&lt;record-ids&gt;&lt;item&gt;10&lt;/item&gt;&lt;/record-ids&gt;&lt;/item&gt;&lt;/Libraries&gt;"/>
  </w:docVars>
  <w:rsids>
    <w:rsidRoot w:val="00D5366A"/>
    <w:rsid w:val="00011786"/>
    <w:rsid w:val="00026492"/>
    <w:rsid w:val="00076575"/>
    <w:rsid w:val="00080521"/>
    <w:rsid w:val="00164AEB"/>
    <w:rsid w:val="001A2984"/>
    <w:rsid w:val="001D0D59"/>
    <w:rsid w:val="002340A1"/>
    <w:rsid w:val="0023543A"/>
    <w:rsid w:val="002357BD"/>
    <w:rsid w:val="002545BA"/>
    <w:rsid w:val="00273ACF"/>
    <w:rsid w:val="00286C30"/>
    <w:rsid w:val="00297CF2"/>
    <w:rsid w:val="002E1467"/>
    <w:rsid w:val="0033520D"/>
    <w:rsid w:val="00340CC6"/>
    <w:rsid w:val="00344C45"/>
    <w:rsid w:val="00373A98"/>
    <w:rsid w:val="003764C6"/>
    <w:rsid w:val="00384F01"/>
    <w:rsid w:val="00393D39"/>
    <w:rsid w:val="003D743B"/>
    <w:rsid w:val="004262A8"/>
    <w:rsid w:val="00446EAD"/>
    <w:rsid w:val="004D5715"/>
    <w:rsid w:val="005230AD"/>
    <w:rsid w:val="00535D9E"/>
    <w:rsid w:val="0055175A"/>
    <w:rsid w:val="005A565E"/>
    <w:rsid w:val="005C334D"/>
    <w:rsid w:val="005F106A"/>
    <w:rsid w:val="005F230D"/>
    <w:rsid w:val="00631E80"/>
    <w:rsid w:val="006341A2"/>
    <w:rsid w:val="00673F24"/>
    <w:rsid w:val="0067538E"/>
    <w:rsid w:val="00697548"/>
    <w:rsid w:val="006C7BF2"/>
    <w:rsid w:val="006D57B9"/>
    <w:rsid w:val="006F5AB2"/>
    <w:rsid w:val="007224B5"/>
    <w:rsid w:val="0072798B"/>
    <w:rsid w:val="00762B27"/>
    <w:rsid w:val="007B3C24"/>
    <w:rsid w:val="007F2D4A"/>
    <w:rsid w:val="00867281"/>
    <w:rsid w:val="00870C4F"/>
    <w:rsid w:val="008919B8"/>
    <w:rsid w:val="008B13BC"/>
    <w:rsid w:val="008B53F9"/>
    <w:rsid w:val="00956866"/>
    <w:rsid w:val="00956954"/>
    <w:rsid w:val="0097042B"/>
    <w:rsid w:val="00997D53"/>
    <w:rsid w:val="00A00563"/>
    <w:rsid w:val="00A3031E"/>
    <w:rsid w:val="00A32CAB"/>
    <w:rsid w:val="00A335F3"/>
    <w:rsid w:val="00A41BA0"/>
    <w:rsid w:val="00A47A82"/>
    <w:rsid w:val="00AB00F6"/>
    <w:rsid w:val="00B13B02"/>
    <w:rsid w:val="00B466B8"/>
    <w:rsid w:val="00B51108"/>
    <w:rsid w:val="00B91B88"/>
    <w:rsid w:val="00BC1015"/>
    <w:rsid w:val="00BE590F"/>
    <w:rsid w:val="00BF3B5E"/>
    <w:rsid w:val="00C00607"/>
    <w:rsid w:val="00C21737"/>
    <w:rsid w:val="00C46FD1"/>
    <w:rsid w:val="00CA6029"/>
    <w:rsid w:val="00CC6609"/>
    <w:rsid w:val="00CC70F3"/>
    <w:rsid w:val="00CE7AD1"/>
    <w:rsid w:val="00D14D76"/>
    <w:rsid w:val="00D2171E"/>
    <w:rsid w:val="00D4220F"/>
    <w:rsid w:val="00D5366A"/>
    <w:rsid w:val="00D56A22"/>
    <w:rsid w:val="00D61CDA"/>
    <w:rsid w:val="00D73BA8"/>
    <w:rsid w:val="00D74817"/>
    <w:rsid w:val="00DB17A8"/>
    <w:rsid w:val="00DB4800"/>
    <w:rsid w:val="00E26A8C"/>
    <w:rsid w:val="00E330E9"/>
    <w:rsid w:val="00E81BF3"/>
    <w:rsid w:val="00EA6450"/>
    <w:rsid w:val="00F31FF2"/>
    <w:rsid w:val="00F95B6A"/>
    <w:rsid w:val="00FB0640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5f5f5" stroke="f">
      <v:fill color="#f5f5f5"/>
      <v:stroke on="f"/>
    </o:shapedefaults>
    <o:shapelayout v:ext="edit">
      <o:idmap v:ext="edit" data="1"/>
    </o:shapelayout>
  </w:shapeDefaults>
  <w:decimalSymbol w:val="."/>
  <w:listSeparator w:val=","/>
  <w14:docId w14:val="0462BD6C"/>
  <w15:chartTrackingRefBased/>
  <w15:docId w15:val="{25214D40-7BBF-7D4B-9879-60F3BE8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120" w:after="120" w:line="0" w:lineRule="atLeast"/>
      <w:jc w:val="center"/>
      <w:outlineLvl w:val="0"/>
    </w:pPr>
    <w:rPr>
      <w:rFonts w:eastAsia="方正小标宋简体"/>
      <w:spacing w:val="4"/>
      <w:kern w:val="44"/>
      <w:sz w:val="40"/>
      <w:szCs w:val="20"/>
    </w:rPr>
  </w:style>
  <w:style w:type="paragraph" w:styleId="2">
    <w:name w:val="heading 2"/>
    <w:basedOn w:val="a0"/>
    <w:next w:val="a1"/>
    <w:qFormat/>
    <w:pPr>
      <w:keepNext/>
      <w:keepLines/>
      <w:snapToGrid w:val="0"/>
      <w:spacing w:after="20" w:line="0" w:lineRule="atLeast"/>
      <w:ind w:left="454" w:right="454"/>
      <w:jc w:val="center"/>
      <w:outlineLvl w:val="1"/>
    </w:pPr>
    <w:rPr>
      <w:rFonts w:eastAsia="方正楷体简体"/>
      <w:spacing w:val="4"/>
      <w:sz w:val="24"/>
      <w:szCs w:val="20"/>
    </w:rPr>
  </w:style>
  <w:style w:type="paragraph" w:styleId="3">
    <w:name w:val="heading 3"/>
    <w:basedOn w:val="a0"/>
    <w:next w:val="a1"/>
    <w:qFormat/>
    <w:pPr>
      <w:keepNext/>
      <w:snapToGrid w:val="0"/>
      <w:spacing w:before="120" w:after="200" w:line="288" w:lineRule="auto"/>
      <w:ind w:left="454" w:right="454"/>
      <w:outlineLvl w:val="2"/>
    </w:pPr>
    <w:rPr>
      <w:rFonts w:eastAsia="方正黑体简体"/>
      <w:spacing w:val="4"/>
      <w:sz w:val="18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20">
    <w:name w:val="样式2"/>
    <w:pPr>
      <w:snapToGrid w:val="0"/>
      <w:ind w:left="454" w:right="454"/>
      <w:jc w:val="both"/>
    </w:pPr>
    <w:rPr>
      <w:rFonts w:eastAsia="方正仿宋简体"/>
      <w:noProof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pacing w:line="0" w:lineRule="atLeast"/>
      <w:jc w:val="center"/>
    </w:pPr>
    <w:rPr>
      <w:rFonts w:eastAsia="黑体"/>
      <w:spacing w:val="4"/>
      <w:w w:val="140"/>
      <w:sz w:val="15"/>
      <w:szCs w:val="18"/>
    </w:rPr>
  </w:style>
  <w:style w:type="paragraph" w:styleId="a1">
    <w:name w:val="Normal Indent"/>
    <w:basedOn w:val="a0"/>
    <w:pPr>
      <w:snapToGrid w:val="0"/>
      <w:spacing w:line="245" w:lineRule="auto"/>
      <w:ind w:firstLineChars="200" w:firstLine="420"/>
    </w:pPr>
    <w:rPr>
      <w:rFonts w:eastAsia="方正书宋简体"/>
      <w:spacing w:val="4"/>
      <w:sz w:val="20"/>
      <w:szCs w:val="20"/>
    </w:rPr>
  </w:style>
  <w:style w:type="paragraph" w:customStyle="1" w:styleId="4">
    <w:name w:val="标题4"/>
    <w:basedOn w:val="a0"/>
    <w:pPr>
      <w:snapToGrid w:val="0"/>
      <w:spacing w:before="60" w:after="40" w:line="245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paragraph" w:customStyle="1" w:styleId="5">
    <w:name w:val="标题5"/>
    <w:basedOn w:val="a0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customStyle="1" w:styleId="6">
    <w:name w:val="标题6"/>
    <w:basedOn w:val="a0"/>
    <w:pPr>
      <w:snapToGrid w:val="0"/>
      <w:spacing w:before="160" w:after="40" w:line="245" w:lineRule="auto"/>
      <w:jc w:val="center"/>
      <w:outlineLvl w:val="5"/>
    </w:pPr>
    <w:rPr>
      <w:rFonts w:eastAsia="方正小标宋简体"/>
      <w:spacing w:val="4"/>
      <w:sz w:val="20"/>
      <w:szCs w:val="20"/>
    </w:rPr>
  </w:style>
  <w:style w:type="paragraph" w:styleId="a">
    <w:name w:val="table of figures"/>
    <w:basedOn w:val="a0"/>
    <w:next w:val="a0"/>
    <w:semiHidden/>
    <w:pPr>
      <w:numPr>
        <w:numId w:val="1"/>
      </w:numPr>
      <w:snapToGrid w:val="0"/>
      <w:spacing w:line="230" w:lineRule="exact"/>
      <w:ind w:hanging="136"/>
    </w:pPr>
    <w:rPr>
      <w:rFonts w:eastAsia="方正书宋简体"/>
      <w:spacing w:val="4"/>
      <w:sz w:val="15"/>
      <w:szCs w:val="20"/>
    </w:rPr>
  </w:style>
  <w:style w:type="paragraph" w:customStyle="1" w:styleId="10">
    <w:name w:val="样式1"/>
    <w:basedOn w:val="a0"/>
    <w:pPr>
      <w:snapToGrid w:val="0"/>
      <w:spacing w:after="140" w:line="245" w:lineRule="auto"/>
      <w:ind w:left="454" w:right="454"/>
      <w:jc w:val="center"/>
    </w:pPr>
    <w:rPr>
      <w:rFonts w:eastAsia="方正书宋简体"/>
      <w:spacing w:val="2"/>
      <w:sz w:val="15"/>
      <w:szCs w:val="20"/>
    </w:rPr>
  </w:style>
  <w:style w:type="paragraph" w:customStyle="1" w:styleId="30">
    <w:name w:val="样式3"/>
    <w:basedOn w:val="a0"/>
    <w:pPr>
      <w:snapToGrid w:val="0"/>
      <w:spacing w:before="120" w:line="245" w:lineRule="auto"/>
    </w:pPr>
    <w:rPr>
      <w:rFonts w:eastAsia="仿宋_GB2312"/>
      <w:spacing w:val="4"/>
      <w:sz w:val="18"/>
      <w:szCs w:val="20"/>
    </w:rPr>
  </w:style>
  <w:style w:type="paragraph" w:customStyle="1" w:styleId="40">
    <w:name w:val="样式4"/>
    <w:basedOn w:val="a0"/>
    <w:pPr>
      <w:snapToGrid w:val="0"/>
      <w:spacing w:before="120"/>
    </w:pPr>
    <w:rPr>
      <w:rFonts w:eastAsia="方正仿宋简体"/>
      <w:spacing w:val="4"/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rFonts w:eastAsia="方正书宋简体"/>
      <w:spacing w:val="4"/>
      <w:sz w:val="18"/>
      <w:szCs w:val="18"/>
    </w:rPr>
  </w:style>
  <w:style w:type="character" w:styleId="a7">
    <w:name w:val="page number"/>
    <w:basedOn w:val="a2"/>
  </w:style>
  <w:style w:type="paragraph" w:styleId="a8">
    <w:name w:val="Body Text Indent"/>
    <w:basedOn w:val="a0"/>
    <w:pPr>
      <w:adjustRightInd w:val="0"/>
      <w:snapToGrid w:val="0"/>
      <w:ind w:firstLine="420"/>
    </w:pPr>
    <w:rPr>
      <w:color w:val="000000"/>
      <w:lang w:val="en-GB"/>
    </w:rPr>
  </w:style>
  <w:style w:type="paragraph" w:styleId="21">
    <w:name w:val="Body Text Indent 2"/>
    <w:basedOn w:val="a0"/>
    <w:pPr>
      <w:adjustRightInd w:val="0"/>
      <w:snapToGrid w:val="0"/>
      <w:ind w:firstLine="420"/>
    </w:pPr>
    <w:rPr>
      <w:color w:val="000000"/>
      <w:sz w:val="20"/>
      <w:lang w:val="en-GB"/>
    </w:rPr>
  </w:style>
  <w:style w:type="paragraph" w:styleId="a9">
    <w:name w:val="Document Map"/>
    <w:basedOn w:val="a0"/>
    <w:semiHidden/>
    <w:rsid w:val="00D5366A"/>
    <w:pPr>
      <w:shd w:val="clear" w:color="auto" w:fill="000080"/>
    </w:pPr>
  </w:style>
  <w:style w:type="character" w:styleId="aa">
    <w:name w:val="Strong"/>
    <w:qFormat/>
    <w:rsid w:val="005F230D"/>
    <w:rPr>
      <w:b/>
      <w:bCs/>
    </w:rPr>
  </w:style>
  <w:style w:type="character" w:styleId="ab">
    <w:name w:val="Hyperlink"/>
    <w:rsid w:val="005F230D"/>
    <w:rPr>
      <w:color w:val="0000FF"/>
      <w:u w:val="single"/>
    </w:rPr>
  </w:style>
  <w:style w:type="paragraph" w:styleId="ac">
    <w:name w:val="List Paragraph"/>
    <w:basedOn w:val="a0"/>
    <w:uiPriority w:val="34"/>
    <w:qFormat/>
    <w:rsid w:val="00D14D76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3D743B"/>
    <w:rPr>
      <w:color w:val="808080"/>
    </w:rPr>
  </w:style>
  <w:style w:type="paragraph" w:customStyle="1" w:styleId="EndNoteBibliographyTitle">
    <w:name w:val="EndNote Bibliography Title"/>
    <w:basedOn w:val="a0"/>
    <w:link w:val="EndNoteBibliographyTitle0"/>
    <w:rsid w:val="00D2171E"/>
    <w:pPr>
      <w:jc w:val="center"/>
    </w:pPr>
    <w:rPr>
      <w:sz w:val="20"/>
    </w:rPr>
  </w:style>
  <w:style w:type="character" w:customStyle="1" w:styleId="EndNoteBibliographyTitle0">
    <w:name w:val="EndNote Bibliography Title 字符"/>
    <w:basedOn w:val="a2"/>
    <w:link w:val="EndNoteBibliographyTitle"/>
    <w:rsid w:val="00D2171E"/>
    <w:rPr>
      <w:kern w:val="2"/>
      <w:szCs w:val="24"/>
    </w:rPr>
  </w:style>
  <w:style w:type="paragraph" w:customStyle="1" w:styleId="EndNoteBibliography">
    <w:name w:val="EndNote Bibliography"/>
    <w:basedOn w:val="a0"/>
    <w:link w:val="EndNoteBibliography0"/>
    <w:rsid w:val="00D2171E"/>
    <w:pPr>
      <w:jc w:val="center"/>
    </w:pPr>
    <w:rPr>
      <w:sz w:val="20"/>
    </w:rPr>
  </w:style>
  <w:style w:type="character" w:customStyle="1" w:styleId="EndNoteBibliography0">
    <w:name w:val="EndNote Bibliography 字符"/>
    <w:basedOn w:val="a2"/>
    <w:link w:val="EndNoteBibliography"/>
    <w:rsid w:val="00D2171E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\&#36828;&#31243;&#30028;&#38754;\word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D:\Document\远程界面\word模板.dot</Template>
  <TotalTime>147</TotalTime>
  <Pages>3</Pages>
  <Words>172</Words>
  <Characters>981</Characters>
  <Application>Microsoft Office Word</Application>
  <DocSecurity>0</DocSecurity>
  <Lines>8</Lines>
  <Paragraphs>2</Paragraphs>
  <ScaleCrop>false</ScaleCrop>
  <Company>magtech</Company>
  <LinksUpToDate>false</LinksUpToDate>
  <CharactersWithSpaces>1151</CharactersWithSpaces>
  <SharedDoc>false</SharedDoc>
  <HLinks>
    <vt:vector size="6" baseType="variant">
      <vt:variant>
        <vt:i4>539099173</vt:i4>
      </vt:variant>
      <vt:variant>
        <vt:i4>0</vt:i4>
      </vt:variant>
      <vt:variant>
        <vt:i4>0</vt:i4>
      </vt:variant>
      <vt:variant>
        <vt:i4>5</vt:i4>
      </vt:variant>
      <vt:variant>
        <vt:lpwstr>http://…,/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大标题(标题1): 方正小标宋简体, 20p 段前6p 段后6p </dc:title>
  <dc:subject/>
  <dc:creator>linjl</dc:creator>
  <cp:keywords/>
  <dc:description/>
  <cp:lastModifiedBy>Microsoft Office 用户</cp:lastModifiedBy>
  <cp:revision>5</cp:revision>
  <cp:lastPrinted>1899-12-31T15:54:17Z</cp:lastPrinted>
  <dcterms:created xsi:type="dcterms:W3CDTF">2021-02-07T05:40:00Z</dcterms:created>
  <dcterms:modified xsi:type="dcterms:W3CDTF">2021-02-09T14:08:00Z</dcterms:modified>
</cp:coreProperties>
</file>