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</w:t>
      </w:r>
      <w:r>
        <w:rPr>
          <w:rFonts w:hint="eastAsia"/>
          <w:color w:val="FF0000"/>
        </w:rPr>
        <w:t>Executor</w:t>
      </w:r>
      <w:r>
        <w:rPr>
          <w:rFonts w:hint="eastAsia"/>
        </w:rPr>
        <w:t>执行器接口操作数据库，Executor接口有两个实现，一个是</w:t>
      </w:r>
      <w:r>
        <w:rPr>
          <w:rFonts w:hint="eastAsia"/>
          <w:color w:val="FF0000"/>
        </w:rPr>
        <w:t>基本执行器</w:t>
      </w:r>
      <w:r>
        <w:rPr>
          <w:rFonts w:hint="eastAsia"/>
        </w:rPr>
        <w:t>、一个是</w:t>
      </w:r>
      <w:r>
        <w:rPr>
          <w:rFonts w:hint="eastAsia"/>
          <w:color w:val="FF0000"/>
        </w:rPr>
        <w:t>缓存执行器</w:t>
      </w:r>
      <w:r>
        <w:rPr>
          <w:rFonts w:hint="eastAsia"/>
        </w:rPr>
        <w:t>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2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5"/>
      <w:bookmarkStart w:id="14" w:name="OLE_LINK44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5"/>
      <w:bookmarkStart w:id="18" w:name="OLE_LINK56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29"/>
      <w:bookmarkStart w:id="29" w:name="OLE_LINK26"/>
      <w:bookmarkStart w:id="30" w:name="OLE_LINK30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</w:t>
      </w:r>
      <w:bookmarkStart w:id="50" w:name="_GoBack"/>
      <w:bookmarkEnd w:id="50"/>
      <w:r>
        <w:rPr>
          <w:rFonts w:hint="eastAsia"/>
          <w:b/>
          <w:bCs/>
        </w:rPr>
        <w:t>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8"/>
      <w:bookmarkStart w:id="41" w:name="OLE_LINK77"/>
      <w:bookmarkStart w:id="42" w:name="OLE_LINK76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5"/>
      <w:bookmarkStart w:id="46" w:name="OLE_LINK24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1"/>
      <w:bookmarkStart w:id="48" w:name="OLE_LINK23"/>
      <w:bookmarkStart w:id="49" w:name="OLE_LINK22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2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771DD5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yu</cp:lastModifiedBy>
  <dcterms:modified xsi:type="dcterms:W3CDTF">2017-06-07T09:40:27Z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