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Yuqi</w:t>
      </w:r>
      <w:r>
        <w:t xml:space="preserve"> </w:t>
      </w:r>
      <w:r>
        <w:t xml:space="preserve">Miao</w:t>
      </w:r>
    </w:p>
    <w:p>
      <w:pPr>
        <w:pStyle w:val="Date"/>
      </w:pPr>
      <w:r>
        <w:t xml:space="preserve">11/13/2019</w:t>
      </w:r>
    </w:p>
    <w:p>
      <w:pPr>
        <w:pStyle w:val="Heading1"/>
      </w:pPr>
      <w:bookmarkStart w:id="20" w:name="problem-3"/>
      <w:r>
        <w:t xml:space="preserve">Problem 3</w:t>
      </w:r>
      <w:bookmarkEnd w:id="20"/>
    </w:p>
    <w:p>
      <w:pPr>
        <w:pStyle w:val="Heading2"/>
      </w:pPr>
      <w:bookmarkStart w:id="21" w:name="a-fit-a-regression-model-for-the-nonhuman-data"/>
      <w:r>
        <w:t xml:space="preserve">a) Fit a regression model for the nonhuman data</w:t>
      </w:r>
      <w:bookmarkEnd w:id="21"/>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glia_neuron_ratio ~ ln_brain_mass,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-0.24150 -0.12030 -0.01787  0.15940  0.25563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0.16370    0.15987   1.024 0.322093    </w:t>
      </w:r>
      <w:r>
        <w:br w:type="textWrapping"/>
      </w:r>
      <w:r>
        <w:rPr>
          <w:rStyle w:val="VerbatimChar"/>
        </w:rPr>
        <w:t xml:space="preserve">## ln_brain_mass  0.18113    0.03604   5.026 0.000151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0.1699 on 15 degrees of freedom</w:t>
      </w:r>
      <w:r>
        <w:br w:type="textWrapping"/>
      </w:r>
      <w:r>
        <w:rPr>
          <w:rStyle w:val="VerbatimChar"/>
        </w:rPr>
        <w:t xml:space="preserve">## Multiple R-squared:  0.6274, Adjusted R-squared:  0.6025 </w:t>
      </w:r>
      <w:r>
        <w:br w:type="textWrapping"/>
      </w:r>
      <w:r>
        <w:rPr>
          <w:rStyle w:val="VerbatimChar"/>
        </w:rPr>
        <w:t xml:space="preserve">## F-statistic: 25.26 on 1 and 15 DF,  p-value: 0.0001507</w:t>
      </w:r>
    </w:p>
    <w:p>
      <w:pPr>
        <w:pStyle w:val="FirstParagraph"/>
      </w:pPr>
      <w:r>
        <w:t xml:space="preserve">As shown in the summary table, the coefficient of brain mass after log transformation is significantly different from 0, with adjusted</w:t>
      </w:r>
      <w:r>
        <w:t xml:space="preserve"> </w:t>
      </w:r>
      <m:oMath>
        <m:sSup>
          <m:e>
            <m:r>
              <m:t>R</m:t>
            </m:r>
          </m:e>
          <m:sup>
            <m:r>
              <m:t>2</m:t>
            </m:r>
          </m:sup>
        </m:sSup>
      </m:oMath>
      <w:r>
        <w:t xml:space="preserve"> </w:t>
      </w:r>
      <w:r>
        <w:t xml:space="preserve">equal to 60.25%.</w:t>
      </w:r>
    </w:p>
    <w:p>
      <w:pPr>
        <w:pStyle w:val="Heading2"/>
      </w:pPr>
      <w:bookmarkStart w:id="22" w:name="b-predict-human-brain-mass-using-the-model"/>
      <w:r>
        <w:t xml:space="preserve">b) Predict human brain mass using the model</w:t>
      </w:r>
      <w:bookmarkEnd w:id="22"/>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0.164    0.160       1.02 0.322   </w:t>
      </w:r>
      <w:r>
        <w:br w:type="textWrapping"/>
      </w:r>
      <w:r>
        <w:rPr>
          <w:rStyle w:val="VerbatimChar"/>
        </w:rPr>
        <w:t xml:space="preserve">## 2 ln_brain_mass    0.181    0.0360      5.03 0.000151</w:t>
      </w:r>
    </w:p>
    <w:p>
      <w:pPr>
        <w:pStyle w:val="FirstParagraph"/>
      </w:pPr>
      <w:r>
        <w:t xml:space="preserve">The relationship between glia-neuron ratio (denoted as</w:t>
      </w:r>
      <w:r>
        <w:t xml:space="preserve"> </w:t>
      </w:r>
      <m:oMath>
        <m:r>
          <m:t>G</m:t>
        </m:r>
        <m:r>
          <m:t>R</m:t>
        </m:r>
      </m:oMath>
      <w:r>
        <w:t xml:space="preserve">) and brain mass (denoted as</w:t>
      </w:r>
      <w:r>
        <w:t xml:space="preserve"> </w:t>
      </w:r>
      <m:oMath>
        <m:r>
          <m:t>B</m:t>
        </m:r>
        <m:r>
          <m:t>M</m:t>
        </m:r>
      </m:oMath>
      <w:r>
        <w:t xml:space="preserve">) is:</w:t>
      </w:r>
    </w:p>
    <w:p>
      <w:pPr>
        <w:pStyle w:val="BodyText"/>
      </w:pPr>
      <m:oMathPara>
        <m:oMathParaPr>
          <m:jc m:val="center"/>
        </m:oMathParaPr>
        <m:oMath>
          <m:acc>
            <m:accPr>
              <m:chr m:val="̂"/>
            </m:accPr>
            <m:e>
              <m:r>
                <m:t>G</m:t>
              </m:r>
              <m:r>
                <m:t>R</m:t>
              </m:r>
            </m:e>
          </m:acc>
          <m:r>
            <m:t>=</m:t>
          </m:r>
          <m:r>
            <m:t>0.16370</m:t>
          </m:r>
          <m:r>
            <m:t>+</m:t>
          </m:r>
          <m:r>
            <m:t>0.18113</m:t>
          </m:r>
          <m:r>
            <m:t>×</m:t>
          </m:r>
          <m:r>
            <m:rPr>
              <m:sty m:val="p"/>
            </m:rPr>
            <m:t>ln</m:t>
          </m:r>
          <m:r>
            <m:t>(</m:t>
          </m:r>
          <m:r>
            <m:t>B</m:t>
          </m:r>
          <m:r>
            <m:t>M</m:t>
          </m:r>
          <m:r>
            <m:t>)</m:t>
          </m:r>
        </m:oMath>
      </m:oMathPara>
    </w:p>
    <w:p>
      <w:pPr>
        <w:pStyle w:val="FirstParagraph"/>
      </w:pPr>
      <w:r>
        <w:t xml:space="preserve">Thus using this relationship, the glia-neuron ratio of Homo sapiens should be:</w:t>
      </w:r>
    </w:p>
    <w:p>
      <w:pPr>
        <w:pStyle w:val="BodyText"/>
      </w:pPr>
      <m:oMathPara>
        <m:oMathParaPr>
          <m:jc m:val="center"/>
        </m:oMathParaPr>
        <m:oMath>
          <m:acc>
            <m:accPr>
              <m:chr m:val="̂"/>
            </m:accPr>
            <m:e>
              <m:r>
                <m:t>G</m:t>
              </m:r>
              <m:r>
                <m:t>R</m:t>
              </m:r>
            </m:e>
          </m:acc>
          <m:r>
            <m:t>=</m:t>
          </m:r>
          <m:r>
            <m:t>0.16370</m:t>
          </m:r>
          <m:r>
            <m:t>+</m:t>
          </m:r>
          <m:r>
            <m:t>0.18113</m:t>
          </m:r>
          <m:r>
            <m:t>×</m:t>
          </m:r>
          <m:r>
            <m:t>7.22</m:t>
          </m:r>
          <m:r>
            <m:t>=</m:t>
          </m:r>
          <m:r>
            <m:t>1.471</m:t>
          </m:r>
        </m:oMath>
      </m:oMathPara>
    </w:p>
    <w:p>
      <w:pPr>
        <w:pStyle w:val="Heading2"/>
      </w:pPr>
      <w:bookmarkStart w:id="23" w:name="c-ci-or-pi"/>
      <w:r>
        <w:t xml:space="preserve">c) CI or PI?</w:t>
      </w:r>
      <w:bookmarkEnd w:id="23"/>
    </w:p>
    <w:p>
      <w:pPr>
        <w:pStyle w:val="FirstParagraph"/>
      </w:pPr>
      <w:r>
        <w:t xml:space="preserve">In this model, Homo sapiens species provides a</w:t>
      </w:r>
      <w:r>
        <w:t xml:space="preserve"> </w:t>
      </w:r>
      <w:r>
        <w:rPr>
          <w:rStyle w:val="VerbatimChar"/>
        </w:rPr>
        <w:t xml:space="preserve">new value</w:t>
      </w:r>
      <w:r>
        <w:t xml:space="preserve"> </w:t>
      </w:r>
      <w:r>
        <w:t xml:space="preserve">for the model which beyond the original range of glia-neuron ratio, which means that in this way, the prediction interval is more plausible because the expected prediction can only capture the information of the given data, which is narrower than prediction interval.</w:t>
      </w:r>
    </w:p>
    <w:p>
      <w:pPr>
        <w:pStyle w:val="Heading2"/>
      </w:pPr>
      <w:bookmarkStart w:id="24" w:name="d-construct-pi"/>
      <w:r>
        <w:t xml:space="preserve">d) Construct PI</w:t>
      </w:r>
      <w:bookmarkEnd w:id="24"/>
    </w:p>
    <w:p>
      <w:pPr>
        <w:pStyle w:val="Heading3"/>
      </w:pPr>
      <w:bookmarkStart w:id="25" w:name="prediction-interval-of-glia_neuron-ratio-of-homo-sapiens."/>
      <w:r>
        <w:t xml:space="preserve">Prediction interval of glia_neuron ratio of Homo sapiens.</w:t>
      </w:r>
      <w:bookmarkEnd w:id="25"/>
    </w:p>
    <w:tbl>
      <w:tblPr>
        <w:tblStyle w:val="Table"/>
        <w:tblW w:type="pct" w:w="0.0"/>
        <w:tblLook w:firstRow="1"/>
      </w:tblPr>
      <w:tblGrid/>
      <w:tr>
        <w:trPr>
          <w:cnfStyle w:firstRow="1"/>
        </w:trPr>
        <w:tc>
          <w:tcPr>
            <w:tcBorders>
              <w:bottom w:val="single"/>
            </w:tcBorders>
            <w:vAlign w:val="bottom"/>
          </w:tcPr>
          <w:p>
            <w:pPr>
              <w:pStyle w:val="Compact"/>
              <w:jc w:val="right"/>
            </w:pPr>
            <w:r>
              <w:t xml:space="preserve">fit</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c>
          <w:tcPr>
            <w:tcBorders>
              <w:bottom w:val="single"/>
            </w:tcBorders>
            <w:vAlign w:val="bottom"/>
          </w:tcPr>
          <w:p>
            <w:pPr>
              <w:pStyle w:val="Compact"/>
              <w:jc w:val="left"/>
            </w:pPr>
            <w:r>
              <w:t xml:space="preserve">category</w:t>
            </w:r>
          </w:p>
        </w:tc>
      </w:tr>
      <w:tr>
        <w:tc>
          <w:p>
            <w:pPr>
              <w:pStyle w:val="Compact"/>
              <w:jc w:val="right"/>
            </w:pPr>
            <w:r>
              <w:t xml:space="preserve">1.471458</w:t>
            </w:r>
          </w:p>
        </w:tc>
        <w:tc>
          <w:p>
            <w:pPr>
              <w:pStyle w:val="Compact"/>
              <w:jc w:val="right"/>
            </w:pPr>
            <w:r>
              <w:t xml:space="preserve">1.036047</w:t>
            </w:r>
          </w:p>
        </w:tc>
        <w:tc>
          <w:p>
            <w:pPr>
              <w:pStyle w:val="Compact"/>
              <w:jc w:val="right"/>
            </w:pPr>
            <w:r>
              <w:t xml:space="preserve">1.906869</w:t>
            </w:r>
          </w:p>
        </w:tc>
        <w:tc>
          <w:p>
            <w:pPr>
              <w:pStyle w:val="Compact"/>
              <w:jc w:val="left"/>
            </w:pPr>
            <w:r>
              <w:t xml:space="preserve">predict</w:t>
            </w:r>
          </w:p>
        </w:tc>
      </w:tr>
    </w:tbl>
    <w:p>
      <w:pPr>
        <w:pStyle w:val="Heading3"/>
      </w:pPr>
      <w:bookmarkStart w:id="26" w:name="summary-of-the-non-human-species-data."/>
      <w:r>
        <w:t xml:space="preserve">summary of the non-human species data.</w:t>
      </w:r>
      <w:bookmarkEnd w:id="26"/>
    </w:p>
    <w:p>
      <w:pPr>
        <w:pStyle w:val="SourceCode"/>
      </w:pPr>
      <w:r>
        <w:rPr>
          <w:rStyle w:val="VerbatimChar"/>
        </w:rPr>
        <w:t xml:space="preserve">##  glia_neuron_ratio</w:t>
      </w:r>
      <w:r>
        <w:br w:type="textWrapping"/>
      </w:r>
      <w:r>
        <w:rPr>
          <w:rStyle w:val="VerbatimChar"/>
        </w:rPr>
        <w:t xml:space="preserve">##  Min.   :0.46     </w:t>
      </w:r>
      <w:r>
        <w:br w:type="textWrapping"/>
      </w:r>
      <w:r>
        <w:rPr>
          <w:rStyle w:val="VerbatimChar"/>
        </w:rPr>
        <w:t xml:space="preserve">##  1st Qu.:0.64     </w:t>
      </w:r>
      <w:r>
        <w:br w:type="textWrapping"/>
      </w:r>
      <w:r>
        <w:rPr>
          <w:rStyle w:val="VerbatimChar"/>
        </w:rPr>
        <w:t xml:space="preserve">##  Median :1.02     </w:t>
      </w:r>
      <w:r>
        <w:br w:type="textWrapping"/>
      </w:r>
      <w:r>
        <w:rPr>
          <w:rStyle w:val="VerbatimChar"/>
        </w:rPr>
        <w:t xml:space="preserve">##  Mean   :0.94     </w:t>
      </w:r>
      <w:r>
        <w:br w:type="textWrapping"/>
      </w:r>
      <w:r>
        <w:rPr>
          <w:rStyle w:val="VerbatimChar"/>
        </w:rPr>
        <w:t xml:space="preserve">##  3rd Qu.:1.15     </w:t>
      </w:r>
      <w:r>
        <w:br w:type="textWrapping"/>
      </w:r>
      <w:r>
        <w:rPr>
          <w:rStyle w:val="VerbatimChar"/>
        </w:rPr>
        <w:t xml:space="preserve">##  Max.   :1.22</w:t>
      </w:r>
    </w:p>
    <w:p>
      <w:pPr>
        <w:pStyle w:val="FirstParagraph"/>
      </w:pPr>
      <w:r>
        <w:t xml:space="preserve">As shown above, although the mean value of other species smaller than for Homo sapiens, the true value of human brain after log transformation falls in the prediction interval of non-human distribution, thus human brain do not have excessive glia-neuron ratio for its mass.</w:t>
      </w:r>
    </w:p>
    <w:p>
      <w:pPr>
        <w:pStyle w:val="BodyText"/>
      </w:pPr>
      <m:oMathPara>
        <m:oMathParaPr>
          <m:jc m:val="center"/>
        </m:oMathParaPr>
        <m:oMath>
          <m:r>
            <m:t>s</m:t>
          </m:r>
          <m:r>
            <m:t>e</m:t>
          </m:r>
          <m:r>
            <m:t>(</m:t>
          </m:r>
          <m:acc>
            <m:accPr>
              <m:chr m:val="̂"/>
            </m:accPr>
            <m:e>
              <m:sSub>
                <m:e>
                  <m:r>
                    <m:t>β</m:t>
                  </m:r>
                </m:e>
                <m:sub>
                  <m:r>
                    <m:t>0</m:t>
                  </m:r>
                </m:sub>
              </m:sSub>
            </m:e>
          </m:acc>
          <m:r>
            <m:t>+</m:t>
          </m:r>
          <m:acc>
            <m:accPr>
              <m:chr m:val="̂"/>
            </m:accPr>
            <m:e>
              <m:sSub>
                <m:e>
                  <m:r>
                    <m:t>β</m:t>
                  </m:r>
                </m:e>
                <m:sub>
                  <m:r>
                    <m:t>1</m:t>
                  </m:r>
                </m:sub>
              </m:sSub>
            </m:e>
          </m:acc>
          <m:sSub>
            <m:e>
              <m:r>
                <m:t>X</m:t>
              </m:r>
            </m:e>
            <m:sub>
              <m:r>
                <m:t>h</m:t>
              </m:r>
            </m:sub>
          </m:sSub>
          <m:r>
            <m:t>)</m:t>
          </m:r>
          <m:r>
            <m:t>=</m:t>
          </m:r>
          <m:rad>
            <m:radPr>
              <m:degHide m:val="1"/>
            </m:radPr>
            <m:deg/>
            <m:e>
              <m:r>
                <m:t>M</m:t>
              </m:r>
              <m:r>
                <m:t>S</m:t>
              </m:r>
              <m:r>
                <m:t>E</m:t>
              </m:r>
              <m:d>
                <m:dPr>
                  <m:begChr m:val="{"/>
                  <m:endChr m:val="}"/>
                  <m:grow/>
                </m:dPr>
                <m:e>
                  <m:f>
                    <m:fPr>
                      <m:type m:val="bar"/>
                    </m:fPr>
                    <m:num>
                      <m:r>
                        <m:t>1</m:t>
                      </m:r>
                    </m:num>
                    <m:den>
                      <m:r>
                        <m:t>n</m:t>
                      </m:r>
                    </m:den>
                  </m:f>
                  <m:r>
                    <m:t>+</m:t>
                  </m:r>
                  <m:f>
                    <m:fPr>
                      <m:type m:val="bar"/>
                    </m:fPr>
                    <m:num>
                      <m:sSup>
                        <m:e>
                          <m:r>
                            <m:t>(</m:t>
                          </m:r>
                          <m:sSub>
                            <m:e>
                              <m:r>
                                <m:t>X</m:t>
                              </m:r>
                            </m:e>
                            <m:sub>
                              <m:r>
                                <m:t>h</m:t>
                              </m:r>
                            </m:sub>
                          </m:sSub>
                          <m:r>
                            <m:t>−</m:t>
                          </m:r>
                          <m:bar>
                            <m:barPr>
                              <m:pos m:val="top"/>
                            </m:barPr>
                            <m:e>
                              <m:r>
                                <m:t>X</m:t>
                              </m:r>
                            </m:e>
                          </m:bar>
                          <m:r>
                            <m:t>)</m:t>
                          </m:r>
                        </m:e>
                        <m:sup>
                          <m:r>
                            <m:t>2</m:t>
                          </m:r>
                        </m:sup>
                      </m:sSup>
                    </m:num>
                    <m:den>
                      <m:nary>
                        <m:naryPr>
                          <m:chr m:val="∑"/>
                          <m:limLoc m:val="undOvr"/>
                          <m:subHide m:val="0"/>
                          <m:supHide m:val="0"/>
                        </m:naryPr>
                        <m:sub>
                          <m:r>
                            <m:t>i</m:t>
                          </m:r>
                          <m:r>
                            <m:t>=</m:t>
                          </m:r>
                          <m:r>
                            <m:t>1</m:t>
                          </m:r>
                        </m:sub>
                        <m:sup>
                          <m:r>
                            <m:t>n</m:t>
                          </m:r>
                        </m:sup>
                        <m:e>
                          <m:sSup>
                            <m:e>
                              <m:r>
                                <m:t>(</m:t>
                              </m:r>
                              <m:sSub>
                                <m:e>
                                  <m:r>
                                    <m:t>X</m:t>
                                  </m:r>
                                </m:e>
                                <m:sub>
                                  <m:r>
                                    <m:t>i</m:t>
                                  </m:r>
                                </m:sub>
                              </m:sSub>
                              <m:r>
                                <m:t>−</m:t>
                              </m:r>
                              <m:bar>
                                <m:barPr>
                                  <m:pos m:val="top"/>
                                </m:barPr>
                                <m:e>
                                  <m:r>
                                    <m:t>X</m:t>
                                  </m:r>
                                </m:e>
                              </m:bar>
                              <m:r>
                                <m:t>)</m:t>
                              </m:r>
                            </m:e>
                            <m:sup>
                              <m:r>
                                <m:t>2</m:t>
                              </m:r>
                            </m:sup>
                          </m:sSup>
                        </m:e>
                      </m:nary>
                    </m:den>
                  </m:f>
                  <m:r>
                    <m:t>+</m:t>
                  </m:r>
                  <m:r>
                    <m:t>1</m:t>
                  </m:r>
                </m:e>
              </m:d>
            </m:e>
          </m:rad>
          <m:r>
            <m:t>=</m:t>
          </m:r>
          <m:rad>
            <m:radPr>
              <m:degHide m:val="1"/>
            </m:radPr>
            <m:deg/>
            <m:e>
              <m:r>
                <m:t>0.02885</m:t>
              </m:r>
              <m:r>
                <m:t>×</m:t>
              </m:r>
              <m:r>
                <m:t>(</m:t>
              </m:r>
              <m:f>
                <m:fPr>
                  <m:type m:val="bar"/>
                </m:fPr>
                <m:num>
                  <m:r>
                    <m:t>1</m:t>
                  </m:r>
                </m:num>
                <m:den>
                  <m:r>
                    <m:t>17</m:t>
                  </m:r>
                </m:den>
              </m:f>
              <m:r>
                <m:t>+</m:t>
              </m:r>
              <m:f>
                <m:fPr>
                  <m:type m:val="bar"/>
                </m:fPr>
                <m:num>
                  <m:r>
                    <m:t>(</m:t>
                  </m:r>
                  <m:r>
                    <m:t>7.22</m:t>
                  </m:r>
                  <m:r>
                    <m:t>−</m:t>
                  </m:r>
                  <m:bar>
                    <m:barPr>
                      <m:pos m:val="top"/>
                    </m:barPr>
                    <m:e>
                      <m:r>
                        <m:t>X</m:t>
                      </m:r>
                    </m:e>
                  </m:bar>
                  <m:r>
                    <m:t>)</m:t>
                  </m:r>
                </m:num>
                <m:den>
                  <m:nary>
                    <m:naryPr>
                      <m:chr m:val="∑"/>
                      <m:limLoc m:val="undOvr"/>
                      <m:subHide m:val="0"/>
                      <m:supHide m:val="0"/>
                    </m:naryPr>
                    <m:sub>
                      <m:r>
                        <m:t>i</m:t>
                      </m:r>
                      <m:r>
                        <m:t>=</m:t>
                      </m:r>
                      <m:r>
                        <m:t>1</m:t>
                      </m:r>
                    </m:sub>
                    <m:sup>
                      <m:r>
                        <m:t>n</m:t>
                      </m:r>
                    </m:sup>
                    <m:e>
                      <m:sSup>
                        <m:e>
                          <m:r>
                            <m:t>(</m:t>
                          </m:r>
                          <m:sSub>
                            <m:e>
                              <m:r>
                                <m:t>X</m:t>
                              </m:r>
                            </m:e>
                            <m:sub>
                              <m:r>
                                <m:t>i</m:t>
                              </m:r>
                            </m:sub>
                          </m:sSub>
                          <m:r>
                            <m:t>−</m:t>
                          </m:r>
                          <m:bar>
                            <m:barPr>
                              <m:pos m:val="top"/>
                            </m:barPr>
                            <m:e>
                              <m:r>
                                <m:t>X</m:t>
                              </m:r>
                            </m:e>
                          </m:bar>
                          <m:r>
                            <m:t>)</m:t>
                          </m:r>
                        </m:e>
                        <m:sup>
                          <m:r>
                            <m:t>2</m:t>
                          </m:r>
                        </m:sup>
                      </m:sSup>
                    </m:e>
                  </m:nary>
                </m:den>
              </m:f>
              <m:r>
                <m:t>)</m:t>
              </m:r>
              <m:r>
                <m:t>+</m:t>
              </m:r>
              <m:r>
                <m:t>1</m:t>
              </m:r>
            </m:e>
          </m:rad>
        </m:oMath>
      </m:oMathPara>
    </w:p>
    <w:p>
      <w:pPr>
        <w:pStyle w:val="Heading2"/>
      </w:pPr>
      <w:bookmarkStart w:id="27" w:name="e-other-notions."/>
      <w:r>
        <w:t xml:space="preserve">e) other notions.</w:t>
      </w:r>
      <w:bookmarkEnd w:id="27"/>
    </w:p>
    <w:p>
      <w:pPr>
        <w:pStyle w:val="Compact"/>
        <w:numPr>
          <w:numId w:val="1001"/>
          <w:ilvl w:val="0"/>
        </w:numPr>
      </w:pPr>
      <w:r>
        <w:t xml:space="preserve">As shown in the plot, the</w:t>
      </w:r>
      <w:r>
        <w:t xml:space="preserve"> </w:t>
      </w:r>
      <m:oMath>
        <m:r>
          <m:t>l</m:t>
        </m:r>
        <m:r>
          <m:t>n</m:t>
        </m:r>
        <m:r>
          <m:t>(</m:t>
        </m:r>
        <m:r>
          <m:t>B</m:t>
        </m:r>
        <m:r>
          <m:t>M</m:t>
        </m:r>
        <m:r>
          <m:t>)</m:t>
        </m:r>
      </m:oMath>
      <w:r>
        <w:t xml:space="preserve"> </w:t>
      </w:r>
      <w:r>
        <w:t xml:space="preserve">for Homo sapiens exceeds the range of non_human species which fitted the model. In this case, the prediction of human beings from this model may not defensible enough.</w:t>
      </w:r>
    </w:p>
    <w:p>
      <w:pPr>
        <w:pStyle w:val="Heading1"/>
      </w:pPr>
      <w:bookmarkStart w:id="28" w:name="problem-4"/>
      <w:r>
        <w:t xml:space="preserve">Problem 4</w:t>
      </w:r>
      <w:bookmarkEnd w:id="28"/>
    </w:p>
    <w:p>
      <w:pPr>
        <w:pStyle w:val="Heading2"/>
      </w:pPr>
      <w:bookmarkStart w:id="29" w:name="a-description"/>
      <w:r>
        <w:t xml:space="preserve">a) Description</w:t>
      </w:r>
      <w:bookmarkEnd w:id="29"/>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female (N=608)</w:t>
            </w:r>
          </w:p>
        </w:tc>
        <w:tc>
          <w:tcPr>
            <w:tcBorders>
              <w:bottom w:val="single"/>
            </w:tcBorders>
            <w:vAlign w:val="bottom"/>
          </w:tcPr>
          <w:p>
            <w:pPr>
              <w:pStyle w:val="Compact"/>
              <w:jc w:val="left"/>
            </w:pPr>
            <w:r>
              <w:t xml:space="preserve">male (N=180)</w:t>
            </w:r>
          </w:p>
        </w:tc>
      </w:tr>
      <w:tr>
        <w:tc>
          <w:p>
            <w:pPr>
              <w:pStyle w:val="Compact"/>
              <w:jc w:val="left"/>
            </w:pPr>
            <w:r>
              <w:t xml:space="preserve">totalcost</w:t>
            </w:r>
          </w:p>
        </w:tc>
        <w:tc>
          <w:p>
            <w:pPr>
              <w:pStyle w:val="Compact"/>
            </w:pPr>
          </w:p>
        </w:tc>
        <w:tc>
          <w:p>
            <w:pPr>
              <w:pStyle w:val="Compact"/>
            </w:pPr>
          </w:p>
        </w:tc>
      </w:tr>
      <w:tr>
        <w:tc>
          <w:p>
            <w:pPr>
              <w:pStyle w:val="Compact"/>
              <w:jc w:val="left"/>
            </w:pPr>
            <w:r>
              <w:t xml:space="preserve">- Mean (SD)</w:t>
            </w:r>
          </w:p>
        </w:tc>
        <w:tc>
          <w:p>
            <w:pPr>
              <w:pStyle w:val="Compact"/>
              <w:jc w:val="left"/>
            </w:pPr>
            <w:r>
              <w:t xml:space="preserve">2867.3 (6867.2)</w:t>
            </w:r>
          </w:p>
        </w:tc>
        <w:tc>
          <w:p>
            <w:pPr>
              <w:pStyle w:val="Compact"/>
              <w:jc w:val="left"/>
            </w:pPr>
            <w:r>
              <w:t xml:space="preserve">2572.3 (6067.1)</w:t>
            </w:r>
          </w:p>
        </w:tc>
      </w:tr>
      <w:tr>
        <w:tc>
          <w:p>
            <w:pPr>
              <w:pStyle w:val="Compact"/>
              <w:jc w:val="left"/>
            </w:pPr>
            <w:r>
              <w:t xml:space="preserve">- Median (Q1, Q3)</w:t>
            </w:r>
          </w:p>
        </w:tc>
        <w:tc>
          <w:p>
            <w:pPr>
              <w:pStyle w:val="Compact"/>
              <w:jc w:val="left"/>
            </w:pPr>
            <w:r>
              <w:t xml:space="preserve">502.0 (161.1, 1975.1)</w:t>
            </w:r>
          </w:p>
        </w:tc>
        <w:tc>
          <w:p>
            <w:pPr>
              <w:pStyle w:val="Compact"/>
              <w:jc w:val="left"/>
            </w:pPr>
            <w:r>
              <w:t xml:space="preserve">546.2 (176.4, 1881.4)</w:t>
            </w:r>
          </w:p>
        </w:tc>
      </w:tr>
      <w:tr>
        <w:tc>
          <w:p>
            <w:pPr>
              <w:pStyle w:val="Compact"/>
              <w:jc w:val="left"/>
            </w:pPr>
            <w:r>
              <w:t xml:space="preserve">- Min - Max</w:t>
            </w:r>
          </w:p>
        </w:tc>
        <w:tc>
          <w:p>
            <w:pPr>
              <w:pStyle w:val="Compact"/>
              <w:jc w:val="left"/>
            </w:pPr>
            <w:r>
              <w:t xml:space="preserve">5.6 - 52664.9</w:t>
            </w:r>
          </w:p>
        </w:tc>
        <w:tc>
          <w:p>
            <w:pPr>
              <w:pStyle w:val="Compact"/>
              <w:jc w:val="left"/>
            </w:pPr>
            <w:r>
              <w:t xml:space="preserve">0.0 - 44162.8</w:t>
            </w:r>
          </w:p>
        </w:tc>
      </w:tr>
      <w:tr>
        <w:tc>
          <w:p>
            <w:pPr>
              <w:pStyle w:val="Compact"/>
              <w:jc w:val="left"/>
            </w:pPr>
            <w:r>
              <w:t xml:space="preserve">age</w:t>
            </w:r>
          </w:p>
        </w:tc>
        <w:tc>
          <w:p>
            <w:pPr>
              <w:pStyle w:val="Compact"/>
            </w:pPr>
          </w:p>
        </w:tc>
        <w:tc>
          <w:p>
            <w:pPr>
              <w:pStyle w:val="Compact"/>
            </w:pPr>
          </w:p>
        </w:tc>
      </w:tr>
      <w:tr>
        <w:tc>
          <w:p>
            <w:pPr>
              <w:pStyle w:val="Compact"/>
              <w:jc w:val="left"/>
            </w:pPr>
            <w:r>
              <w:t xml:space="preserve">- Mean (SD)</w:t>
            </w:r>
          </w:p>
        </w:tc>
        <w:tc>
          <w:p>
            <w:pPr>
              <w:pStyle w:val="Compact"/>
              <w:jc w:val="left"/>
            </w:pPr>
            <w:r>
              <w:t xml:space="preserve">58.8 (6.7)</w:t>
            </w:r>
          </w:p>
        </w:tc>
        <w:tc>
          <w:p>
            <w:pPr>
              <w:pStyle w:val="Compact"/>
              <w:jc w:val="left"/>
            </w:pPr>
            <w:r>
              <w:t xml:space="preserve">58.5 (6.9)</w:t>
            </w:r>
          </w:p>
        </w:tc>
      </w:tr>
      <w:tr>
        <w:tc>
          <w:p>
            <w:pPr>
              <w:pStyle w:val="Compact"/>
              <w:jc w:val="left"/>
            </w:pPr>
            <w:r>
              <w:t xml:space="preserve">- Median (Q1, Q3)</w:t>
            </w:r>
          </w:p>
        </w:tc>
        <w:tc>
          <w:p>
            <w:pPr>
              <w:pStyle w:val="Compact"/>
              <w:jc w:val="left"/>
            </w:pPr>
            <w:r>
              <w:t xml:space="preserve">60.0 (55.0, 64.0)</w:t>
            </w:r>
          </w:p>
        </w:tc>
        <w:tc>
          <w:p>
            <w:pPr>
              <w:pStyle w:val="Compact"/>
              <w:jc w:val="left"/>
            </w:pPr>
            <w:r>
              <w:t xml:space="preserve">60.0 (54.0, 64.0)</w:t>
            </w:r>
          </w:p>
        </w:tc>
      </w:tr>
      <w:tr>
        <w:tc>
          <w:p>
            <w:pPr>
              <w:pStyle w:val="Compact"/>
              <w:jc w:val="left"/>
            </w:pPr>
            <w:r>
              <w:t xml:space="preserve">- Min - Max</w:t>
            </w:r>
          </w:p>
        </w:tc>
        <w:tc>
          <w:p>
            <w:pPr>
              <w:pStyle w:val="Compact"/>
              <w:jc w:val="left"/>
            </w:pPr>
            <w:r>
              <w:t xml:space="preserve">24.0 - 70.0</w:t>
            </w:r>
          </w:p>
        </w:tc>
        <w:tc>
          <w:p>
            <w:pPr>
              <w:pStyle w:val="Compact"/>
              <w:jc w:val="left"/>
            </w:pPr>
            <w:r>
              <w:t xml:space="preserve">39.0 - 70.0</w:t>
            </w:r>
          </w:p>
        </w:tc>
      </w:tr>
      <w:tr>
        <w:tc>
          <w:p>
            <w:pPr>
              <w:pStyle w:val="Compact"/>
              <w:jc w:val="left"/>
            </w:pPr>
            <w:r>
              <w:t xml:space="preserve">interventions</w:t>
            </w:r>
          </w:p>
        </w:tc>
        <w:tc>
          <w:p>
            <w:pPr>
              <w:pStyle w:val="Compact"/>
            </w:pPr>
          </w:p>
        </w:tc>
        <w:tc>
          <w:p>
            <w:pPr>
              <w:pStyle w:val="Compact"/>
            </w:pPr>
          </w:p>
        </w:tc>
      </w:tr>
      <w:tr>
        <w:tc>
          <w:p>
            <w:pPr>
              <w:pStyle w:val="Compact"/>
              <w:jc w:val="left"/>
            </w:pPr>
            <w:r>
              <w:t xml:space="preserve">- Mean (SD)</w:t>
            </w:r>
          </w:p>
        </w:tc>
        <w:tc>
          <w:p>
            <w:pPr>
              <w:pStyle w:val="Compact"/>
              <w:jc w:val="left"/>
            </w:pPr>
            <w:r>
              <w:t xml:space="preserve">4.6 (5.6)</w:t>
            </w:r>
          </w:p>
        </w:tc>
        <w:tc>
          <w:p>
            <w:pPr>
              <w:pStyle w:val="Compact"/>
              <w:jc w:val="left"/>
            </w:pPr>
            <w:r>
              <w:t xml:space="preserve">5.0 (5.6)</w:t>
            </w:r>
          </w:p>
        </w:tc>
      </w:tr>
      <w:tr>
        <w:tc>
          <w:p>
            <w:pPr>
              <w:pStyle w:val="Compact"/>
              <w:jc w:val="left"/>
            </w:pPr>
            <w:r>
              <w:t xml:space="preserve">- Median (Q1, Q3)</w:t>
            </w:r>
          </w:p>
        </w:tc>
        <w:tc>
          <w:p>
            <w:pPr>
              <w:pStyle w:val="Compact"/>
              <w:jc w:val="left"/>
            </w:pPr>
            <w:r>
              <w:t xml:space="preserve">3.0 (1.0, 6.0)</w:t>
            </w:r>
          </w:p>
        </w:tc>
        <w:tc>
          <w:p>
            <w:pPr>
              <w:pStyle w:val="Compact"/>
              <w:jc w:val="left"/>
            </w:pPr>
            <w:r>
              <w:t xml:space="preserve">3.0 (1.0, 7.0)</w:t>
            </w:r>
          </w:p>
        </w:tc>
      </w:tr>
      <w:tr>
        <w:tc>
          <w:p>
            <w:pPr>
              <w:pStyle w:val="Compact"/>
              <w:jc w:val="left"/>
            </w:pPr>
            <w:r>
              <w:t xml:space="preserve">- Min - Max</w:t>
            </w:r>
          </w:p>
        </w:tc>
        <w:tc>
          <w:p>
            <w:pPr>
              <w:pStyle w:val="Compact"/>
              <w:jc w:val="left"/>
            </w:pPr>
            <w:r>
              <w:t xml:space="preserve">0.0 - 47.0</w:t>
            </w:r>
          </w:p>
        </w:tc>
        <w:tc>
          <w:p>
            <w:pPr>
              <w:pStyle w:val="Compact"/>
              <w:jc w:val="left"/>
            </w:pPr>
            <w:r>
              <w:t xml:space="preserve">0.0 - 34.0</w:t>
            </w:r>
          </w:p>
        </w:tc>
      </w:tr>
      <w:tr>
        <w:tc>
          <w:p>
            <w:pPr>
              <w:pStyle w:val="Compact"/>
              <w:jc w:val="left"/>
            </w:pPr>
            <w:r>
              <w:t xml:space="preserve">drugs</w:t>
            </w:r>
          </w:p>
        </w:tc>
        <w:tc>
          <w:p>
            <w:pPr>
              <w:pStyle w:val="Compact"/>
            </w:pPr>
          </w:p>
        </w:tc>
        <w:tc>
          <w:p>
            <w:pPr>
              <w:pStyle w:val="Compact"/>
            </w:pPr>
          </w:p>
        </w:tc>
      </w:tr>
      <w:tr>
        <w:tc>
          <w:p>
            <w:pPr>
              <w:pStyle w:val="Compact"/>
              <w:jc w:val="left"/>
            </w:pPr>
            <w:r>
              <w:t xml:space="preserve">- Mean (SD)</w:t>
            </w:r>
          </w:p>
        </w:tc>
        <w:tc>
          <w:p>
            <w:pPr>
              <w:pStyle w:val="Compact"/>
              <w:jc w:val="left"/>
            </w:pPr>
            <w:r>
              <w:t xml:space="preserve">0.4 (1.0)</w:t>
            </w:r>
          </w:p>
        </w:tc>
        <w:tc>
          <w:p>
            <w:pPr>
              <w:pStyle w:val="Compact"/>
              <w:jc w:val="left"/>
            </w:pPr>
            <w:r>
              <w:t xml:space="preserve">0.5 (1.1)</w:t>
            </w:r>
          </w:p>
        </w:tc>
      </w:tr>
      <w:tr>
        <w:tc>
          <w:p>
            <w:pPr>
              <w:pStyle w:val="Compact"/>
              <w:jc w:val="left"/>
            </w:pPr>
            <w:r>
              <w:t xml:space="preserve">- Median (Q1, Q3)</w:t>
            </w:r>
          </w:p>
        </w:tc>
        <w:tc>
          <w:p>
            <w:pPr>
              <w:pStyle w:val="Compact"/>
              <w:jc w:val="left"/>
            </w:pPr>
            <w:r>
              <w:t xml:space="preserve">0.0 (0.0, 0.0)</w:t>
            </w:r>
          </w:p>
        </w:tc>
        <w:tc>
          <w:p>
            <w:pPr>
              <w:pStyle w:val="Compact"/>
              <w:jc w:val="left"/>
            </w:pPr>
            <w:r>
              <w:t xml:space="preserve">0.0 (0.0, 1.0)</w:t>
            </w:r>
          </w:p>
        </w:tc>
      </w:tr>
      <w:tr>
        <w:tc>
          <w:p>
            <w:pPr>
              <w:pStyle w:val="Compact"/>
              <w:jc w:val="left"/>
            </w:pPr>
            <w:r>
              <w:t xml:space="preserve">- Min - Max</w:t>
            </w:r>
          </w:p>
        </w:tc>
        <w:tc>
          <w:p>
            <w:pPr>
              <w:pStyle w:val="Compact"/>
              <w:jc w:val="left"/>
            </w:pPr>
            <w:r>
              <w:t xml:space="preserve">0.0 - 9.0</w:t>
            </w:r>
          </w:p>
        </w:tc>
        <w:tc>
          <w:p>
            <w:pPr>
              <w:pStyle w:val="Compact"/>
              <w:jc w:val="left"/>
            </w:pPr>
            <w:r>
              <w:t xml:space="preserve">0.0 - 7.0</w:t>
            </w:r>
          </w:p>
        </w:tc>
      </w:tr>
      <w:tr>
        <w:tc>
          <w:p>
            <w:pPr>
              <w:pStyle w:val="Compact"/>
              <w:jc w:val="left"/>
            </w:pPr>
            <w:r>
              <w:t xml:space="preserve">ERvisits</w:t>
            </w:r>
          </w:p>
        </w:tc>
        <w:tc>
          <w:p>
            <w:pPr>
              <w:pStyle w:val="Compact"/>
            </w:pPr>
          </w:p>
        </w:tc>
        <w:tc>
          <w:p>
            <w:pPr>
              <w:pStyle w:val="Compact"/>
            </w:pPr>
          </w:p>
        </w:tc>
      </w:tr>
      <w:tr>
        <w:tc>
          <w:p>
            <w:pPr>
              <w:pStyle w:val="Compact"/>
              <w:jc w:val="left"/>
            </w:pPr>
            <w:r>
              <w:t xml:space="preserve">- Mean (SD)</w:t>
            </w:r>
          </w:p>
        </w:tc>
        <w:tc>
          <w:p>
            <w:pPr>
              <w:pStyle w:val="Compact"/>
              <w:jc w:val="left"/>
            </w:pPr>
            <w:r>
              <w:t xml:space="preserve">3.3 (2.5)</w:t>
            </w:r>
          </w:p>
        </w:tc>
        <w:tc>
          <w:p>
            <w:pPr>
              <w:pStyle w:val="Compact"/>
              <w:jc w:val="left"/>
            </w:pPr>
            <w:r>
              <w:t xml:space="preserve">4.0 (3.0)</w:t>
            </w:r>
          </w:p>
        </w:tc>
      </w:tr>
      <w:tr>
        <w:tc>
          <w:p>
            <w:pPr>
              <w:pStyle w:val="Compact"/>
              <w:jc w:val="left"/>
            </w:pPr>
            <w:r>
              <w:t xml:space="preserve">- Median (Q1, Q3)</w:t>
            </w:r>
          </w:p>
        </w:tc>
        <w:tc>
          <w:p>
            <w:pPr>
              <w:pStyle w:val="Compact"/>
              <w:jc w:val="left"/>
            </w:pPr>
            <w:r>
              <w:t xml:space="preserve">3.0 (2.0, 4.0)</w:t>
            </w:r>
          </w:p>
        </w:tc>
        <w:tc>
          <w:p>
            <w:pPr>
              <w:pStyle w:val="Compact"/>
              <w:jc w:val="left"/>
            </w:pPr>
            <w:r>
              <w:t xml:space="preserve">3.0 (2.0, 5.0)</w:t>
            </w:r>
          </w:p>
        </w:tc>
      </w:tr>
      <w:tr>
        <w:tc>
          <w:p>
            <w:pPr>
              <w:pStyle w:val="Compact"/>
              <w:jc w:val="left"/>
            </w:pPr>
            <w:r>
              <w:t xml:space="preserve">- Min - Max</w:t>
            </w:r>
          </w:p>
        </w:tc>
        <w:tc>
          <w:p>
            <w:pPr>
              <w:pStyle w:val="Compact"/>
              <w:jc w:val="left"/>
            </w:pPr>
            <w:r>
              <w:t xml:space="preserve">0.0 - 17.0</w:t>
            </w:r>
          </w:p>
        </w:tc>
        <w:tc>
          <w:p>
            <w:pPr>
              <w:pStyle w:val="Compact"/>
              <w:jc w:val="left"/>
            </w:pPr>
            <w:r>
              <w:t xml:space="preserve">0.0 - 20.0</w:t>
            </w:r>
          </w:p>
        </w:tc>
      </w:tr>
      <w:tr>
        <w:tc>
          <w:p>
            <w:pPr>
              <w:pStyle w:val="Compact"/>
              <w:jc w:val="left"/>
            </w:pPr>
            <w:r>
              <w:t xml:space="preserve">complications</w:t>
            </w:r>
          </w:p>
        </w:tc>
        <w:tc>
          <w:p>
            <w:pPr>
              <w:pStyle w:val="Compact"/>
            </w:pPr>
          </w:p>
        </w:tc>
        <w:tc>
          <w:p>
            <w:pPr>
              <w:pStyle w:val="Compact"/>
            </w:pPr>
          </w:p>
        </w:tc>
      </w:tr>
      <w:tr>
        <w:tc>
          <w:p>
            <w:pPr>
              <w:pStyle w:val="Compact"/>
              <w:jc w:val="left"/>
            </w:pPr>
            <w:r>
              <w:t xml:space="preserve">- Mean (SD)</w:t>
            </w:r>
          </w:p>
        </w:tc>
        <w:tc>
          <w:p>
            <w:pPr>
              <w:pStyle w:val="Compact"/>
              <w:jc w:val="left"/>
            </w:pPr>
            <w:r>
              <w:t xml:space="preserve">0.1 (0.2)</w:t>
            </w:r>
          </w:p>
        </w:tc>
        <w:tc>
          <w:p>
            <w:pPr>
              <w:pStyle w:val="Compact"/>
              <w:jc w:val="left"/>
            </w:pPr>
            <w:r>
              <w:t xml:space="preserve">0.1 (0.3)</w:t>
            </w:r>
          </w:p>
        </w:tc>
      </w:tr>
      <w:tr>
        <w:tc>
          <w:p>
            <w:pPr>
              <w:pStyle w:val="Compact"/>
              <w:jc w:val="left"/>
            </w:pPr>
            <w:r>
              <w:t xml:space="preserve">- Median (Q1, Q3)</w:t>
            </w:r>
          </w:p>
        </w:tc>
        <w:tc>
          <w:p>
            <w:pPr>
              <w:pStyle w:val="Compact"/>
              <w:jc w:val="left"/>
            </w:pPr>
            <w:r>
              <w:t xml:space="preserve">0.0 (0.0, 0.0)</w:t>
            </w:r>
          </w:p>
        </w:tc>
        <w:tc>
          <w:p>
            <w:pPr>
              <w:pStyle w:val="Compact"/>
              <w:jc w:val="left"/>
            </w:pPr>
            <w:r>
              <w:t xml:space="preserve">0.0 (0.0, 0.0)</w:t>
            </w:r>
          </w:p>
        </w:tc>
      </w:tr>
      <w:tr>
        <w:tc>
          <w:p>
            <w:pPr>
              <w:pStyle w:val="Compact"/>
              <w:jc w:val="left"/>
            </w:pPr>
            <w:r>
              <w:t xml:space="preserve">- Min - Max</w:t>
            </w:r>
          </w:p>
        </w:tc>
        <w:tc>
          <w:p>
            <w:pPr>
              <w:pStyle w:val="Compact"/>
              <w:jc w:val="left"/>
            </w:pPr>
            <w:r>
              <w:t xml:space="preserve">0.0 - 1.0</w:t>
            </w:r>
          </w:p>
        </w:tc>
        <w:tc>
          <w:p>
            <w:pPr>
              <w:pStyle w:val="Compact"/>
              <w:jc w:val="left"/>
            </w:pPr>
            <w:r>
              <w:t xml:space="preserve">0.0 - 3.0</w:t>
            </w:r>
          </w:p>
        </w:tc>
      </w:tr>
      <w:tr>
        <w:tc>
          <w:p>
            <w:pPr>
              <w:pStyle w:val="Compact"/>
              <w:jc w:val="left"/>
            </w:pPr>
            <w:r>
              <w:t xml:space="preserve">comorbidities</w:t>
            </w:r>
          </w:p>
        </w:tc>
        <w:tc>
          <w:p>
            <w:pPr>
              <w:pStyle w:val="Compact"/>
            </w:pPr>
          </w:p>
        </w:tc>
        <w:tc>
          <w:p>
            <w:pPr>
              <w:pStyle w:val="Compact"/>
            </w:pPr>
          </w:p>
        </w:tc>
      </w:tr>
      <w:tr>
        <w:tc>
          <w:p>
            <w:pPr>
              <w:pStyle w:val="Compact"/>
              <w:jc w:val="left"/>
            </w:pPr>
            <w:r>
              <w:t xml:space="preserve">- Mean (SD)</w:t>
            </w:r>
          </w:p>
        </w:tc>
        <w:tc>
          <w:p>
            <w:pPr>
              <w:pStyle w:val="Compact"/>
              <w:jc w:val="left"/>
            </w:pPr>
            <w:r>
              <w:t xml:space="preserve">3.9 (6.1)</w:t>
            </w:r>
          </w:p>
        </w:tc>
        <w:tc>
          <w:p>
            <w:pPr>
              <w:pStyle w:val="Compact"/>
              <w:jc w:val="left"/>
            </w:pPr>
            <w:r>
              <w:t xml:space="preserve">3.3 (5.4)</w:t>
            </w:r>
          </w:p>
        </w:tc>
      </w:tr>
      <w:tr>
        <w:tc>
          <w:p>
            <w:pPr>
              <w:pStyle w:val="Compact"/>
              <w:jc w:val="left"/>
            </w:pPr>
            <w:r>
              <w:t xml:space="preserve">- Median (Q1, Q3)</w:t>
            </w:r>
          </w:p>
        </w:tc>
        <w:tc>
          <w:p>
            <w:pPr>
              <w:pStyle w:val="Compact"/>
              <w:jc w:val="left"/>
            </w:pPr>
            <w:r>
              <w:t xml:space="preserve">2.0 (0.0, 5.0)</w:t>
            </w:r>
          </w:p>
        </w:tc>
        <w:tc>
          <w:p>
            <w:pPr>
              <w:pStyle w:val="Compact"/>
              <w:jc w:val="left"/>
            </w:pPr>
            <w:r>
              <w:t xml:space="preserve">1.0 (0.0, 4.0)</w:t>
            </w:r>
          </w:p>
        </w:tc>
      </w:tr>
      <w:tr>
        <w:tc>
          <w:p>
            <w:pPr>
              <w:pStyle w:val="Compact"/>
              <w:jc w:val="left"/>
            </w:pPr>
            <w:r>
              <w:t xml:space="preserve">- Min - Max</w:t>
            </w:r>
          </w:p>
        </w:tc>
        <w:tc>
          <w:p>
            <w:pPr>
              <w:pStyle w:val="Compact"/>
              <w:jc w:val="left"/>
            </w:pPr>
            <w:r>
              <w:t xml:space="preserve">0.0 - 60.0</w:t>
            </w:r>
          </w:p>
        </w:tc>
        <w:tc>
          <w:p>
            <w:pPr>
              <w:pStyle w:val="Compact"/>
              <w:jc w:val="left"/>
            </w:pPr>
            <w:r>
              <w:t xml:space="preserve">0.0 - 28.0</w:t>
            </w:r>
          </w:p>
        </w:tc>
      </w:tr>
      <w:tr>
        <w:tc>
          <w:p>
            <w:pPr>
              <w:pStyle w:val="Compact"/>
              <w:jc w:val="left"/>
            </w:pPr>
            <w:r>
              <w:t xml:space="preserve">duration</w:t>
            </w:r>
          </w:p>
        </w:tc>
        <w:tc>
          <w:p>
            <w:pPr>
              <w:pStyle w:val="Compact"/>
            </w:pPr>
          </w:p>
        </w:tc>
        <w:tc>
          <w:p>
            <w:pPr>
              <w:pStyle w:val="Compact"/>
            </w:pPr>
          </w:p>
        </w:tc>
      </w:tr>
      <w:tr>
        <w:tc>
          <w:p>
            <w:pPr>
              <w:pStyle w:val="Compact"/>
              <w:jc w:val="left"/>
            </w:pPr>
            <w:r>
              <w:t xml:space="preserve">- Mean (SD)</w:t>
            </w:r>
          </w:p>
        </w:tc>
        <w:tc>
          <w:p>
            <w:pPr>
              <w:pStyle w:val="Compact"/>
              <w:jc w:val="left"/>
            </w:pPr>
            <w:r>
              <w:t xml:space="preserve">162.5 (121.3)</w:t>
            </w:r>
          </w:p>
        </w:tc>
        <w:tc>
          <w:p>
            <w:pPr>
              <w:pStyle w:val="Compact"/>
              <w:jc w:val="left"/>
            </w:pPr>
            <w:r>
              <w:t xml:space="preserve">169.3 (119.7)</w:t>
            </w:r>
          </w:p>
        </w:tc>
      </w:tr>
      <w:tr>
        <w:tc>
          <w:p>
            <w:pPr>
              <w:pStyle w:val="Compact"/>
              <w:jc w:val="left"/>
            </w:pPr>
            <w:r>
              <w:t xml:space="preserve">- Median (Q1, Q3)</w:t>
            </w:r>
          </w:p>
        </w:tc>
        <w:tc>
          <w:p>
            <w:pPr>
              <w:pStyle w:val="Compact"/>
              <w:jc w:val="left"/>
            </w:pPr>
            <w:r>
              <w:t xml:space="preserve">164.5 (40.0, 281.0)</w:t>
            </w:r>
          </w:p>
        </w:tc>
        <w:tc>
          <w:p>
            <w:pPr>
              <w:pStyle w:val="Compact"/>
              <w:jc w:val="left"/>
            </w:pPr>
            <w:r>
              <w:t xml:space="preserve">168.0 (59.2, 283.5)</w:t>
            </w:r>
          </w:p>
        </w:tc>
      </w:tr>
      <w:tr>
        <w:tc>
          <w:p>
            <w:pPr>
              <w:pStyle w:val="Compact"/>
              <w:jc w:val="left"/>
            </w:pPr>
            <w:r>
              <w:t xml:space="preserve">- Min - Max</w:t>
            </w:r>
          </w:p>
        </w:tc>
        <w:tc>
          <w:p>
            <w:pPr>
              <w:pStyle w:val="Compact"/>
              <w:jc w:val="left"/>
            </w:pPr>
            <w:r>
              <w:t xml:space="preserve">0.0 - 372.0</w:t>
            </w:r>
          </w:p>
        </w:tc>
        <w:tc>
          <w:p>
            <w:pPr>
              <w:pStyle w:val="Compact"/>
              <w:jc w:val="left"/>
            </w:pPr>
            <w:r>
              <w:t xml:space="preserve">0.0 - 351.0</w:t>
            </w:r>
          </w:p>
        </w:tc>
      </w:tr>
    </w:tbl>
    <w:p>
      <w:pPr>
        <w:pStyle w:val="BodyText"/>
      </w:pPr>
      <w:r>
        <w:drawing>
          <wp:inline>
            <wp:extent cx="5334000" cy="4267200"/>
            <wp:effectExtent b="0" l="0" r="0" t="0"/>
            <wp:docPr descr="" title="" id="1" name="Picture"/>
            <a:graphic>
              <a:graphicData uri="http://schemas.openxmlformats.org/drawingml/2006/picture">
                <pic:pic>
                  <pic:nvPicPr>
                    <pic:cNvPr descr="191113-p8130-HW4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dataset, the main outcome is</w:t>
      </w:r>
      <w:r>
        <w:t xml:space="preserve"> </w:t>
      </w:r>
      <w:r>
        <w:rPr>
          <w:rStyle w:val="VerbatimChar"/>
        </w:rPr>
        <w:t xml:space="preserve">total cost</w:t>
      </w:r>
      <w:r>
        <w:t xml:space="preserve">, which is the total cost (in dollars) of patients diagnosed with heart disease, the main predictor is</w:t>
      </w:r>
      <w:r>
        <w:t xml:space="preserve"> </w:t>
      </w:r>
      <w:r>
        <w:rPr>
          <w:rStyle w:val="VerbatimChar"/>
        </w:rPr>
        <w:t xml:space="preserve">ERvisits</w:t>
      </w:r>
      <w:r>
        <w:t xml:space="preserve">, which is the number of emergency room visits for every observation. Other important covariate including the age and gender of the subscriber(indicated by</w:t>
      </w:r>
      <w:r>
        <w:t xml:space="preserve"> </w:t>
      </w:r>
      <w:r>
        <w:rPr>
          <w:rStyle w:val="VerbatimChar"/>
        </w:rPr>
        <w:t xml:space="preserve">age</w:t>
      </w:r>
      <w:r>
        <w:t xml:space="preserve">,</w:t>
      </w:r>
      <w:r>
        <w:rPr>
          <w:rStyle w:val="VerbatimChar"/>
        </w:rPr>
        <w:t xml:space="preserve">gender</w:t>
      </w:r>
      <w:r>
        <w:t xml:space="preserve">), number of complications that arouse during treatment(indicated by</w:t>
      </w:r>
      <w:r>
        <w:t xml:space="preserve"> </w:t>
      </w:r>
      <w:r>
        <w:rPr>
          <w:rStyle w:val="VerbatimChar"/>
        </w:rPr>
        <w:t xml:space="preserve">complications</w:t>
      </w:r>
      <w:r>
        <w:t xml:space="preserve">) and duration of treatment condition(indicated by</w:t>
      </w:r>
      <w:r>
        <w:t xml:space="preserve"> </w:t>
      </w:r>
      <w:r>
        <w:rPr>
          <w:rStyle w:val="VerbatimChar"/>
        </w:rPr>
        <w:t xml:space="preserve">duration</w:t>
      </w:r>
      <w:r>
        <w:t xml:space="preserve">). According to the plot above, The possible important predictors are likely to be</w:t>
      </w:r>
      <w:r>
        <w:t xml:space="preserve"> </w:t>
      </w:r>
      <w:r>
        <w:rPr>
          <w:rStyle w:val="VerbatimChar"/>
        </w:rPr>
        <w:t xml:space="preserve">complications</w:t>
      </w:r>
      <w:r>
        <w:t xml:space="preserve">,</w:t>
      </w:r>
      <w:r>
        <w:t xml:space="preserve"> </w:t>
      </w:r>
      <w:r>
        <w:rPr>
          <w:rStyle w:val="VerbatimChar"/>
        </w:rPr>
        <w:t xml:space="preserve">drugs</w:t>
      </w:r>
      <w:r>
        <w:t xml:space="preserve"> </w:t>
      </w:r>
      <w:r>
        <w:t xml:space="preserve">and</w:t>
      </w:r>
      <w:r>
        <w:t xml:space="preserve"> </w:t>
      </w:r>
      <w:r>
        <w:rPr>
          <w:rStyle w:val="VerbatimChar"/>
        </w:rPr>
        <w:t xml:space="preserve">ERvisits</w:t>
      </w:r>
      <w:r>
        <w:t xml:space="preserve"> </w:t>
      </w:r>
      <w:r>
        <w:t xml:space="preserve">and</w:t>
      </w:r>
      <w:r>
        <w:t xml:space="preserve"> </w:t>
      </w:r>
      <w:r>
        <w:rPr>
          <w:rStyle w:val="VerbatimChar"/>
        </w:rPr>
        <w:t xml:space="preserve">interventions</w:t>
      </w:r>
      <w:r>
        <w:t xml:space="preserve">.</w:t>
      </w:r>
    </w:p>
    <w:p>
      <w:pPr>
        <w:pStyle w:val="Heading2"/>
      </w:pPr>
      <w:bookmarkStart w:id="31" w:name="distribution-of-total-cost"/>
      <w:r>
        <w:t xml:space="preserve">distribution of total cost</w:t>
      </w:r>
      <w:bookmarkEnd w:id="31"/>
    </w:p>
    <w:p>
      <w:pPr>
        <w:pStyle w:val="SourceCode"/>
      </w:pPr>
      <w:r>
        <w:rPr>
          <w:rStyle w:val="VerbatimChar"/>
        </w:rPr>
        <w:t xml:space="preserve">## # A tibble: 3 x 10</w:t>
      </w:r>
      <w:r>
        <w:br w:type="textWrapping"/>
      </w:r>
      <w:r>
        <w:rPr>
          <w:rStyle w:val="VerbatimChar"/>
        </w:rPr>
        <w:t xml:space="preserve">##      id totalcost   age gender interventions drugs ERvisits complications</w:t>
      </w:r>
      <w:r>
        <w:br w:type="textWrapping"/>
      </w:r>
      <w:r>
        <w:rPr>
          <w:rStyle w:val="VerbatimChar"/>
        </w:rPr>
        <w:t xml:space="preserve">##   &lt;dbl&gt;     &lt;dbl&gt; &lt;dbl&gt; &lt;fct&gt;          &lt;dbl&gt; &lt;dbl&gt;    &lt;dbl&gt;         &lt;dbl&gt;</w:t>
      </w:r>
      <w:r>
        <w:br w:type="textWrapping"/>
      </w:r>
      <w:r>
        <w:rPr>
          <w:rStyle w:val="VerbatimChar"/>
        </w:rPr>
        <w:t xml:space="preserve">## 1    96         0    55 male               0     0        5             0</w:t>
      </w:r>
      <w:r>
        <w:br w:type="textWrapping"/>
      </w:r>
      <w:r>
        <w:rPr>
          <w:rStyle w:val="VerbatimChar"/>
        </w:rPr>
        <w:t xml:space="preserve">## 2   370         0    65 male               1     1        4             0</w:t>
      </w:r>
      <w:r>
        <w:br w:type="textWrapping"/>
      </w:r>
      <w:r>
        <w:rPr>
          <w:rStyle w:val="VerbatimChar"/>
        </w:rPr>
        <w:t xml:space="preserve">## 3   402         0    44 male               1     0        2             0</w:t>
      </w:r>
      <w:r>
        <w:br w:type="textWrapping"/>
      </w:r>
      <w:r>
        <w:rPr>
          <w:rStyle w:val="VerbatimChar"/>
        </w:rPr>
        <w:t xml:space="preserve">## # … with 2 more variables: comorbidities &lt;dbl&gt;, duration &lt;dbl&gt;</w:t>
      </w:r>
    </w:p>
    <w:p>
      <w:pPr>
        <w:pStyle w:val="FirstParagraph"/>
      </w:pPr>
      <w:r>
        <w:drawing>
          <wp:inline>
            <wp:extent cx="5334000" cy="4267200"/>
            <wp:effectExtent b="0" l="0" r="0" t="0"/>
            <wp:docPr descr="" title="" id="1" name="Picture"/>
            <a:graphic>
              <a:graphicData uri="http://schemas.openxmlformats.org/drawingml/2006/picture">
                <pic:pic>
                  <pic:nvPicPr>
                    <pic:cNvPr descr="191113-p8130-HW4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3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191113-p8130-HW4_files/figure-docx/unnamed-chunk-8-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shown above, because there are 3 0s in the data, when we perform log trasformation, these data would go to inf. So we add 1 to the totalcost variable to make it meaningful. Based on the results of Box-cox transformations, taking log transformation after adding 1 to the total cost makes the distribution approach normality.As shown above, after adding 1 (adjust for the 0 cases) and then take log transformation to the totalcost, the density plot plot shows a great symmetry.</w:t>
      </w:r>
    </w:p>
    <w:p>
      <w:pPr>
        <w:pStyle w:val="Heading2"/>
      </w:pPr>
      <w:bookmarkStart w:id="34" w:name="c-add-a-binary-variable."/>
      <w:r>
        <w:t xml:space="preserve">c) add a binary variable.</w:t>
      </w:r>
      <w:bookmarkEnd w:id="34"/>
    </w:p>
    <w:p>
      <w:pPr>
        <w:pStyle w:val="Heading2"/>
      </w:pPr>
      <w:bookmarkStart w:id="35" w:name="d"/>
      <w:r>
        <w:t xml:space="preserve">d)</w:t>
      </w:r>
      <w:bookmarkEnd w:id="35"/>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data = hd)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-6.6532 -1.1230  0.0309  1.2797  4.2964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5.52674    0.10510  52.584   &lt;2e-16 ***</w:t>
      </w:r>
      <w:r>
        <w:br w:type="textWrapping"/>
      </w:r>
      <w:r>
        <w:rPr>
          <w:rStyle w:val="VerbatimChar"/>
        </w:rPr>
        <w:t xml:space="preserve">## ERvisits     0.22529    0.02432   9.264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1.799 on 786 degrees of freedom</w:t>
      </w:r>
      <w:r>
        <w:br w:type="textWrapping"/>
      </w:r>
      <w:r>
        <w:rPr>
          <w:rStyle w:val="VerbatimChar"/>
        </w:rPr>
        <w:t xml:space="preserve">## Multiple R-squared:  0.09844,    Adjusted R-squared:  0.09729 </w:t>
      </w:r>
      <w:r>
        <w:br w:type="textWrapping"/>
      </w:r>
      <w:r>
        <w:rPr>
          <w:rStyle w:val="VerbatimChar"/>
        </w:rPr>
        <w:t xml:space="preserve">## F-statistic: 85.82 on 1 and 786 DF,  p-value: &lt; 2.2e-16</w:t>
      </w:r>
    </w:p>
    <w:p>
      <w:pPr>
        <w:pStyle w:val="FirstParagraph"/>
      </w:pPr>
      <w:r>
        <w:drawing>
          <wp:inline>
            <wp:extent cx="5334000" cy="4267200"/>
            <wp:effectExtent b="0" l="0" r="0" t="0"/>
            <wp:docPr descr="" title="" id="1" name="Picture"/>
            <a:graphic>
              <a:graphicData uri="http://schemas.openxmlformats.org/drawingml/2006/picture">
                <pic:pic>
                  <pic:nvPicPr>
                    <pic:cNvPr descr="191113-p8130-HW4_files/figure-docx/unnamed-chunk-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7" w:name="fitted-model"/>
      <w:r>
        <w:t xml:space="preserve">Fitted model:</w:t>
      </w:r>
      <w:bookmarkEnd w:id="37"/>
    </w:p>
    <w:p>
      <w:pPr>
        <w:pStyle w:val="FirstParagraph"/>
      </w:pPr>
      <m:oMathPara>
        <m:oMathParaPr>
          <m:jc m:val="center"/>
        </m:oMathParaPr>
        <m:oMath>
          <m:acc>
            <m:accPr>
              <m:chr m:val="̂"/>
            </m:accPr>
            <m:e>
              <m:r>
                <m:t>T</m:t>
              </m:r>
              <m:r>
                <m:t>o</m:t>
              </m:r>
              <m:r>
                <m:t>t</m:t>
              </m:r>
              <m:r>
                <m:t>a</m:t>
              </m:r>
              <m:r>
                <m:t>l</m:t>
              </m:r>
              <m:r>
                <m:t>c</m:t>
              </m:r>
              <m:r>
                <m:t>o</m:t>
              </m:r>
              <m:r>
                <m:t>s</m:t>
              </m:r>
              <m:r>
                <m:t>t</m:t>
              </m:r>
            </m:e>
          </m:acc>
          <m:r>
            <m:t>=</m:t>
          </m:r>
          <m:r>
            <m:t>5.52674</m:t>
          </m:r>
          <m:r>
            <m:t>+</m:t>
          </m:r>
          <m:r>
            <m:t>0.22529</m:t>
          </m:r>
          <m:r>
            <m:t>×</m:t>
          </m:r>
          <m:r>
            <m:t>E</m:t>
          </m:r>
          <m:r>
            <m:t>R</m:t>
          </m:r>
          <m:r>
            <m:t>v</m:t>
          </m:r>
          <m:r>
            <m:t>i</m:t>
          </m:r>
          <m:r>
            <m:t>s</m:t>
          </m:r>
          <m:r>
            <m:t>i</m:t>
          </m:r>
          <m:r>
            <m:t>t</m:t>
          </m:r>
          <m:r>
            <m:t>s</m:t>
          </m:r>
        </m:oMath>
      </m:oMathPara>
    </w:p>
    <w:p>
      <w:pPr>
        <w:pStyle w:val="FirstParagraph"/>
      </w:pPr>
      <w:r>
        <w:t xml:space="preserve">### significance test:</w:t>
      </w:r>
      <w:r>
        <w:t xml:space="preserve"> </w:t>
      </w:r>
      <w:r>
        <w:t xml:space="preserve">* Hypothesis:</w:t>
      </w:r>
    </w:p>
    <w:p>
      <w:pPr>
        <w:pStyle w:val="BodyText"/>
      </w:pPr>
      <m:oMathPara>
        <m:oMathParaPr>
          <m:jc m:val="center"/>
        </m:oMathParaPr>
        <m:oMath>
          <m:sSub>
            <m:e>
              <m:r>
                <m:t>H</m:t>
              </m:r>
            </m:e>
            <m:sub>
              <m:r>
                <m:t>0</m:t>
              </m:r>
            </m:sub>
          </m:sSub>
          <m:r>
            <m:t>:</m:t>
          </m:r>
          <m:sSub>
            <m:e>
              <m:r>
                <m:t>β</m:t>
              </m:r>
            </m:e>
            <m:sub>
              <m:r>
                <m:t>1</m:t>
              </m:r>
            </m:sub>
          </m:sSub>
          <m:r>
            <m:t>=</m:t>
          </m:r>
          <m:r>
            <m:t>0</m:t>
          </m:r>
        </m:oMath>
      </m:oMathPara>
    </w:p>
    <w:p>
      <w:pPr>
        <w:pStyle w:val="FirstParagraph"/>
      </w:pPr>
      <m:oMathPara>
        <m:oMathParaPr>
          <m:jc m:val="center"/>
        </m:oMathParaPr>
        <m:oMath>
          <m:sSub>
            <m:e>
              <m:r>
                <m:t>H</m:t>
              </m:r>
            </m:e>
            <m:sub>
              <m:r>
                <m:t>1</m:t>
              </m:r>
            </m:sub>
          </m:sSub>
          <m:r>
            <m:t>:</m:t>
          </m:r>
          <m:sSub>
            <m:e>
              <m:r>
                <m:t>β</m:t>
              </m:r>
            </m:e>
            <m:sub>
              <m:r>
                <m:t>1</m:t>
              </m:r>
            </m:sub>
          </m:sSub>
          <m:r>
            <m:t>≠</m:t>
          </m:r>
          <m:r>
            <m:t>0</m:t>
          </m:r>
        </m:oMath>
      </m:oMathPara>
    </w:p>
    <w:p>
      <w:pPr>
        <w:pStyle w:val="FirstParagraph"/>
      </w:pPr>
      <w:r>
        <w:t xml:space="preserve">* Test statistics:</w:t>
      </w:r>
    </w:p>
    <w:p>
      <w:pPr>
        <w:pStyle w:val="BodyText"/>
      </w:pPr>
      <m:oMathPara>
        <m:oMathParaPr>
          <m:jc m:val="center"/>
        </m:oMathParaPr>
        <m:oMath>
          <m:sSub>
            <m:e>
              <m:r>
                <m:t>t</m:t>
              </m:r>
            </m:e>
            <m:sub>
              <m:r>
                <m:t>t</m:t>
              </m:r>
              <m:r>
                <m:t>e</m:t>
              </m:r>
              <m:r>
                <m:t>s</m:t>
              </m:r>
              <m:r>
                <m:t>t</m:t>
              </m:r>
            </m:sub>
          </m:sSub>
          <m:r>
            <m:t>=</m:t>
          </m:r>
          <m:f>
            <m:fPr>
              <m:type m:val="bar"/>
            </m:fPr>
            <m:num>
              <m:sSub>
                <m:e>
                  <m:r>
                    <m:t>β</m:t>
                  </m:r>
                </m:e>
                <m:sub>
                  <m:r>
                    <m:t>1</m:t>
                  </m:r>
                </m:sub>
              </m:sSub>
            </m:num>
            <m:den>
              <m:r>
                <m:t>s</m:t>
              </m:r>
              <m:r>
                <m:t>e</m:t>
              </m:r>
              <m:r>
                <m:t>(</m:t>
              </m:r>
              <m:sSub>
                <m:e>
                  <m:r>
                    <m:t>β</m:t>
                  </m:r>
                </m:e>
                <m:sub>
                  <m:r>
                    <m:t>1</m:t>
                  </m:r>
                </m:sub>
              </m:sSub>
              <m:r>
                <m:t>)</m:t>
              </m:r>
            </m:den>
          </m:f>
          <m:r>
            <m:t>=</m:t>
          </m:r>
          <m:f>
            <m:fPr>
              <m:type m:val="bar"/>
            </m:fPr>
            <m:num>
              <m:r>
                <m:t>0.22529</m:t>
              </m:r>
            </m:num>
            <m:den>
              <m:r>
                <m:t>0.02432</m:t>
              </m:r>
            </m:den>
          </m:f>
          <m:r>
            <m:t>=</m:t>
          </m:r>
          <m:r>
            <m:t>9.26</m:t>
          </m:r>
          <m:limUpp>
            <m:e>
              <m:r>
                <m:t>∼</m:t>
              </m:r>
            </m:e>
            <m:lim>
              <m:sSub>
                <m:e>
                  <m:r>
                    <m:t>H</m:t>
                  </m:r>
                </m:e>
                <m:sub>
                  <m:r>
                    <m:t>0</m:t>
                  </m:r>
                </m:sub>
              </m:sSub>
            </m:lim>
          </m:limUpp>
          <m:sSub>
            <m:e>
              <m:r>
                <m:t>t</m:t>
              </m:r>
            </m:e>
            <m:sub>
              <m:r>
                <m:t>786</m:t>
              </m:r>
            </m:sub>
          </m:sSub>
        </m:oMath>
      </m:oMathPara>
    </w:p>
    <w:p>
      <w:pPr>
        <w:pStyle w:val="Compact"/>
        <w:numPr>
          <w:numId w:val="1002"/>
          <w:ilvl w:val="0"/>
        </w:numPr>
      </w:pPr>
      <w:r>
        <w:t xml:space="preserve">results</w:t>
      </w:r>
      <w:r>
        <w:t xml:space="preserve"> </w:t>
      </w:r>
      <m:oMath>
        <m:sSub>
          <m:e>
            <m:r>
              <m:t>t</m:t>
            </m:r>
          </m:e>
          <m:sub>
            <m:r>
              <m:t>t</m:t>
            </m:r>
            <m:r>
              <m:t>e</m:t>
            </m:r>
            <m:r>
              <m:t>s</m:t>
            </m:r>
            <m:r>
              <m:t>t</m:t>
            </m:r>
          </m:sub>
        </m:sSub>
        <m:r>
          <m:t>&gt;</m:t>
        </m:r>
        <m:sSub>
          <m:e>
            <m:r>
              <m:t>t</m:t>
            </m:r>
          </m:e>
          <m:sub>
            <m:r>
              <m:t>786</m:t>
            </m:r>
            <m:r>
              <m:t>,</m:t>
            </m:r>
            <m:r>
              <m:t>0.975</m:t>
            </m:r>
          </m:sub>
        </m:sSub>
        <m:r>
          <m:t>=</m:t>
        </m:r>
        <m:r>
          <m:t>1.96</m:t>
        </m:r>
      </m:oMath>
      <w:r>
        <w:t xml:space="preserve">, reject the null hypothesis, which means that the coefficient of number of emergency room visits is significantly different different from 0.</w:t>
      </w:r>
    </w:p>
    <w:p>
      <w:pPr>
        <w:pStyle w:val="Heading3"/>
      </w:pPr>
      <w:bookmarkStart w:id="38" w:name="interpretation"/>
      <w:r>
        <w:t xml:space="preserve">Interpretation:</w:t>
      </w:r>
      <w:bookmarkEnd w:id="38"/>
    </w:p>
    <w:p>
      <w:pPr>
        <w:pStyle w:val="FirstParagraph"/>
      </w:pPr>
      <w:r>
        <w:t xml:space="preserve">With extremely low p-value, we reject the null hypothesis that there isn’t a linear relationship between total cost and number of emergency visits. The intercept represents the expected value of (total cost + 1) after log transformation at the baseline, in which case number of emergency visits equals to 0; The slope means that when one visit increases, the estimated value of (total cost + 1) after log transformation will increase 0.22529 on average. Based on the regression results, the</w:t>
      </w:r>
      <w:r>
        <w:t xml:space="preserve"> </w:t>
      </w:r>
      <m:oMath>
        <m:sSup>
          <m:e>
            <m:r>
              <m:t>R</m:t>
            </m:r>
          </m:e>
          <m:sup>
            <m:r>
              <m:t>2</m:t>
            </m:r>
          </m:sup>
        </m:sSup>
      </m:oMath>
      <w:r>
        <w:t xml:space="preserve"> </w:t>
      </w:r>
      <w:r>
        <w:t xml:space="preserve">of this model is only 0.098, which is quite small, illustrating poor performance on predicting.</w:t>
      </w:r>
    </w:p>
    <w:p>
      <w:pPr>
        <w:pStyle w:val="Heading2"/>
      </w:pPr>
      <w:bookmarkStart w:id="39" w:name="e"/>
      <w:r>
        <w:t xml:space="preserve">e)</w:t>
      </w:r>
      <w:bookmarkEnd w:id="39"/>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comp_bin, data = hd)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-6.5249 -1.0769 -0.0074  1.1847  4.4024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5.51020    0.10279  53.606  &lt; 2e-16 ***</w:t>
      </w:r>
      <w:r>
        <w:br w:type="textWrapping"/>
      </w:r>
      <w:r>
        <w:rPr>
          <w:rStyle w:val="VerbatimChar"/>
        </w:rPr>
        <w:t xml:space="preserve">## ERvisits     0.20295    0.02405   8.437  &lt; 2e-16 ***</w:t>
      </w:r>
      <w:r>
        <w:br w:type="textWrapping"/>
      </w:r>
      <w:r>
        <w:rPr>
          <w:rStyle w:val="VerbatimChar"/>
        </w:rPr>
        <w:t xml:space="preserve">## comp_bin1    1.70573    0.27915   6.111 1.56e-09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1.759 on 785 degrees of freedom</w:t>
      </w:r>
      <w:r>
        <w:br w:type="textWrapping"/>
      </w:r>
      <w:r>
        <w:rPr>
          <w:rStyle w:val="VerbatimChar"/>
        </w:rPr>
        <w:t xml:space="preserve">## Multiple R-squared:  0.1394, Adjusted R-squared:  0.1372 </w:t>
      </w:r>
      <w:r>
        <w:br w:type="textWrapping"/>
      </w:r>
      <w:r>
        <w:rPr>
          <w:rStyle w:val="VerbatimChar"/>
        </w:rPr>
        <w:t xml:space="preserve">## F-statistic: 63.57 on 2 and 785 DF,  p-value: &lt; 2.2e-16</w:t>
      </w:r>
    </w:p>
    <w:p>
      <w:pPr>
        <w:pStyle w:val="Heading3"/>
      </w:pPr>
      <w:bookmarkStart w:id="40" w:name="counfounder"/>
      <w:r>
        <w:t xml:space="preserve">counfounder?</w:t>
      </w:r>
      <w:bookmarkEnd w:id="40"/>
    </w:p>
    <w:p>
      <w:pPr>
        <w:pStyle w:val="FirstParagraph"/>
      </w:pPr>
      <w:r>
        <w:t xml:space="preserve">When add comp_bin into the model, the coefficient of ERvisits decrease from 0.22529 to 0.20295, the decrease rate is approximately 10%, so binary complication variable is a counfounder of association between number of emergency visits and total cost.</w:t>
      </w:r>
    </w:p>
    <w:p>
      <w:pPr>
        <w:pStyle w:val="Heading3"/>
      </w:pPr>
      <w:bookmarkStart w:id="41" w:name="effect-modifier-test"/>
      <w:r>
        <w:t xml:space="preserve">effect modifier test</w:t>
      </w:r>
      <w:bookmarkEnd w:id="41"/>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factor(comp_bin) + ERvisits + factor(comp_bin) * </w:t>
      </w:r>
      <w:r>
        <w:br w:type="textWrapping"/>
      </w:r>
      <w:r>
        <w:rPr>
          <w:rStyle w:val="VerbatimChar"/>
        </w:rPr>
        <w:t xml:space="preserve">##     ERvisits, data = hd)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-6.536 -1.083  0.004  1.200  4.398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5.48849    0.10500  52.271  &lt; 2e-16 ***</w:t>
      </w:r>
      <w:r>
        <w:br w:type="textWrapping"/>
      </w:r>
      <w:r>
        <w:rPr>
          <w:rStyle w:val="VerbatimChar"/>
        </w:rPr>
        <w:t xml:space="preserve">## factor(comp_bin)1           2.19096    0.55447   3.951 8.47e-05 ***</w:t>
      </w:r>
      <w:r>
        <w:br w:type="textWrapping"/>
      </w:r>
      <w:r>
        <w:rPr>
          <w:rStyle w:val="VerbatimChar"/>
        </w:rPr>
        <w:t xml:space="preserve">## ERvisits                    0.20947    0.02490   8.412  &lt; 2e-16 ***</w:t>
      </w:r>
      <w:r>
        <w:br w:type="textWrapping"/>
      </w:r>
      <w:r>
        <w:rPr>
          <w:rStyle w:val="VerbatimChar"/>
        </w:rPr>
        <w:t xml:space="preserve">## factor(comp_bin)1:ERvisits -0.09753    0.09630  -1.013    0.311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1.759 on 784 degrees of freedom</w:t>
      </w:r>
      <w:r>
        <w:br w:type="textWrapping"/>
      </w:r>
      <w:r>
        <w:rPr>
          <w:rStyle w:val="VerbatimChar"/>
        </w:rPr>
        <w:t xml:space="preserve">## Multiple R-squared:  0.1405, Adjusted R-squared:  0.1372 </w:t>
      </w:r>
      <w:r>
        <w:br w:type="textWrapping"/>
      </w:r>
      <w:r>
        <w:rPr>
          <w:rStyle w:val="VerbatimChar"/>
        </w:rPr>
        <w:t xml:space="preserve">## F-statistic: 42.72 on 3 and 784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factor(comp_bin) * ERvisits, data = hd)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-6.536 -1.083  0.004  1.200  4.398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5.48849    0.10500  52.271  &lt; 2e-16 ***</w:t>
      </w:r>
      <w:r>
        <w:br w:type="textWrapping"/>
      </w:r>
      <w:r>
        <w:rPr>
          <w:rStyle w:val="VerbatimChar"/>
        </w:rPr>
        <w:t xml:space="preserve">## factor(comp_bin)1           2.19096    0.55447   3.951 8.47e-05 ***</w:t>
      </w:r>
      <w:r>
        <w:br w:type="textWrapping"/>
      </w:r>
      <w:r>
        <w:rPr>
          <w:rStyle w:val="VerbatimChar"/>
        </w:rPr>
        <w:t xml:space="preserve">## ERvisits                    0.20947    0.02490   8.412  &lt; 2e-16 ***</w:t>
      </w:r>
      <w:r>
        <w:br w:type="textWrapping"/>
      </w:r>
      <w:r>
        <w:rPr>
          <w:rStyle w:val="VerbatimChar"/>
        </w:rPr>
        <w:t xml:space="preserve">## factor(comp_bin)1:ERvisits -0.09753    0.09630  -1.013    0.311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1.759 on 784 degrees of freedom</w:t>
      </w:r>
      <w:r>
        <w:br w:type="textWrapping"/>
      </w:r>
      <w:r>
        <w:rPr>
          <w:rStyle w:val="VerbatimChar"/>
        </w:rPr>
        <w:t xml:space="preserve">## Multiple R-squared:  0.1405, Adjusted R-squared:  0.1372 </w:t>
      </w:r>
      <w:r>
        <w:br w:type="textWrapping"/>
      </w:r>
      <w:r>
        <w:rPr>
          <w:rStyle w:val="VerbatimChar"/>
        </w:rPr>
        <w:t xml:space="preserve">## F-statistic: 42.72 on 3 and 784 DF,  p-value: &lt; 2.2e-16</w:t>
      </w:r>
    </w:p>
    <w:p>
      <w:pPr>
        <w:pStyle w:val="FirstParagraph"/>
      </w:pPr>
      <w:r>
        <w:drawing>
          <wp:inline>
            <wp:extent cx="5334000" cy="4267200"/>
            <wp:effectExtent b="0" l="0" r="0" t="0"/>
            <wp:docPr descr="" title="" id="1" name="Picture"/>
            <a:graphic>
              <a:graphicData uri="http://schemas.openxmlformats.org/drawingml/2006/picture">
                <pic:pic>
                  <pic:nvPicPr>
                    <pic:cNvPr descr="191113-p8130-HW4_files/figure-docx/unnamed-chunk-1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Showing in the plot, the slope of ERvisits is change slightly in differnt categories of comp_bin, which meand there might be interactions between comp_bin and ERvistis. When itegrating interaction term(comp_bin*ERvisits) in to the model,we fail to reject the null hypothesis that the coeffeicient of comp_bin*ERvisits term is 0, so the interaction effect is not significant. In this way, the binary complication variable is a confounder but not an modifier to the association between number of emergency visits and total cost.</w:t>
      </w:r>
    </w:p>
    <w:p>
      <w:pPr>
        <w:pStyle w:val="Heading3"/>
      </w:pPr>
      <w:bookmarkStart w:id="43" w:name="include-binary-complication-variable"/>
      <w:r>
        <w:t xml:space="preserve">include binary complication variable?</w:t>
      </w:r>
      <w:bookmarkEnd w:id="43"/>
    </w:p>
    <w:p>
      <w:pPr>
        <w:pStyle w:val="Heading4"/>
      </w:pPr>
      <w:bookmarkStart w:id="44" w:name="global-test-for-binary-complication-variable"/>
      <w:r>
        <w:t xml:space="preserve">global test for binary complication variable:</w:t>
      </w:r>
      <w:bookmarkEnd w:id="44"/>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log_totalcost</w:t>
      </w:r>
      <w:r>
        <w:br w:type="textWrapping"/>
      </w:r>
      <w:r>
        <w:rPr>
          <w:rStyle w:val="VerbatimChar"/>
        </w:rPr>
        <w:t xml:space="preserve">##            Df  Sum Sq Mean Sq F value    Pr(&gt;F)    </w:t>
      </w:r>
      <w:r>
        <w:br w:type="textWrapping"/>
      </w:r>
      <w:r>
        <w:rPr>
          <w:rStyle w:val="VerbatimChar"/>
        </w:rPr>
        <w:t xml:space="preserve">## ERvisits    1  277.87 277.870  89.792 &lt; 2.2e-16 ***</w:t>
      </w:r>
      <w:r>
        <w:br w:type="textWrapping"/>
      </w:r>
      <w:r>
        <w:rPr>
          <w:rStyle w:val="VerbatimChar"/>
        </w:rPr>
        <w:t xml:space="preserve">## comp_bin    1  115.55 115.549  37.339 1.563e-09 ***</w:t>
      </w:r>
      <w:r>
        <w:br w:type="textWrapping"/>
      </w:r>
      <w:r>
        <w:rPr>
          <w:rStyle w:val="VerbatimChar"/>
        </w:rPr>
        <w:t xml:space="preserve">## Residuals 785 2429.27   3.095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As seen in global anova test, total cost of different categories of binary complication variable is significantly differenct, and it is also a confounder that should be considered when finding the relationship between number of emergency visits and total cost.</w:t>
      </w:r>
    </w:p>
    <w:p>
      <w:pPr>
        <w:pStyle w:val="Heading4"/>
      </w:pPr>
      <w:bookmarkStart w:id="45" w:name="f-test-for-the-parameter"/>
      <w:r>
        <w:t xml:space="preserve">F-test for the parameter</w:t>
      </w:r>
      <w:bookmarkEnd w:id="45"/>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log_totalcost ~ ERvisits</w:t>
      </w:r>
      <w:r>
        <w:br w:type="textWrapping"/>
      </w:r>
      <w:r>
        <w:rPr>
          <w:rStyle w:val="VerbatimChar"/>
        </w:rPr>
        <w:t xml:space="preserve">## Model 2: log_totalcost ~ ERvisits + comp_bin</w:t>
      </w:r>
      <w:r>
        <w:br w:type="textWrapping"/>
      </w:r>
      <w:r>
        <w:rPr>
          <w:rStyle w:val="VerbatimChar"/>
        </w:rPr>
        <w:t xml:space="preserve">##   Res.Df    RSS Df Sum of Sq      F    Pr(&gt;F)    </w:t>
      </w:r>
      <w:r>
        <w:br w:type="textWrapping"/>
      </w:r>
      <w:r>
        <w:rPr>
          <w:rStyle w:val="VerbatimChar"/>
        </w:rPr>
        <w:t xml:space="preserve">## 1    786 2544.8                                  </w:t>
      </w:r>
      <w:r>
        <w:br w:type="textWrapping"/>
      </w:r>
      <w:r>
        <w:rPr>
          <w:rStyle w:val="VerbatimChar"/>
        </w:rPr>
        <w:t xml:space="preserve">## 2    785 2429.3  1    115.55 37.339 1.563e-09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Small model:</w:t>
      </w:r>
    </w:p>
    <w:p>
      <w:pPr>
        <w:pStyle w:val="BodyText"/>
      </w:pPr>
      <m:oMathPara>
        <m:oMathParaPr>
          <m:jc m:val="center"/>
        </m:oMathParaPr>
        <m:oMath>
          <m:acc>
            <m:accPr>
              <m:chr m:val="̂"/>
            </m:accPr>
            <m:e>
              <m:r>
                <m:t>T</m:t>
              </m:r>
              <m:r>
                <m:t>o</m:t>
              </m:r>
              <m:r>
                <m:t>t</m:t>
              </m:r>
              <m:r>
                <m:t>a</m:t>
              </m:r>
              <m:r>
                <m:t>l</m:t>
              </m:r>
              <m:r>
                <m:t>c</m:t>
              </m:r>
              <m:r>
                <m:t>o</m:t>
              </m:r>
              <m:r>
                <m:t>s</m:t>
              </m:r>
              <m:r>
                <m:t>t</m:t>
              </m:r>
            </m:e>
          </m:acc>
          <m:r>
            <m:t>=</m:t>
          </m:r>
          <m:sSub>
            <m:e>
              <m:r>
                <m:t>β</m:t>
              </m:r>
            </m:e>
            <m:sub>
              <m:r>
                <m:t>0</m:t>
              </m:r>
            </m:sub>
          </m:sSub>
          <m:r>
            <m:t>+</m:t>
          </m:r>
          <m:sSub>
            <m:e>
              <m:r>
                <m:t>β</m:t>
              </m:r>
            </m:e>
            <m:sub>
              <m:r>
                <m:t>1</m:t>
              </m:r>
            </m:sub>
          </m:sSub>
          <m:r>
            <m:t>×</m:t>
          </m:r>
          <m:r>
            <m:t>E</m:t>
          </m:r>
          <m:r>
            <m:t>R</m:t>
          </m:r>
          <m:r>
            <m:t>v</m:t>
          </m:r>
          <m:r>
            <m:t>i</m:t>
          </m:r>
          <m:r>
            <m:t>s</m:t>
          </m:r>
          <m:r>
            <m:t>i</m:t>
          </m:r>
          <m:r>
            <m:t>t</m:t>
          </m:r>
          <m:r>
            <m:t>s</m:t>
          </m:r>
        </m:oMath>
      </m:oMathPara>
    </w:p>
    <w:p>
      <w:pPr>
        <w:pStyle w:val="FirstParagraph"/>
      </w:pPr>
      <w:r>
        <w:t xml:space="preserve">large model</w:t>
      </w:r>
    </w:p>
    <w:p>
      <w:pPr>
        <w:pStyle w:val="BodyText"/>
      </w:pPr>
      <m:oMathPara>
        <m:oMathParaPr>
          <m:jc m:val="center"/>
        </m:oMathParaPr>
        <m:oMath>
          <m:acc>
            <m:accPr>
              <m:chr m:val="̂"/>
            </m:accPr>
            <m:e>
              <m:r>
                <m:t>T</m:t>
              </m:r>
              <m:r>
                <m:t>o</m:t>
              </m:r>
              <m:r>
                <m:t>t</m:t>
              </m:r>
              <m:r>
                <m:t>a</m:t>
              </m:r>
              <m:r>
                <m:t>l</m:t>
              </m:r>
              <m:r>
                <m:t>c</m:t>
              </m:r>
              <m:r>
                <m:t>o</m:t>
              </m:r>
              <m:r>
                <m:t>s</m:t>
              </m:r>
              <m:r>
                <m:t>t</m:t>
              </m:r>
            </m:e>
          </m:acc>
          <m:r>
            <m:t>=</m:t>
          </m:r>
          <m:sSub>
            <m:e>
              <m:r>
                <m:t>β</m:t>
              </m:r>
            </m:e>
            <m:sub>
              <m:r>
                <m:t>0</m:t>
              </m:r>
            </m:sub>
          </m:sSub>
          <m:r>
            <m:t>+</m:t>
          </m:r>
          <m:sSub>
            <m:e>
              <m:r>
                <m:t>β</m:t>
              </m:r>
            </m:e>
            <m:sub>
              <m:r>
                <m:t>1</m:t>
              </m:r>
            </m:sub>
          </m:sSub>
          <m:r>
            <m:t>×</m:t>
          </m:r>
          <m:r>
            <m:t>E</m:t>
          </m:r>
          <m:r>
            <m:t>R</m:t>
          </m:r>
          <m:r>
            <m:t>v</m:t>
          </m:r>
          <m:r>
            <m:t>i</m:t>
          </m:r>
          <m:r>
            <m:t>s</m:t>
          </m:r>
          <m:r>
            <m:t>i</m:t>
          </m:r>
          <m:r>
            <m:t>t</m:t>
          </m:r>
          <m:r>
            <m:t>s</m:t>
          </m:r>
          <m:r>
            <m:t>+</m:t>
          </m:r>
          <m:sSub>
            <m:e>
              <m:r>
                <m:t>β</m:t>
              </m:r>
            </m:e>
            <m:sub>
              <m:r>
                <m:t>2</m:t>
              </m:r>
            </m:sub>
          </m:sSub>
          <m:r>
            <m:t>×</m:t>
          </m:r>
          <m:r>
            <m:t>c</m:t>
          </m:r>
          <m:r>
            <m:t>o</m:t>
          </m:r>
          <m:r>
            <m:t>m</m:t>
          </m:r>
          <m:r>
            <m:t>p</m:t>
          </m:r>
          <m:r>
            <m:t>_</m:t>
          </m:r>
          <m:r>
            <m:t>b</m:t>
          </m:r>
          <m:r>
            <m:t>i</m:t>
          </m:r>
          <m:r>
            <m:t>n</m:t>
          </m:r>
        </m:oMath>
      </m:oMathPara>
    </w:p>
    <w:p>
      <w:pPr>
        <w:pStyle w:val="Compact"/>
        <w:numPr>
          <w:numId w:val="1003"/>
          <w:ilvl w:val="0"/>
        </w:numPr>
      </w:pPr>
      <w:r>
        <w:t xml:space="preserve">Hypothesis:</w:t>
      </w:r>
    </w:p>
    <w:p>
      <w:pPr>
        <w:pStyle w:val="FirstParagraph"/>
      </w:pPr>
      <m:oMathPara>
        <m:oMathParaPr>
          <m:jc m:val="center"/>
        </m:oMathParaPr>
        <m:oMath>
          <m:sSub>
            <m:e>
              <m:r>
                <m:t>H</m:t>
              </m:r>
            </m:e>
            <m:sub>
              <m:r>
                <m:t>0</m:t>
              </m:r>
            </m:sub>
          </m:sSub>
          <m:r>
            <m:t>:</m:t>
          </m:r>
          <m:sSub>
            <m:e>
              <m:r>
                <m:t>β</m:t>
              </m:r>
            </m:e>
            <m:sub>
              <m:r>
                <m:t>2</m:t>
              </m:r>
            </m:sub>
          </m:sSub>
          <m:r>
            <m:t>=</m:t>
          </m:r>
          <m:r>
            <m:t>0</m:t>
          </m:r>
        </m:oMath>
      </m:oMathPara>
    </w:p>
    <w:p>
      <w:pPr>
        <w:pStyle w:val="FirstParagraph"/>
      </w:pPr>
      <m:oMathPara>
        <m:oMathParaPr>
          <m:jc m:val="center"/>
        </m:oMathParaPr>
        <m:oMath>
          <m:sSub>
            <m:e>
              <m:r>
                <m:t>H</m:t>
              </m:r>
            </m:e>
            <m:sub>
              <m:r>
                <m:t>1</m:t>
              </m:r>
            </m:sub>
          </m:sSub>
          <m:r>
            <m:t>:</m:t>
          </m:r>
          <m:sSub>
            <m:e>
              <m:r>
                <m:t>β</m:t>
              </m:r>
            </m:e>
            <m:sub>
              <m:r>
                <m:t>2</m:t>
              </m:r>
            </m:sub>
          </m:sSub>
          <m:r>
            <m:t>≠</m:t>
          </m:r>
          <m:r>
            <m:t>0</m:t>
          </m:r>
        </m:oMath>
      </m:oMathPara>
    </w:p>
    <w:p>
      <w:pPr>
        <w:pStyle w:val="FirstParagraph"/>
      </w:pPr>
      <w:r>
        <w:t xml:space="preserve">* Test statistics:</w:t>
      </w:r>
    </w:p>
    <w:p>
      <w:pPr>
        <w:pStyle w:val="BodyText"/>
      </w:pPr>
      <m:oMathPara>
        <m:oMathParaPr>
          <m:jc m:val="center"/>
        </m:oMathParaPr>
        <m:oMath>
          <m:sSub>
            <m:e>
              <m:r>
                <m:t>F</m:t>
              </m:r>
            </m:e>
            <m:sub>
              <m:r>
                <m:t>t</m:t>
              </m:r>
              <m:r>
                <m:t>e</m:t>
              </m:r>
              <m:r>
                <m:t>s</m:t>
              </m:r>
              <m:r>
                <m:t>t</m:t>
              </m:r>
            </m:sub>
          </m:sSub>
          <m:r>
            <m:t>=</m:t>
          </m:r>
          <m:f>
            <m:fPr>
              <m:type m:val="bar"/>
            </m:fPr>
            <m:num>
              <m:r>
                <m:t>(</m:t>
              </m:r>
              <m:r>
                <m:t>S</m:t>
              </m:r>
              <m:r>
                <m:t>S</m:t>
              </m:r>
              <m:sSub>
                <m:e>
                  <m:r>
                    <m:t>E</m:t>
                  </m:r>
                </m:e>
                <m:sub>
                  <m:r>
                    <m:t>l</m:t>
                  </m:r>
                </m:sub>
              </m:sSub>
              <m:r>
                <m:t>−</m:t>
              </m:r>
              <m:r>
                <m:t>S</m:t>
              </m:r>
              <m:r>
                <m:t>S</m:t>
              </m:r>
              <m:sSub>
                <m:e>
                  <m:r>
                    <m:t>E</m:t>
                  </m:r>
                </m:e>
                <m:sub>
                  <m:r>
                    <m:t>s</m:t>
                  </m:r>
                </m:sub>
              </m:sSub>
              <m:r>
                <m:t>)</m:t>
              </m:r>
              <m:r>
                <m:t>/</m:t>
              </m:r>
              <m:r>
                <m:t>(</m:t>
              </m:r>
              <m:r>
                <m:t>d</m:t>
              </m:r>
              <m:sSub>
                <m:e>
                  <m:r>
                    <m:t>f</m:t>
                  </m:r>
                </m:e>
                <m:sub>
                  <m:r>
                    <m:t>l</m:t>
                  </m:r>
                </m:sub>
              </m:sSub>
              <m:r>
                <m:t>−</m:t>
              </m:r>
              <m:r>
                <m:t>d</m:t>
              </m:r>
              <m:sSub>
                <m:e>
                  <m:r>
                    <m:t>f</m:t>
                  </m:r>
                </m:e>
                <m:sub>
                  <m:r>
                    <m:t>s</m:t>
                  </m:r>
                </m:sub>
              </m:sSub>
              <m:r>
                <m:t>)</m:t>
              </m:r>
            </m:num>
            <m:den>
              <m:f>
                <m:fPr>
                  <m:type m:val="bar"/>
                </m:fPr>
                <m:num>
                  <m:r>
                    <m:t>S</m:t>
                  </m:r>
                  <m:r>
                    <m:t>S</m:t>
                  </m:r>
                  <m:sSub>
                    <m:e>
                      <m:r>
                        <m:t>E</m:t>
                      </m:r>
                    </m:e>
                    <m:sub>
                      <m:r>
                        <m:t>l</m:t>
                      </m:r>
                    </m:sub>
                  </m:sSub>
                </m:num>
                <m:den>
                  <m:r>
                    <m:t>d</m:t>
                  </m:r>
                  <m:sSub>
                    <m:e>
                      <m:r>
                        <m:t>f</m:t>
                      </m:r>
                    </m:e>
                    <m:sub>
                      <m:r>
                        <m:t>l</m:t>
                      </m:r>
                    </m:sub>
                  </m:sSub>
                </m:den>
              </m:f>
            </m:den>
          </m:f>
          <m:r>
            <m:t>=</m:t>
          </m:r>
          <m:f>
            <m:fPr>
              <m:type m:val="bar"/>
            </m:fPr>
            <m:num>
              <m:r>
                <m:t>(</m:t>
              </m:r>
              <m:r>
                <m:t>2429.3</m:t>
              </m:r>
              <m:r>
                <m:t>−</m:t>
              </m:r>
              <m:r>
                <m:t>2544.8</m:t>
              </m:r>
              <m:r>
                <m:t>)</m:t>
              </m:r>
              <m:r>
                <m:t>/</m:t>
              </m:r>
              <m:r>
                <m:t>(</m:t>
              </m:r>
              <m:r>
                <m:t>785</m:t>
              </m:r>
              <m:r>
                <m:t>−</m:t>
              </m:r>
              <m:r>
                <m:t>786</m:t>
              </m:r>
              <m:r>
                <m:t>)</m:t>
              </m:r>
            </m:num>
            <m:den>
              <m:f>
                <m:fPr>
                  <m:type m:val="bar"/>
                </m:fPr>
                <m:num>
                  <m:r>
                    <m:t>2544.82</m:t>
                  </m:r>
                </m:num>
                <m:den>
                  <m:r>
                    <m:t>786</m:t>
                  </m:r>
                </m:den>
              </m:f>
            </m:den>
          </m:f>
          <m:r>
            <m:t>=</m:t>
          </m:r>
          <m:r>
            <m:t>37.339</m:t>
          </m:r>
          <m:limUpp>
            <m:e>
              <m:r>
                <m:t>∼</m:t>
              </m:r>
            </m:e>
            <m:lim>
              <m:sSub>
                <m:e>
                  <m:r>
                    <m:t>H</m:t>
                  </m:r>
                </m:e>
                <m:sub>
                  <m:r>
                    <m:t>0</m:t>
                  </m:r>
                </m:sub>
              </m:sSub>
            </m:lim>
          </m:limUpp>
          <m:sSub>
            <m:e>
              <m:r>
                <m:t>F</m:t>
              </m:r>
            </m:e>
            <m:sub>
              <m:r>
                <m:t>1</m:t>
              </m:r>
              <m:r>
                <m:t>,</m:t>
              </m:r>
              <m:r>
                <m:t>786</m:t>
              </m:r>
            </m:sub>
          </m:sSub>
        </m:oMath>
      </m:oMathPara>
    </w:p>
    <w:p>
      <w:pPr>
        <w:pStyle w:val="Compact"/>
        <w:numPr>
          <w:numId w:val="1004"/>
          <w:ilvl w:val="0"/>
        </w:numPr>
      </w:pPr>
      <w:r>
        <w:t xml:space="preserve">results</w:t>
      </w:r>
      <w:r>
        <w:t xml:space="preserve"> </w:t>
      </w:r>
      <m:oMath>
        <m:sSub>
          <m:e>
            <m:r>
              <m:t>F</m:t>
            </m:r>
          </m:e>
          <m:sub>
            <m:r>
              <m:t>t</m:t>
            </m:r>
            <m:r>
              <m:t>e</m:t>
            </m:r>
            <m:r>
              <m:t>s</m:t>
            </m:r>
            <m:r>
              <m:t>t</m:t>
            </m:r>
          </m:sub>
        </m:sSub>
        <m:r>
          <m:t>&gt;</m:t>
        </m:r>
        <m:sSub>
          <m:e>
            <m:r>
              <m:t>F</m:t>
            </m:r>
          </m:e>
          <m:sub>
            <m:r>
              <m:t>1</m:t>
            </m:r>
            <m:r>
              <m:t>,</m:t>
            </m:r>
            <m:r>
              <m:t>786</m:t>
            </m:r>
            <m:r>
              <m:t>,</m:t>
            </m:r>
            <m:r>
              <m:t>0.975</m:t>
            </m:r>
          </m:sub>
        </m:sSub>
        <m:r>
          <m:t>=</m:t>
        </m:r>
        <m:r>
          <m:t>5.04</m:t>
        </m:r>
      </m:oMath>
      <w:r>
        <w:t xml:space="preserve">, reject the null hypothesis, which means at least one coeeficient of age, gender and duration isn’t equal to 1, thus we choose the large model.</w:t>
      </w:r>
    </w:p>
    <w:p>
      <w:pPr>
        <w:pStyle w:val="FirstParagraph"/>
      </w:pPr>
      <w:r>
        <w:t xml:space="preserve">Above all, we should take the compication bianary variable into the model.</w:t>
      </w:r>
    </w:p>
    <w:p>
      <w:pPr>
        <w:pStyle w:val="Heading2"/>
      </w:pPr>
      <w:bookmarkStart w:id="46" w:name="f"/>
      <w:r>
        <w:t xml:space="preserve">f)</w:t>
      </w:r>
      <w:bookmarkEnd w:id="46"/>
    </w:p>
    <w:p>
      <w:pPr>
        <w:pStyle w:val="FirstParagraph"/>
      </w:pPr>
      <w:r>
        <w:t xml:space="preserve">Small model:</w:t>
      </w:r>
    </w:p>
    <w:p>
      <w:pPr>
        <w:pStyle w:val="BodyText"/>
      </w:pPr>
      <m:oMathPara>
        <m:oMathParaPr>
          <m:jc m:val="center"/>
        </m:oMathParaPr>
        <m:oMath>
          <m:acc>
            <m:accPr>
              <m:chr m:val="̂"/>
            </m:accPr>
            <m:e>
              <m:r>
                <m:t>T</m:t>
              </m:r>
              <m:r>
                <m:t>o</m:t>
              </m:r>
              <m:r>
                <m:t>t</m:t>
              </m:r>
              <m:r>
                <m:t>a</m:t>
              </m:r>
              <m:r>
                <m:t>l</m:t>
              </m:r>
              <m:r>
                <m:t>c</m:t>
              </m:r>
              <m:r>
                <m:t>o</m:t>
              </m:r>
              <m:r>
                <m:t>s</m:t>
              </m:r>
              <m:r>
                <m:t>t</m:t>
              </m:r>
            </m:e>
          </m:acc>
          <m:r>
            <m:t>=</m:t>
          </m:r>
          <m:sSub>
            <m:e>
              <m:r>
                <m:t>β</m:t>
              </m:r>
            </m:e>
            <m:sub>
              <m:r>
                <m:t>0</m:t>
              </m:r>
            </m:sub>
          </m:sSub>
          <m:r>
            <m:t>+</m:t>
          </m:r>
          <m:sSub>
            <m:e>
              <m:r>
                <m:t>β</m:t>
              </m:r>
            </m:e>
            <m:sub>
              <m:r>
                <m:t>1</m:t>
              </m:r>
            </m:sub>
          </m:sSub>
          <m:r>
            <m:t>×</m:t>
          </m:r>
          <m:r>
            <m:t>E</m:t>
          </m:r>
          <m:r>
            <m:t>R</m:t>
          </m:r>
          <m:r>
            <m:t>v</m:t>
          </m:r>
          <m:r>
            <m:t>i</m:t>
          </m:r>
          <m:r>
            <m:t>s</m:t>
          </m:r>
          <m:r>
            <m:t>i</m:t>
          </m:r>
          <m:r>
            <m:t>t</m:t>
          </m:r>
          <m:r>
            <m:t>s</m:t>
          </m:r>
        </m:oMath>
      </m:oMathPara>
    </w:p>
    <w:p>
      <w:pPr>
        <w:pStyle w:val="FirstParagraph"/>
      </w:pPr>
      <w:r>
        <w:t xml:space="preserve">large model</w:t>
      </w:r>
    </w:p>
    <w:p>
      <w:pPr>
        <w:pStyle w:val="BodyText"/>
      </w:pPr>
      <m:oMathPara>
        <m:oMathParaPr>
          <m:jc m:val="center"/>
        </m:oMathParaPr>
        <m:oMath>
          <m:acc>
            <m:accPr>
              <m:chr m:val="̂"/>
            </m:accPr>
            <m:e>
              <m:r>
                <m:t>T</m:t>
              </m:r>
              <m:r>
                <m:t>o</m:t>
              </m:r>
              <m:r>
                <m:t>t</m:t>
              </m:r>
              <m:r>
                <m:t>a</m:t>
              </m:r>
              <m:r>
                <m:t>l</m:t>
              </m:r>
              <m:r>
                <m:t>c</m:t>
              </m:r>
              <m:r>
                <m:t>o</m:t>
              </m:r>
              <m:r>
                <m:t>s</m:t>
              </m:r>
              <m:r>
                <m:t>t</m:t>
              </m:r>
            </m:e>
          </m:acc>
          <m:r>
            <m:t>=</m:t>
          </m:r>
          <m:sSub>
            <m:e>
              <m:r>
                <m:t>β</m:t>
              </m:r>
            </m:e>
            <m:sub>
              <m:r>
                <m:t>0</m:t>
              </m:r>
            </m:sub>
          </m:sSub>
          <m:r>
            <m:t>+</m:t>
          </m:r>
          <m:sSub>
            <m:e>
              <m:r>
                <m:t>β</m:t>
              </m:r>
            </m:e>
            <m:sub>
              <m:r>
                <m:t>1</m:t>
              </m:r>
            </m:sub>
          </m:sSub>
          <m:r>
            <m:t>×</m:t>
          </m:r>
          <m:r>
            <m:t>E</m:t>
          </m:r>
          <m:r>
            <m:t>R</m:t>
          </m:r>
          <m:r>
            <m:t>v</m:t>
          </m:r>
          <m:r>
            <m:t>i</m:t>
          </m:r>
          <m:r>
            <m:t>s</m:t>
          </m:r>
          <m:r>
            <m:t>i</m:t>
          </m:r>
          <m:r>
            <m:t>t</m:t>
          </m:r>
          <m:r>
            <m:t>s</m:t>
          </m:r>
          <m:r>
            <m:t>+</m:t>
          </m:r>
          <m:sSub>
            <m:e>
              <m:r>
                <m:t>β</m:t>
              </m:r>
            </m:e>
            <m:sub>
              <m:r>
                <m:t>2</m:t>
              </m:r>
            </m:sub>
          </m:sSub>
          <m:r>
            <m:t>×</m:t>
          </m:r>
          <m:r>
            <m:t>a</m:t>
          </m:r>
          <m:r>
            <m:t>g</m:t>
          </m:r>
          <m:r>
            <m:t>e</m:t>
          </m:r>
          <m:r>
            <m:t>+</m:t>
          </m:r>
          <m:sSub>
            <m:e>
              <m:r>
                <m:t>β</m:t>
              </m:r>
            </m:e>
            <m:sub>
              <m:r>
                <m:t>3</m:t>
              </m:r>
            </m:sub>
          </m:sSub>
          <m:r>
            <m:t>×</m:t>
          </m:r>
          <m:r>
            <m:t>g</m:t>
          </m:r>
          <m:r>
            <m:t>e</m:t>
          </m:r>
          <m:r>
            <m:t>n</m:t>
          </m:r>
          <m:r>
            <m:t>d</m:t>
          </m:r>
          <m:r>
            <m:t>e</m:t>
          </m:r>
          <m:r>
            <m:t>r</m:t>
          </m:r>
          <m:r>
            <m:t>+</m:t>
          </m:r>
          <m:sSub>
            <m:e>
              <m:r>
                <m:t>β</m:t>
              </m:r>
            </m:e>
            <m:sub>
              <m:r>
                <m:t>4</m:t>
              </m:r>
            </m:sub>
          </m:sSub>
          <m:r>
            <m:t>×</m:t>
          </m:r>
          <m:r>
            <m:t>d</m:t>
          </m:r>
          <m:r>
            <m:t>u</m:t>
          </m:r>
          <m:r>
            <m:t>r</m:t>
          </m:r>
          <m:r>
            <m:t>a</m:t>
          </m:r>
          <m:r>
            <m:t>t</m:t>
          </m:r>
          <m:r>
            <m:t>i</m:t>
          </m:r>
          <m:r>
            <m:t>o</m:t>
          </m:r>
          <m:r>
            <m:t>n</m:t>
          </m:r>
          <m:r>
            <m:t>+</m:t>
          </m:r>
          <m:sSub>
            <m:e>
              <m:r>
                <m:t>β</m:t>
              </m:r>
            </m:e>
            <m:sub>
              <m:r>
                <m:t>5</m:t>
              </m:r>
            </m:sub>
          </m:sSub>
          <m:r>
            <m:t>×</m:t>
          </m:r>
          <m:r>
            <m:t>c</m:t>
          </m:r>
          <m:r>
            <m:t>o</m:t>
          </m:r>
          <m:r>
            <m:t>m</m:t>
          </m:r>
          <m:r>
            <m:t>p</m:t>
          </m:r>
          <m:r>
            <m:t>_</m:t>
          </m:r>
          <m:r>
            <m:t>b</m:t>
          </m:r>
          <m:r>
            <m:t>i</m:t>
          </m:r>
          <m:r>
            <m:t>n</m:t>
          </m:r>
        </m:oMath>
      </m:oMathPara>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age + gender + duration + </w:t>
      </w:r>
      <w:r>
        <w:br w:type="textWrapping"/>
      </w:r>
      <w:r>
        <w:rPr>
          <w:rStyle w:val="VerbatimChar"/>
        </w:rPr>
        <w:t xml:space="preserve">##     comp_bin, data = hd)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-5.4711 -1.0340 -0.1158  0.9493  4.3372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5.9404610  0.5104064  11.639  &lt; 2e-16 ***</w:t>
      </w:r>
      <w:r>
        <w:br w:type="textWrapping"/>
      </w:r>
      <w:r>
        <w:rPr>
          <w:rStyle w:val="VerbatimChar"/>
        </w:rPr>
        <w:t xml:space="preserve">## ERvisits     0.1745975  0.0225736   7.735 3.20e-14 ***</w:t>
      </w:r>
      <w:r>
        <w:br w:type="textWrapping"/>
      </w:r>
      <w:r>
        <w:rPr>
          <w:rStyle w:val="VerbatimChar"/>
        </w:rPr>
        <w:t xml:space="preserve">## age         -0.0206475  0.0086746  -2.380   0.0175 *  </w:t>
      </w:r>
      <w:r>
        <w:br w:type="textWrapping"/>
      </w:r>
      <w:r>
        <w:rPr>
          <w:rStyle w:val="VerbatimChar"/>
        </w:rPr>
        <w:t xml:space="preserve">## gendermale  -0.2067662  0.1387002  -1.491   0.1364    </w:t>
      </w:r>
      <w:r>
        <w:br w:type="textWrapping"/>
      </w:r>
      <w:r>
        <w:rPr>
          <w:rStyle w:val="VerbatimChar"/>
        </w:rPr>
        <w:t xml:space="preserve">## duration     0.0057150  0.0004888  11.691  &lt; 2e-16 ***</w:t>
      </w:r>
      <w:r>
        <w:br w:type="textWrapping"/>
      </w:r>
      <w:r>
        <w:rPr>
          <w:rStyle w:val="VerbatimChar"/>
        </w:rPr>
        <w:t xml:space="preserve">## comp_bin1    1.5044946  0.2584882   5.820 8.57e-09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1.624 on 782 degrees of freedom</w:t>
      </w:r>
      <w:r>
        <w:br w:type="textWrapping"/>
      </w:r>
      <w:r>
        <w:rPr>
          <w:rStyle w:val="VerbatimChar"/>
        </w:rPr>
        <w:t xml:space="preserve">## Multiple R-squared:  0.2694, Adjusted R-squared:  0.2647 </w:t>
      </w:r>
      <w:r>
        <w:br w:type="textWrapping"/>
      </w:r>
      <w:r>
        <w:rPr>
          <w:rStyle w:val="VerbatimChar"/>
        </w:rPr>
        <w:t xml:space="preserve">## F-statistic: 57.68 on 5 and 782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log_totalcost</w:t>
      </w:r>
      <w:r>
        <w:br w:type="textWrapping"/>
      </w:r>
      <w:r>
        <w:rPr>
          <w:rStyle w:val="VerbatimChar"/>
        </w:rPr>
        <w:t xml:space="preserve">##            Df  Sum Sq Mean Sq  F value    Pr(&gt;F)    </w:t>
      </w:r>
      <w:r>
        <w:br w:type="textWrapping"/>
      </w:r>
      <w:r>
        <w:rPr>
          <w:rStyle w:val="VerbatimChar"/>
        </w:rPr>
        <w:t xml:space="preserve">## ERvisits    1  277.87  277.87 105.3703 &lt; 2.2e-16 ***</w:t>
      </w:r>
      <w:r>
        <w:br w:type="textWrapping"/>
      </w:r>
      <w:r>
        <w:rPr>
          <w:rStyle w:val="VerbatimChar"/>
        </w:rPr>
        <w:t xml:space="preserve">## age         1    3.36    3.36   1.2758    0.2590    </w:t>
      </w:r>
      <w:r>
        <w:br w:type="textWrapping"/>
      </w:r>
      <w:r>
        <w:rPr>
          <w:rStyle w:val="VerbatimChar"/>
        </w:rPr>
        <w:t xml:space="preserve">## gender      1    4.99    4.99   1.8932    0.1692    </w:t>
      </w:r>
      <w:r>
        <w:br w:type="textWrapping"/>
      </w:r>
      <w:r>
        <w:rPr>
          <w:rStyle w:val="VerbatimChar"/>
        </w:rPr>
        <w:t xml:space="preserve">## duration    1  384.93  384.93 145.9677 &lt; 2.2e-16 ***</w:t>
      </w:r>
      <w:r>
        <w:br w:type="textWrapping"/>
      </w:r>
      <w:r>
        <w:rPr>
          <w:rStyle w:val="VerbatimChar"/>
        </w:rPr>
        <w:t xml:space="preserve">## comp_bin    1   89.34   89.34  33.8766 8.566e-09 ***</w:t>
      </w:r>
      <w:r>
        <w:br w:type="textWrapping"/>
      </w:r>
      <w:r>
        <w:rPr>
          <w:rStyle w:val="VerbatimChar"/>
        </w:rPr>
        <w:t xml:space="preserve">## Residuals 782 2062.20    2.64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As shown in the summary table of regression, the adjusted</w:t>
      </w:r>
      <w:r>
        <w:t xml:space="preserve"> </w:t>
      </w:r>
      <m:oMath>
        <m:sSup>
          <m:e>
            <m:r>
              <m:t>R</m:t>
            </m:r>
          </m:e>
          <m:sup>
            <m:r>
              <m:t>2</m:t>
            </m:r>
          </m:sup>
        </m:sSup>
      </m:oMath>
      <w:r>
        <w:t xml:space="preserve"> </w:t>
      </w:r>
      <w:r>
        <w:t xml:space="preserve">is 0.2647, and the fitted model is</w:t>
      </w:r>
    </w:p>
    <w:p>
      <w:pPr>
        <w:pStyle w:val="BodyText"/>
      </w:pPr>
      <m:oMathPara>
        <m:oMathParaPr>
          <m:jc m:val="center"/>
        </m:oMathParaPr>
        <m:oMath>
          <m:acc>
            <m:accPr>
              <m:chr m:val="̂"/>
            </m:accPr>
            <m:e>
              <m:r>
                <m:t>T</m:t>
              </m:r>
              <m:r>
                <m:t>o</m:t>
              </m:r>
              <m:r>
                <m:t>t</m:t>
              </m:r>
              <m:r>
                <m:t>a</m:t>
              </m:r>
              <m:r>
                <m:t>l</m:t>
              </m:r>
              <m:r>
                <m:t>c</m:t>
              </m:r>
              <m:r>
                <m:t>o</m:t>
              </m:r>
              <m:r>
                <m:t>s</m:t>
              </m:r>
              <m:r>
                <m:t>t</m:t>
              </m:r>
            </m:e>
          </m:acc>
          <m:r>
            <m:t>=</m:t>
          </m:r>
          <m:r>
            <m:t>5.94</m:t>
          </m:r>
          <m:r>
            <m:t>+</m:t>
          </m:r>
          <m:r>
            <m:t>0.17</m:t>
          </m:r>
          <m:r>
            <m:t>×</m:t>
          </m:r>
          <m:r>
            <m:t>E</m:t>
          </m:r>
          <m:r>
            <m:t>R</m:t>
          </m:r>
          <m:r>
            <m:t>v</m:t>
          </m:r>
          <m:r>
            <m:t>i</m:t>
          </m:r>
          <m:r>
            <m:t>s</m:t>
          </m:r>
          <m:r>
            <m:t>i</m:t>
          </m:r>
          <m:r>
            <m:t>t</m:t>
          </m:r>
          <m:r>
            <m:t>s</m:t>
          </m:r>
          <m:r>
            <m:t>−</m:t>
          </m:r>
          <m:r>
            <m:t>0.02</m:t>
          </m:r>
          <m:r>
            <m:t>×</m:t>
          </m:r>
          <m:r>
            <m:t>a</m:t>
          </m:r>
          <m:r>
            <m:t>g</m:t>
          </m:r>
          <m:r>
            <m:t>e</m:t>
          </m:r>
          <m:r>
            <m:t>−</m:t>
          </m:r>
          <m:r>
            <m:t>0.21</m:t>
          </m:r>
          <m:r>
            <m:t>×</m:t>
          </m:r>
          <m:r>
            <m:t>g</m:t>
          </m:r>
          <m:r>
            <m:t>e</m:t>
          </m:r>
          <m:r>
            <m:t>n</m:t>
          </m:r>
          <m:r>
            <m:t>d</m:t>
          </m:r>
          <m:r>
            <m:t>e</m:t>
          </m:r>
          <m:r>
            <m:t>r</m:t>
          </m:r>
          <m:r>
            <m:t>+</m:t>
          </m:r>
          <m:r>
            <m:t>0.01</m:t>
          </m:r>
          <m:r>
            <m:t>×</m:t>
          </m:r>
          <m:r>
            <m:t>d</m:t>
          </m:r>
          <m:r>
            <m:t>u</m:t>
          </m:r>
          <m:r>
            <m:t>r</m:t>
          </m:r>
          <m:r>
            <m:t>a</m:t>
          </m:r>
          <m:r>
            <m:t>t</m:t>
          </m:r>
          <m:r>
            <m:t>i</m:t>
          </m:r>
          <m:r>
            <m:t>o</m:t>
          </m:r>
          <m:r>
            <m:t>n</m:t>
          </m:r>
          <m:r>
            <m:t>+</m:t>
          </m:r>
          <m:r>
            <m:t>1.50</m:t>
          </m:r>
          <m:r>
            <m:t>×</m:t>
          </m:r>
          <m:r>
            <m:t>c</m:t>
          </m:r>
          <m:r>
            <m:t>o</m:t>
          </m:r>
          <m:r>
            <m:t>m</m:t>
          </m:r>
          <m:r>
            <m:t>p</m:t>
          </m:r>
          <m:r>
            <m:t>_</m:t>
          </m:r>
          <m:r>
            <m:t>b</m:t>
          </m:r>
          <m:r>
            <m:t>i</m:t>
          </m:r>
          <m:r>
            <m:t>n</m:t>
          </m:r>
        </m:oMath>
      </m:oMathPara>
    </w:p>
    <w:p>
      <w:pPr>
        <w:pStyle w:val="FirstParagraph"/>
      </w:pPr>
      <w:r>
        <w:t xml:space="preserve">Shown in the global anova table of this linear model, the age and gender are not showing significantly different partial variance, but ERvisits, duration, and comp_bin show significant partial variance.</w:t>
      </w:r>
    </w:p>
    <w:p>
      <w:pPr>
        <w:pStyle w:val="Compact"/>
        <w:numPr>
          <w:numId w:val="1005"/>
          <w:ilvl w:val="0"/>
        </w:numPr>
      </w:pPr>
      <w:r>
        <w:t xml:space="preserve">Hypothesis:</w:t>
      </w:r>
    </w:p>
    <w:p>
      <w:pPr>
        <w:pStyle w:val="FirstParagraph"/>
      </w:pPr>
      <m:oMathPara>
        <m:oMathParaPr>
          <m:jc m:val="center"/>
        </m:oMathParaPr>
        <m:oMath>
          <m:sSub>
            <m:e>
              <m:r>
                <m:t>H</m:t>
              </m:r>
            </m:e>
            <m:sub>
              <m:r>
                <m:t>0</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m:oMathPara>
        <m:oMathParaPr>
          <m:jc m:val="center"/>
        </m:oMathParaPr>
        <m:oMath>
          <m:sSub>
            <m:e>
              <m:r>
                <m:t>H</m:t>
              </m:r>
            </m:e>
            <m:sub>
              <m:r>
                <m:t>1</m:t>
              </m:r>
            </m:sub>
          </m:sSub>
          <m:r>
            <m:t>:</m:t>
          </m:r>
          <m:sSub>
            <m:e>
              <m:r>
                <m:t>β</m:t>
              </m:r>
            </m:e>
            <m:sub>
              <m:r>
                <m:t>2</m:t>
              </m:r>
            </m:sub>
          </m:sSub>
          <m:r>
            <m:t>≠</m:t>
          </m:r>
          <m:r>
            <m:t>0</m:t>
          </m:r>
          <m:r>
            <m:t> </m:t>
          </m:r>
          <m:r>
            <m:t>o</m:t>
          </m:r>
          <m:r>
            <m:t>r</m:t>
          </m:r>
          <m:r>
            <m:t> </m:t>
          </m:r>
          <m:sSub>
            <m:e>
              <m:r>
                <m:t>β</m:t>
              </m:r>
            </m:e>
            <m:sub>
              <m:r>
                <m:t>3</m:t>
              </m:r>
            </m:sub>
          </m:sSub>
          <m:r>
            <m:t>≠</m:t>
          </m:r>
          <m:r>
            <m:t>0</m:t>
          </m:r>
          <m:r>
            <m:t> </m:t>
          </m:r>
          <m:r>
            <m:t>o</m:t>
          </m:r>
          <m:r>
            <m:t>r</m:t>
          </m:r>
          <m:r>
            <m:t> </m:t>
          </m:r>
          <m:sSub>
            <m:e>
              <m:r>
                <m:t>β</m:t>
              </m:r>
            </m:e>
            <m:sub>
              <m:r>
                <m:t>4</m:t>
              </m:r>
            </m:sub>
          </m:sSub>
          <m:r>
            <m:t>≠</m:t>
          </m:r>
          <m:r>
            <m:t>0</m:t>
          </m:r>
          <m:r>
            <m:t> </m:t>
          </m:r>
          <m:r>
            <m:t>o</m:t>
          </m:r>
          <m:r>
            <m:t>r</m:t>
          </m:r>
          <m:r>
            <m:t> </m:t>
          </m:r>
          <m:sSub>
            <m:e>
              <m:r>
                <m:t>β</m:t>
              </m:r>
            </m:e>
            <m:sub>
              <m:r>
                <m:t>5</m:t>
              </m:r>
            </m:sub>
          </m:sSub>
          <m:r>
            <m:t>≠</m:t>
          </m:r>
          <m:r>
            <m:t>0</m:t>
          </m:r>
        </m:oMath>
      </m:oMathPara>
    </w:p>
    <w:p>
      <w:pPr>
        <w:pStyle w:val="FirstParagraph"/>
      </w:pPr>
      <w:r>
        <w:t xml:space="preserve">* Test statistics:</w:t>
      </w:r>
    </w:p>
    <w:p>
      <w:pPr>
        <w:pStyle w:val="BodyText"/>
      </w:pPr>
      <m:oMathPara>
        <m:oMathParaPr>
          <m:jc m:val="center"/>
        </m:oMathParaPr>
        <m:oMath>
          <m:sSub>
            <m:e>
              <m:r>
                <m:t>F</m:t>
              </m:r>
            </m:e>
            <m:sub>
              <m:r>
                <m:t>t</m:t>
              </m:r>
              <m:r>
                <m:t>e</m:t>
              </m:r>
              <m:r>
                <m:t>s</m:t>
              </m:r>
              <m:r>
                <m:t>t</m:t>
              </m:r>
            </m:sub>
          </m:sSub>
          <m:r>
            <m:t>=</m:t>
          </m:r>
          <m:f>
            <m:fPr>
              <m:type m:val="bar"/>
            </m:fPr>
            <m:num>
              <m:r>
                <m:t>(</m:t>
              </m:r>
              <m:r>
                <m:t>S</m:t>
              </m:r>
              <m:r>
                <m:t>S</m:t>
              </m:r>
              <m:sSub>
                <m:e>
                  <m:r>
                    <m:t>E</m:t>
                  </m:r>
                </m:e>
                <m:sub>
                  <m:r>
                    <m:t>l</m:t>
                  </m:r>
                </m:sub>
              </m:sSub>
              <m:r>
                <m:t>−</m:t>
              </m:r>
              <m:r>
                <m:t>S</m:t>
              </m:r>
              <m:r>
                <m:t>S</m:t>
              </m:r>
              <m:sSub>
                <m:e>
                  <m:r>
                    <m:t>E</m:t>
                  </m:r>
                </m:e>
                <m:sub>
                  <m:r>
                    <m:t>s</m:t>
                  </m:r>
                </m:sub>
              </m:sSub>
              <m:r>
                <m:t>)</m:t>
              </m:r>
              <m:r>
                <m:t>/</m:t>
              </m:r>
              <m:r>
                <m:t>(</m:t>
              </m:r>
              <m:r>
                <m:t>d</m:t>
              </m:r>
              <m:sSub>
                <m:e>
                  <m:r>
                    <m:t>f</m:t>
                  </m:r>
                </m:e>
                <m:sub>
                  <m:r>
                    <m:t>l</m:t>
                  </m:r>
                </m:sub>
              </m:sSub>
              <m:r>
                <m:t>−</m:t>
              </m:r>
              <m:r>
                <m:t>d</m:t>
              </m:r>
              <m:sSub>
                <m:e>
                  <m:r>
                    <m:t>f</m:t>
                  </m:r>
                </m:e>
                <m:sub>
                  <m:r>
                    <m:t>s</m:t>
                  </m:r>
                </m:sub>
              </m:sSub>
              <m:r>
                <m:t>)</m:t>
              </m:r>
            </m:num>
            <m:den>
              <m:f>
                <m:fPr>
                  <m:type m:val="bar"/>
                </m:fPr>
                <m:num>
                  <m:r>
                    <m:t>S</m:t>
                  </m:r>
                  <m:r>
                    <m:t>S</m:t>
                  </m:r>
                  <m:sSub>
                    <m:e>
                      <m:r>
                        <m:t>E</m:t>
                      </m:r>
                    </m:e>
                    <m:sub>
                      <m:r>
                        <m:t>l</m:t>
                      </m:r>
                    </m:sub>
                  </m:sSub>
                </m:num>
                <m:den>
                  <m:r>
                    <m:t>d</m:t>
                  </m:r>
                  <m:sSub>
                    <m:e>
                      <m:r>
                        <m:t>f</m:t>
                      </m:r>
                    </m:e>
                    <m:sub>
                      <m:r>
                        <m:t>l</m:t>
                      </m:r>
                    </m:sub>
                  </m:sSub>
                </m:den>
              </m:f>
            </m:den>
          </m:f>
          <m:r>
            <m:t>=</m:t>
          </m:r>
          <m:f>
            <m:fPr>
              <m:type m:val="bar"/>
            </m:fPr>
            <m:num>
              <m:r>
                <m:t>(</m:t>
              </m:r>
              <m:r>
                <m:t>2062.20</m:t>
              </m:r>
              <m:r>
                <m:t>−</m:t>
              </m:r>
              <m:r>
                <m:t>2544.82</m:t>
              </m:r>
              <m:r>
                <m:t>)</m:t>
              </m:r>
              <m:r>
                <m:t>/</m:t>
              </m:r>
              <m:r>
                <m:t>(</m:t>
              </m:r>
              <m:r>
                <m:t>782</m:t>
              </m:r>
              <m:r>
                <m:t>−</m:t>
              </m:r>
              <m:r>
                <m:t>786</m:t>
              </m:r>
              <m:r>
                <m:t>)</m:t>
              </m:r>
            </m:num>
            <m:den>
              <m:f>
                <m:fPr>
                  <m:type m:val="bar"/>
                </m:fPr>
                <m:num>
                  <m:r>
                    <m:t>2544.82</m:t>
                  </m:r>
                </m:num>
                <m:den>
                  <m:r>
                    <m:t>786</m:t>
                  </m:r>
                </m:den>
              </m:f>
            </m:den>
          </m:f>
          <m:r>
            <m:t>=</m:t>
          </m:r>
          <m:r>
            <m:t>45.753</m:t>
          </m:r>
          <m:limUpp>
            <m:e>
              <m:r>
                <m:t>∼</m:t>
              </m:r>
            </m:e>
            <m:lim>
              <m:sSub>
                <m:e>
                  <m:r>
                    <m:t>H</m:t>
                  </m:r>
                </m:e>
                <m:sub>
                  <m:r>
                    <m:t>0</m:t>
                  </m:r>
                </m:sub>
              </m:sSub>
            </m:lim>
          </m:limUpp>
          <m:sSub>
            <m:e>
              <m:r>
                <m:t>F</m:t>
              </m:r>
            </m:e>
            <m:sub>
              <m:r>
                <m:t>4</m:t>
              </m:r>
              <m:r>
                <m:t>,</m:t>
              </m:r>
              <m:r>
                <m:t>786</m:t>
              </m:r>
            </m:sub>
          </m:sSub>
        </m:oMath>
      </m:oMathPara>
    </w:p>
    <w:p>
      <w:pPr>
        <w:pStyle w:val="Compact"/>
        <w:numPr>
          <w:numId w:val="1006"/>
          <w:ilvl w:val="0"/>
        </w:numPr>
      </w:pPr>
      <w:r>
        <w:t xml:space="preserve">results</w:t>
      </w:r>
      <w:r>
        <w:t xml:space="preserve"> </w:t>
      </w:r>
      <m:oMath>
        <m:sSub>
          <m:e>
            <m:r>
              <m:t>F</m:t>
            </m:r>
          </m:e>
          <m:sub>
            <m:r>
              <m:t>t</m:t>
            </m:r>
            <m:r>
              <m:t>e</m:t>
            </m:r>
            <m:r>
              <m:t>s</m:t>
            </m:r>
            <m:r>
              <m:t>t</m:t>
            </m:r>
          </m:sub>
        </m:sSub>
        <m:r>
          <m:t>&gt;</m:t>
        </m:r>
        <m:sSub>
          <m:e>
            <m:r>
              <m:t>F</m:t>
            </m:r>
          </m:e>
          <m:sub>
            <m:r>
              <m:t>4</m:t>
            </m:r>
            <m:r>
              <m:t>,</m:t>
            </m:r>
            <m:r>
              <m:t>786</m:t>
            </m:r>
            <m:r>
              <m:t>,</m:t>
            </m:r>
            <m:r>
              <m:t>0.975</m:t>
            </m:r>
          </m:sub>
        </m:sSub>
        <m:r>
          <m:t>=</m:t>
        </m:r>
        <m:r>
          <m:t>2.802079</m:t>
        </m:r>
      </m:oMath>
      <w:r>
        <w:t xml:space="preserve">, reject the null hypothesis, which means at least one coeeficient of age, gender and duration isn’t equal to 1, thus we choose the large 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log_totalcost ~ ERvisits</w:t>
      </w:r>
      <w:r>
        <w:br w:type="textWrapping"/>
      </w:r>
      <w:r>
        <w:rPr>
          <w:rStyle w:val="VerbatimChar"/>
        </w:rPr>
        <w:t xml:space="preserve">## Model 2: log_totalcost ~ ERvisits + age + gender + duration + comp_bin</w:t>
      </w:r>
      <w:r>
        <w:br w:type="textWrapping"/>
      </w:r>
      <w:r>
        <w:rPr>
          <w:rStyle w:val="VerbatimChar"/>
        </w:rPr>
        <w:t xml:space="preserve">##   Res.Df    RSS Df Sum of Sq      F    Pr(&gt;F)    </w:t>
      </w:r>
      <w:r>
        <w:br w:type="textWrapping"/>
      </w:r>
      <w:r>
        <w:rPr>
          <w:rStyle w:val="VerbatimChar"/>
        </w:rPr>
        <w:t xml:space="preserve">## 1    786 2544.8                                  </w:t>
      </w:r>
      <w:r>
        <w:br w:type="textWrapping"/>
      </w:r>
      <w:r>
        <w:rPr>
          <w:rStyle w:val="VerbatimChar"/>
        </w:rPr>
        <w:t xml:space="preserve">## 2    782 2062.2  4    482.62 45.753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data = hd)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-6.6532 -1.1230  0.0309  1.2797  4.2964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5.52674    0.10510  52.584   &lt;2e-16 ***</w:t>
      </w:r>
      <w:r>
        <w:br w:type="textWrapping"/>
      </w:r>
      <w:r>
        <w:rPr>
          <w:rStyle w:val="VerbatimChar"/>
        </w:rPr>
        <w:t xml:space="preserve">## ERvisits     0.22529    0.02432   9.264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1.799 on 786 degrees of freedom</w:t>
      </w:r>
      <w:r>
        <w:br w:type="textWrapping"/>
      </w:r>
      <w:r>
        <w:rPr>
          <w:rStyle w:val="VerbatimChar"/>
        </w:rPr>
        <w:t xml:space="preserve">## Multiple R-squared:  0.09844,    Adjusted R-squared:  0.09729 </w:t>
      </w:r>
      <w:r>
        <w:br w:type="textWrapping"/>
      </w:r>
      <w:r>
        <w:rPr>
          <w:rStyle w:val="VerbatimChar"/>
        </w:rPr>
        <w:t xml:space="preserve">## F-statistic: 85.82 on 1 and 786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age + gender + duration + </w:t>
      </w:r>
      <w:r>
        <w:br w:type="textWrapping"/>
      </w:r>
      <w:r>
        <w:rPr>
          <w:rStyle w:val="VerbatimChar"/>
        </w:rPr>
        <w:t xml:space="preserve">##     comp_bin, data = hd)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-5.4711 -1.0340 -0.1158  0.9493  4.3372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5.9404610  0.5104064  11.639  &lt; 2e-16 ***</w:t>
      </w:r>
      <w:r>
        <w:br w:type="textWrapping"/>
      </w:r>
      <w:r>
        <w:rPr>
          <w:rStyle w:val="VerbatimChar"/>
        </w:rPr>
        <w:t xml:space="preserve">## ERvisits     0.1745975  0.0225736   7.735 3.20e-14 ***</w:t>
      </w:r>
      <w:r>
        <w:br w:type="textWrapping"/>
      </w:r>
      <w:r>
        <w:rPr>
          <w:rStyle w:val="VerbatimChar"/>
        </w:rPr>
        <w:t xml:space="preserve">## age         -0.0206475  0.0086746  -2.380   0.0175 *  </w:t>
      </w:r>
      <w:r>
        <w:br w:type="textWrapping"/>
      </w:r>
      <w:r>
        <w:rPr>
          <w:rStyle w:val="VerbatimChar"/>
        </w:rPr>
        <w:t xml:space="preserve">## gendermale  -0.2067662  0.1387002  -1.491   0.1364    </w:t>
      </w:r>
      <w:r>
        <w:br w:type="textWrapping"/>
      </w:r>
      <w:r>
        <w:rPr>
          <w:rStyle w:val="VerbatimChar"/>
        </w:rPr>
        <w:t xml:space="preserve">## duration     0.0057150  0.0004888  11.691  &lt; 2e-16 ***</w:t>
      </w:r>
      <w:r>
        <w:br w:type="textWrapping"/>
      </w:r>
      <w:r>
        <w:rPr>
          <w:rStyle w:val="VerbatimChar"/>
        </w:rPr>
        <w:t xml:space="preserve">## comp_bin1    1.5044946  0.2584882   5.820 8.57e-09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1.624 on 782 degrees of freedom</w:t>
      </w:r>
      <w:r>
        <w:br w:type="textWrapping"/>
      </w:r>
      <w:r>
        <w:rPr>
          <w:rStyle w:val="VerbatimChar"/>
        </w:rPr>
        <w:t xml:space="preserve">## Multiple R-squared:  0.2694, Adjusted R-squared:  0.2647 </w:t>
      </w:r>
      <w:r>
        <w:br w:type="textWrapping"/>
      </w:r>
      <w:r>
        <w:rPr>
          <w:rStyle w:val="VerbatimChar"/>
        </w:rPr>
        <w:t xml:space="preserve">## F-statistic: 57.68 on 5 and 782 DF,  p-value: &lt; 2.2e-16</w:t>
      </w:r>
    </w:p>
    <w:p>
      <w:pPr>
        <w:pStyle w:val="FirstParagraph"/>
      </w:pPr>
      <w:r>
        <w:t xml:space="preserve">According to the regression results as above, the adjusted</w:t>
      </w:r>
      <w:r>
        <w:t xml:space="preserve"> </w:t>
      </w:r>
      <m:oMath>
        <m:sSup>
          <m:e>
            <m:r>
              <m:t>R</m:t>
            </m:r>
          </m:e>
          <m:sup>
            <m:r>
              <m:t>2</m:t>
            </m:r>
          </m:sup>
        </m:sSup>
      </m:oMath>
      <w:r>
        <w:t xml:space="preserve"> </w:t>
      </w:r>
      <w:r>
        <w:t xml:space="preserve">for large model is 0.26, which is bigger than the small model. In this way, by adjusting other covariates, the model performs better than just considering number of emergency room visits as predictor. As shown above, we choose the large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Yuqi Miao</dc:creator>
  <cp:keywords/>
  <dcterms:created xsi:type="dcterms:W3CDTF">2019-11-17T22:00:54Z</dcterms:created>
  <dcterms:modified xsi:type="dcterms:W3CDTF">2019-11-17T22:00:54Z</dcterms:modified>
</cp:coreProperties>
</file>