
<file path=[Content_Types].xml><?xml version="1.0" encoding="utf-8"?>
<Types xmlns="http://schemas.openxmlformats.org/package/2006/content-types">
  <Default ContentType="image/png" Extension="png"/>
  <Default ContentType="image/png" Extension="tmp"/>
  <Default ContentType="image/jpeg" Extension="jpeg"/>
  <Default ContentType="image/jpeg" Extension="jpg!d"/>
  <Default ContentType="image/jpg" Extension="jpg"/>
  <Default ContentType="image/webp" Extension="webp"/>
  <Default ContentType="image/bmp" Extension="bmp"/>
  <Default ContentType="image/gif" Extension="gif"/>
  <Default ContentType="image/tiff" Extension="tiff"/>
  <Default ContentType="image/x-wmf" Extension="wmf"/>
  <Default ContentType="image/x-wmf" Extension="bin"/>
  <Default ContentType="image/x-emf" Extension="emf"/>
  <Default ContentType="image/aces" Extension="exr"/>
  <Default ContentType="image/x-icon" Extension="ico"/>
  <Default ContentType="application/vnd.openxmlformats-package.relationships+xml" Extension="rels"/>
  <Default ContentType="application/xml" Extension="xml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 />
  <Relationship Id="rId2" Type="http://schemas.openxmlformats.org/officeDocument/2006/relationships/extended-properties" Target="docProps/app.xml" />
  <Relationship Id="rId3" Type="http://schemas.openxmlformats.org/officeDocument/2006/relationships/officeDocument" Target="word/document.xml" 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w15="http://schemas.microsoft.com/office/word/2012/wordml" mc:Ignorable="w14 w15 wp14">
  <w:body>
    <w:p>
      <w:pPr>
        <w:pStyle w:val="dingding-heading1"/>
      </w:pPr>
      <w:r>
        <w:rPr>
          <w:sz w:val="48"/>
          <w:b w:val="1"/>
        </w:rPr>
        <w:t xml:space="preserve">4G/5G交接文档</w:t>
      </w:r>
    </w:p>
    <w:p>
      <w:pPr>
        <w:pStyle w:val="dingding-heading1"/>
        <w:numPr>
          <w:ilvl w:val="0"/>
          <w:numId w:val="1"/>
        </w:numPr>
        <w:spacing w:line="204.70588235294116"/>
      </w:pPr>
      <w:r>
        <w:rPr>
          <w:sz w:val="40"/>
          <w:b w:val="1"/>
        </w:rPr>
        <w:t xml:space="preserve">项目基本情况</w:t>
      </w:r>
    </w:p>
    <w:p>
      <w:pPr>
        <w:ind/>
      </w:pPr>
      <w:r>
        <w:t xml:space="preserve">ECM_DEMO：</w:t>
      </w:r>
    </w:p>
    <w:p>
      <w:pPr/>
      <w:r/>
      <w:hyperlink r:id="rId4">
        <w:r>
          <w:rPr>
            <w:rStyle w:val="hyperlink"/>
          </w:rPr>
          <w:t xml:space="preserve">https://git.appexnetworks.com.cn/LightWAN/lw_ecm_tool</w:t>
        </w:r>
      </w:hyperlink>
      <w:r/>
    </w:p>
    <w:p>
      <w:pPr/>
      <w:r>
        <w:t xml:space="preserve">MAPN：</w:t>
      </w:r>
    </w:p>
    <w:p>
      <w:pPr/>
      <w:r/>
      <w:hyperlink r:id="rId5">
        <w:r>
          <w:rPr>
            <w:rStyle w:val="hyperlink"/>
          </w:rPr>
          <w:t xml:space="preserve">https://git.appexnetworks.com.cn/LightWAN/lw_fibocom_dial</w:t>
        </w:r>
      </w:hyperlink>
      <w:r/>
    </w:p>
    <w:p>
      <w:pPr/>
      <w:r>
        <w:t xml:space="preserve">1301-mifi 4G（王尧交接文档已介绍，</w:t>
      </w:r>
      <w:hyperlink r:id="rId6">
        <w:r>
          <w:rPr>
            <w:rStyle w:val="hyperlink"/>
          </w:rPr>
          <w:t xml:space="preserve">《1301-MIFI相关交接文档》</w:t>
        </w:r>
      </w:hyperlink>
      <w:r>
        <w:t xml:space="preserve">）：</w:t>
      </w:r>
    </w:p>
    <w:p>
      <w:pPr/>
      <w:r/>
      <w:hyperlink r:id="rId7">
        <w:r>
          <w:rPr>
            <w:rStyle w:val="hyperlink"/>
          </w:rPr>
          <w:t xml:space="preserve">https://git.appexnetworks.com.cn/wangyao/quectel-manager</w:t>
        </w:r>
      </w:hyperlink>
      <w:r/>
    </w:p>
    <w:p>
      <w:pPr/>
      <w:r>
        <w:t xml:space="preserve">H3C 4G</w:t>
      </w:r>
    </w:p>
    <w:p>
      <w:pPr/>
      <w:r/>
    </w:p>
    <w:p>
      <w:pPr>
        <w:pStyle w:val="dingding-heading1"/>
        <w:numPr>
          <w:ilvl w:val="0"/>
          <w:numId w:val="1"/>
        </w:numPr>
        <w:spacing w:line="204.70588235294116"/>
      </w:pPr>
      <w:r>
        <w:rPr>
          <w:sz w:val="40"/>
          <w:b w:val="1"/>
        </w:rPr>
        <w:t xml:space="preserve">项目文档</w:t>
      </w:r>
    </w:p>
    <w:p>
      <w:pPr>
        <w:numPr>
          <w:ilvl w:val="0"/>
          <w:numId w:val="2"/>
        </w:numPr>
        <w:spacing/>
      </w:pPr>
      <w:r>
        <w:rPr/>
        <w:t xml:space="preserve">#42241 多apn和4G/5G功能适配InterfaceItemV2消息</w:t>
      </w:r>
      <w:hyperlink r:id="rId8">
        <w:r>
          <w:rPr>
            <w:rStyle w:val="hyperlink"/>
          </w:rPr>
          <w:t xml:space="preserve">《#42241 4G/5G功能模块化》</w:t>
        </w:r>
      </w:hyperlink>
      <w:r>
        <w:rPr/>
      </w:r>
    </w:p>
    <w:p>
      <w:pPr>
        <w:numPr>
          <w:ilvl w:val="1"/>
          <w:numId w:val="2"/>
        </w:numPr>
        <w:spacing/>
      </w:pPr>
      <w:r>
        <w:rPr/>
        <w:t xml:space="preserve">上述git仓内容都包含在模块化中</w:t>
      </w:r>
    </w:p>
    <w:p>
      <w:pPr>
        <w:numPr>
          <w:ilvl w:val="1"/>
          <w:numId w:val="2"/>
        </w:numPr>
        <w:spacing/>
      </w:pPr>
      <w:r>
        <w:rPr/>
        <w:t xml:space="preserve">模块化主要用来增加可维护性；同时在重启服务、重启设备、ztp激活等场景、保证配置和功能的正常功能处理</w:t>
      </w:r>
    </w:p>
    <w:p>
      <w:pPr>
        <w:numPr>
          <w:ilvl w:val="0"/>
          <w:numId w:val="2"/>
        </w:numPr>
        <w:spacing/>
      </w:pPr>
      <w:r>
        <w:rPr/>
        <w:t xml:space="preserve">#28805 信息上报功能 </w:t>
      </w:r>
      <w:hyperlink r:id="rId9">
        <w:r>
          <w:rPr>
            <w:rStyle w:val="hyperlink"/>
          </w:rPr>
          <w:t xml:space="preserve">《#28805 4G/5G信息上报》</w:t>
        </w:r>
      </w:hyperlink>
      <w:r>
        <w:rPr/>
      </w:r>
    </w:p>
    <w:p>
      <w:pPr>
        <w:numPr>
          <w:ilvl w:val="1"/>
          <w:numId w:val="3"/>
        </w:numPr>
        <w:spacing/>
      </w:pPr>
      <w:r>
        <w:rPr/>
        <w:t xml:space="preserve">包含ECM_DEMO管理的所有模块，FM150-AE/FM160-XX/FM650/EC20/EC25/EG25/GM500/ME3630/ME3630-W</w:t>
      </w:r>
    </w:p>
    <w:p>
      <w:pPr>
        <w:numPr>
          <w:ilvl w:val="1"/>
          <w:numId w:val="3"/>
        </w:numPr>
        <w:spacing/>
      </w:pPr>
      <w:r>
        <w:rPr/>
        <w:t xml:space="preserve">信息上报功能分为多个需求阶段性适配，文档总结在#28805文档中</w:t>
      </w:r>
    </w:p>
    <w:p>
      <w:pPr>
        <w:numPr>
          <w:ilvl w:val="1"/>
          <w:numId w:val="3"/>
        </w:numPr>
        <w:spacing/>
      </w:pPr>
      <w:r>
        <w:rPr/>
        <w:t xml:space="preserve">agent部分会将ECM_DEMO内容转述到orch</w:t>
      </w:r>
    </w:p>
    <w:p>
      <w:pPr>
        <w:numPr>
          <w:ilvl w:val="0"/>
          <w:numId w:val="2"/>
        </w:numPr>
        <w:spacing/>
      </w:pPr>
      <w:r>
        <w:rPr/>
        <w:t xml:space="preserve">#38172 4g/5g功能支持模组重启恢复</w:t>
      </w:r>
      <w:hyperlink r:id="rId10">
        <w:r>
          <w:rPr>
            <w:rStyle w:val="hyperlink"/>
          </w:rPr>
          <w:t xml:space="preserve">《#38172 4g/5g功能支持模组重启恢复需求文档》</w:t>
        </w:r>
      </w:hyperlink>
      <w:r>
        <w:rPr/>
      </w:r>
    </w:p>
    <w:p>
      <w:pPr>
        <w:numPr>
          <w:ilvl w:val="1"/>
          <w:numId w:val="4"/>
        </w:numPr>
      </w:pPr>
      <w:r>
        <w:t xml:space="preserve">ECM_DEMO管理模块已适配完全，</w:t>
      </w:r>
      <w:r>
        <w:rPr/>
        <w:t xml:space="preserve">FM150-AE/FM160-XX/FM650/EC20/EC25/EG25/GM500/ME3630/ME3630-W</w:t>
      </w:r>
    </w:p>
    <w:p>
      <w:pPr>
        <w:numPr>
          <w:ilvl w:val="1"/>
          <w:numId w:val="4"/>
        </w:numPr>
      </w:pPr>
      <w:r>
        <w:rPr/>
        <w:t xml:space="preserve">后续适配新模块时注意熟悉udev库，以及在不同平台架构下选择kenel模式还是udev模式</w:t>
      </w:r>
    </w:p>
    <w:p>
      <w:pPr>
        <w:numPr>
          <w:ilvl w:val="0"/>
          <w:numId w:val="2"/>
        </w:numPr>
      </w:pPr>
      <w:r>
        <w:rPr/>
        <w:t xml:space="preserve">#51309 </w:t>
      </w:r>
      <w:r>
        <w:rPr>
          <w:shd w:val="clear" w:color="auto" w:fill="FFFFDD"/>
        </w:rPr>
        <w:t xml:space="preserve">NRCHECK_TOOL工具 </w:t>
      </w:r>
      <w:hyperlink r:id="rId11">
        <w:r>
          <w:rPr>
            <w:rStyle w:val="hyperlink"/>
          </w:rPr>
          <w:t xml:space="preserve">#51309 NRCHECK工具</w:t>
        </w:r>
      </w:hyperlink>
      <w:r>
        <w:rPr>
          <w:shd w:val="clear" w:color="auto" w:fill="FFFFDD"/>
        </w:rPr>
      </w:r>
    </w:p>
    <w:p>
      <w:pPr>
        <w:numPr>
          <w:ilvl w:val="1"/>
          <w:numId w:val="5"/>
        </w:numPr>
      </w:pPr>
      <w:r>
        <w:t xml:space="preserve">该工具包主要集成4G/5G的诊断工具，来源于5.3.0时期CPE 5G线上不稳定编写ping脚本开始</w:t>
      </w:r>
    </w:p>
    <w:p>
      <w:pPr>
        <w:numPr>
          <w:ilvl w:val="1"/>
          <w:numId w:val="5"/>
        </w:numPr>
      </w:pPr>
      <w:r>
        <w:t xml:space="preserve">更新内容在解压后的Readme中，包含升级工具，抓包工具等</w:t>
      </w:r>
    </w:p>
    <w:p>
      <w:pPr>
        <w:numPr>
          <w:ilvl w:val="0"/>
          <w:numId w:val="2"/>
        </w:numPr>
      </w:pPr>
      <w:r>
        <w:t xml:space="preserve">#51838 [通州卫健委]5G注网成功拨号失败问题</w:t>
      </w:r>
      <w:hyperlink r:id="rId12">
        <w:r>
          <w:rPr>
            <w:rStyle w:val="hyperlink"/>
          </w:rPr>
          <w:t xml:space="preserve">《FM150/FM160升级》</w:t>
        </w:r>
      </w:hyperlink>
      <w:r/>
    </w:p>
    <w:p>
      <w:pPr>
        <w:numPr>
          <w:ilvl w:val="1"/>
          <w:numId w:val="6"/>
        </w:numPr>
      </w:pPr>
      <w:r>
        <w:t xml:space="preserve">关于5G模块升级可参考该BUG中的处理和文档（PATCH 1.0.8），目的是能让5G模块平滑升级</w:t>
      </w:r>
    </w:p>
    <w:p>
      <w:pPr>
        <w:numPr>
          <w:ilvl w:val="1"/>
          <w:numId w:val="6"/>
        </w:numPr>
      </w:pPr>
      <w:r>
        <w:t xml:space="preserve">和</w:t>
      </w:r>
      <w:r>
        <w:rPr>
          <w:color w:val="008ECB"/>
        </w:rPr>
        <w:t xml:space="preserve">@符娇英</w:t>
      </w:r>
      <w:r>
        <w:t xml:space="preserve">制定了5G模块升级计划，邮件已转发</w:t>
      </w:r>
      <w:r>
        <w:rPr>
          <w:color w:val="008ECB"/>
        </w:rPr>
        <w:t xml:space="preserve">@余泽斌</w:t>
      </w:r>
      <w:r/>
      <w:r>
        <w:rPr>
          <w:color w:val="008ECB"/>
        </w:rPr>
        <w:t xml:space="preserve">@李帅</w:t>
      </w:r>
      <w:r/>
    </w:p>
    <w:p>
      <w:pPr>
        <w:ind w:left="480" w:firstLine="480"/>
      </w:pPr>
      <w:r/>
      <w:r>
        <w:drawing>
          <wp:inline distT="0" distB="0" distL="0" distR="0">
            <wp:extent cx="3362325" cy="2828925"/>
            <wp:effectExtent b="0" l="0" r="0" t="0"/>
            <wp:docPr id="1" name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/>
                  </pic:blipFill>
                  <pic:spPr>
                    <a:xfrm rot="0">
                      <a:off x="0" y="0"/>
                      <a:ext cx="33623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>
      <w:pPr>
        <w:numPr>
          <w:ilvl w:val="0"/>
          <w:numId w:val="2"/>
        </w:numPr>
      </w:pPr>
      <w:r>
        <w:t xml:space="preserve">#51267【EC20-CE 4G模块】全线产品化需求 </w:t>
      </w:r>
      <w:hyperlink r:id="rId14">
        <w:r>
          <w:rPr>
            <w:rStyle w:val="hyperlink"/>
          </w:rPr>
          <w:t xml:space="preserve">请至钉钉文档查看附件《4G 5G模块产品化多维表》</w:t>
        </w:r>
      </w:hyperlink>
      <w:r/>
    </w:p>
    <w:p>
      <w:pPr>
        <w:numPr>
          <w:ilvl w:val="1"/>
          <w:numId w:val="2"/>
        </w:numPr>
      </w:pPr>
      <w:r>
        <w:t xml:space="preserve">上述多维表用来更新新模块+新平台的适配，方便追溯，后续同样建议使用</w:t>
      </w:r>
    </w:p>
    <w:p>
      <w:pPr>
        <w:numPr>
          <w:ilvl w:val="1"/>
          <w:numId w:val="2"/>
        </w:numPr>
      </w:pPr>
      <w:r>
        <w:t xml:space="preserve">适配主要逻辑点：</w:t>
      </w:r>
    </w:p>
    <w:p>
      <w:pPr>
        <w:numPr>
          <w:ilvl w:val="2"/>
          <w:numId w:val="2"/>
        </w:numPr>
      </w:pPr>
      <w:r>
        <w:t xml:space="preserve">对于同类型的模块适配相同平台，相互兼容，主要适配工作在测试，下述可理解为同类模块</w:t>
      </w:r>
    </w:p>
    <w:p>
      <w:pPr>
        <w:numPr>
          <w:ilvl w:val="3"/>
          <w:numId w:val="2"/>
        </w:numPr>
      </w:pPr>
      <w:r>
        <w:t xml:space="preserve">FM150-AE/FM160-CN/FM160-EAU/FM160-JK/FM160-NA（厂商广和通）</w:t>
      </w:r>
    </w:p>
    <w:p>
      <w:pPr>
        <w:numPr>
          <w:ilvl w:val="3"/>
          <w:numId w:val="2"/>
        </w:numPr>
      </w:pPr>
      <w:r>
        <w:t xml:space="preserve">EC20/EG25/EC25/GM500（厂商移远，EC20等详细型号参考具体文档）</w:t>
      </w:r>
    </w:p>
    <w:p>
      <w:pPr>
        <w:numPr>
          <w:ilvl w:val="3"/>
          <w:numId w:val="2"/>
        </w:numPr>
      </w:pPr>
      <w:r>
        <w:t xml:space="preserve">ME3630/ME3630-W（厂商高新兴）</w:t>
      </w:r>
    </w:p>
    <w:p>
      <w:pPr>
        <w:numPr>
          <w:ilvl w:val="3"/>
          <w:numId w:val="2"/>
        </w:numPr>
      </w:pPr>
      <w:r>
        <w:t xml:space="preserve">FM650-CN（厂商广和通，低价5G）</w:t>
      </w:r>
    </w:p>
    <w:p>
      <w:pPr>
        <w:numPr>
          <w:ilvl w:val="2"/>
          <w:numId w:val="2"/>
        </w:numPr>
      </w:pPr>
      <w:r>
        <w:t xml:space="preserve">对于不同类型的模块适配不同平台，主要工作在内核支持，需了解不同平台的内核编译，出包进行测试时需注意如下两点：</w:t>
      </w:r>
    </w:p>
    <w:p>
      <w:pPr>
        <w:numPr>
          <w:ilvl w:val="3"/>
          <w:numId w:val="2"/>
        </w:numPr>
      </w:pPr>
      <w:r>
        <w:t xml:space="preserve">接口名称需要修改为ppp15，使模块加载后显示接口名称为ppp15</w:t>
      </w:r>
    </w:p>
    <w:p>
      <w:pPr>
        <w:numPr>
          <w:ilvl w:val="3"/>
          <w:numId w:val="2"/>
        </w:numPr>
      </w:pPr>
      <w:r>
        <w:t xml:space="preserve">新内核除支持新适配模块外，也要兼容旧适配模块</w:t>
      </w:r>
    </w:p>
    <w:p>
      <w:pPr>
        <w:numPr>
          <w:ilvl w:val="3"/>
          <w:numId w:val="2"/>
        </w:numPr>
      </w:pPr>
      <w:r>
        <w:t xml:space="preserve">拨号的逻辑主要在ECM_DEMO中，多平台交叉可用</w:t>
      </w:r>
    </w:p>
    <w:p>
      <w:pPr>
        <w:numPr>
          <w:ilvl w:val="2"/>
          <w:numId w:val="2"/>
        </w:numPr>
      </w:pPr>
      <w:r>
        <w:t xml:space="preserve">对于新模块的适配，如果能归属上述模块的一种，比如FM160-XX之类的，处理按照i和ii中进行即可，如果是新引入的比如之前FM650-CN则需要注意下述几点</w:t>
      </w:r>
    </w:p>
    <w:p>
      <w:pPr>
        <w:numPr>
          <w:ilvl w:val="3"/>
          <w:numId w:val="2"/>
        </w:numPr>
      </w:pPr>
      <w:r>
        <w:t xml:space="preserve">什么方式适配，适配方式大致有AT指令拨号方式，QMI拨号方式，ppp拨号方式</w:t>
      </w:r>
    </w:p>
    <w:p>
      <w:pPr>
        <w:numPr>
          <w:ilvl w:val="3"/>
          <w:numId w:val="2"/>
        </w:numPr>
      </w:pPr>
      <w:r>
        <w:t xml:space="preserve">AT指令拨号方式在ECM_DEMO中集成即可，注意出的新工具要同步所有平台仓库（X86/2X08/2X06/1305/2X02/2X03V2） </w:t>
      </w:r>
    </w:p>
    <w:p>
      <w:pPr>
        <w:numPr>
          <w:ilvl w:val="3"/>
          <w:numId w:val="2"/>
        </w:numPr>
      </w:pPr>
      <w:r>
        <w:t xml:space="preserve">QMI拨号方式用在MAPN和1301-mifi中，依赖厂商提供的拨号工具，缺点是不移维护，优点是比较稳定</w:t>
      </w:r>
    </w:p>
    <w:p>
      <w:pPr>
        <w:numPr>
          <w:ilvl w:val="3"/>
          <w:numId w:val="2"/>
        </w:numPr>
      </w:pPr>
      <w:r>
        <w:t xml:space="preserve">ppp拨号方式属于比较早的一种方式，比如我们1305最初是使用该方式，稳定性和维护性都比较差，不建议来使用</w:t>
      </w:r>
    </w:p>
    <w:p>
      <w:pPr>
        <w:numPr>
          <w:ilvl w:val="0"/>
          <w:numId w:val="2"/>
        </w:numPr>
      </w:pPr>
      <w:r>
        <w:t xml:space="preserve">#</w:t>
      </w:r>
      <w:r>
        <w:rPr/>
        <w:t xml:space="preserve">52588 【H3C 4G功能】F1003-L设备适配</w:t>
      </w:r>
    </w:p>
    <w:p>
      <w:pPr>
        <w:numPr>
          <w:ilvl w:val="1"/>
          <w:numId w:val="2"/>
        </w:numPr>
      </w:pPr>
      <w:r>
        <w:rPr/>
        <w:t xml:space="preserve">功能代码集中在agent的模块化中，适配不同于上述提到内容，主要使用H3C提供的netconf接口</w:t>
      </w:r>
    </w:p>
    <w:p>
      <w:pPr>
        <w:numPr>
          <w:ilvl w:val="1"/>
          <w:numId w:val="2"/>
        </w:numPr>
      </w:pPr>
      <w:r>
        <w:rPr/>
        <w:t xml:space="preserve">“【华南】大参林H3C融合网关测试”测试时发现“双dhcp口会有问题，4G口是dchp，其他口如果也是dhcp会有问题”；后续上线和测试时注意有线WAN不要用dhcp协议</w:t>
      </w:r>
    </w:p>
    <w:p>
      <w:pPr>
        <w:numPr>
          <w:ilvl w:val="0"/>
          <w:numId w:val="2"/>
        </w:numPr>
      </w:pPr>
      <w:r>
        <w:rPr/>
        <w:t xml:space="preserve">#37704 5G 模组FM160 适配</w:t>
      </w:r>
      <w:hyperlink r:id="rId15">
        <w:r>
          <w:rPr>
            <w:rStyle w:val="hyperlink"/>
          </w:rPr>
          <w:t xml:space="preserve">《ECM_DEMO拨号工具》</w:t>
        </w:r>
      </w:hyperlink>
      <w:r>
        <w:rPr/>
        <w:t xml:space="preserve"> </w:t>
      </w:r>
    </w:p>
    <w:p>
      <w:pPr>
        <w:numPr>
          <w:ilvl w:val="1"/>
          <w:numId w:val="7"/>
        </w:numPr>
      </w:pPr>
      <w:r>
        <w:rPr/>
        <w:t xml:space="preserve">该阶段对ECM_DEMO进程重构，参考文档流程图</w:t>
      </w:r>
    </w:p>
    <w:p>
      <w:pPr>
        <w:numPr>
          <w:ilvl w:val="1"/>
          <w:numId w:val="7"/>
        </w:numPr>
      </w:pPr>
      <w:r>
        <w:rPr/>
        <w:t xml:space="preserve">该阶段适配了弱网环境，引入“注网”的概念，在拨号指令前需要确保先注网</w:t>
      </w:r>
    </w:p>
    <w:p>
      <w:pPr>
        <w:numPr>
          <w:ilvl w:val="0"/>
          <w:numId w:val="2"/>
        </w:numPr>
      </w:pPr>
      <w:r>
        <w:rPr/>
        <w:t xml:space="preserve">#27208 CPE支持多APN拨号 </w:t>
      </w:r>
      <w:hyperlink r:id="rId16">
        <w:r>
          <w:rPr>
            <w:rStyle w:val="hyperlink"/>
          </w:rPr>
          <w:t xml:space="preserve">MAPN拨号文档</w:t>
        </w:r>
      </w:hyperlink>
      <w:r>
        <w:rPr/>
      </w:r>
    </w:p>
    <w:p>
      <w:pPr>
        <w:numPr>
          <w:ilvl w:val="1"/>
          <w:numId w:val="2"/>
        </w:numPr>
      </w:pPr>
      <w:r>
        <w:rPr/>
        <w:t xml:space="preserve">QMI方式拨号，我们主要做一些适配工作，细节可以参考文档中对于fibocom-dial工具了解</w:t>
      </w:r>
    </w:p>
    <w:p>
      <w:pPr>
        <w:pStyle w:val="dingding-heading1"/>
        <w:numPr>
          <w:ilvl w:val="0"/>
          <w:numId w:val="1"/>
        </w:numPr>
        <w:spacing w:line="204.70588235294116"/>
      </w:pPr>
      <w:r>
        <w:rPr>
          <w:sz w:val="40"/>
          <w:b w:val="1"/>
        </w:rPr>
        <w:t xml:space="preserve">项目代码和MR</w:t>
      </w:r>
    </w:p>
    <w:p>
      <w:pPr>
        <w:ind/>
      </w:pPr>
      <w:r>
        <w:t xml:space="preserve">#51267：内核适配方面的MR 2X03V2 openwrt</w:t>
      </w:r>
    </w:p>
    <w:p>
      <w:pPr>
        <w:pStyle w:val="dingding_code"/>
        <w:shd w:val="clear" w:color="auto" w:fill="D0CECE"/>
      </w:pPr>
      <w:r>
        <w:t xml:space="preserve">https://git.appexnetworks.com.cn/LightWAN/lw2303v2_openwrt_kernel/-/merge_requests/21</w:t>
        <w:br w:type="textWrapping"/>
        <w:t xml:space="preserve">https://git.appexnetworks.com.cn/LightWAN/lw2303v2_openwrt/-/merge_requests/171</w:t>
      </w:r>
    </w:p>
    <w:p>
      <w:pPr/>
      <w:r/>
    </w:p>
    <w:p>
      <w:pPr/>
      <w:r>
        <w:t xml:space="preserve">#50838 更新4.19.26-00819-g7448a98435c内核，适配细节参考厂商文档（第四部分） 2X08</w:t>
      </w:r>
    </w:p>
    <w:p>
      <w:pPr>
        <w:pStyle w:val="dingding_code"/>
        <w:shd w:val="clear" w:color="auto" w:fill="D0CECE"/>
      </w:pPr>
      <w:r>
        <w:t xml:space="preserve">https://git.appexnetworks.com.cn/LightWAN/lw_2x08_arm64_kernel/-/merge_requests/27</w:t>
        <w:br w:type="textWrapping"/>
        <w:t xml:space="preserve">https://git.appexnetworks.com.cn/LightWAN/lw_2x08_arm64_kernel_build/-/merge_requests/11</w:t>
      </w:r>
    </w:p>
    <w:p>
      <w:pPr/>
      <w:r/>
    </w:p>
    <w:p>
      <w:pPr>
        <w:ind/>
      </w:pPr>
      <w:r>
        <w:t xml:space="preserve">由于4G/5G平台模块交叉比较繁琐，从ECM_DEMO的MR理解比较方便</w:t>
      </w:r>
    </w:p>
    <w:p>
      <w:pPr>
        <w:ind/>
        <w:spacing/>
        <w:jc w:val="left"/>
      </w:pPr>
      <w:r/>
      <w:hyperlink r:id="rId17">
        <w:r>
          <w:rPr>
            <w:b w:val="1"/>
            <w:rStyle w:val="hyperlink"/>
          </w:rPr>
          <w:t xml:space="preserve">ISSUE:51437 Fix mcc mnc error,Version:1.4.3</w:t>
        </w:r>
      </w:hyperlink>
      <w:r>
        <w:rPr>
          <w:b w:val="1"/>
        </w:rPr>
        <w:t xml:space="preserve"> ；处理模块mcc mnc不标准问题</w:t>
      </w:r>
    </w:p>
    <w:p>
      <w:pPr>
        <w:ind/>
        <w:spacing/>
        <w:jc w:val="left"/>
      </w:pPr>
      <w:r/>
      <w:hyperlink r:id="rId18">
        <w:r>
          <w:rPr>
            <w:b w:val="1"/>
            <w:rStyle w:val="hyperlink"/>
          </w:rPr>
          <w:t xml:space="preserve">ISSUE:51234 Support info report 2x02 2x03v2,Version:1.4.2</w:t>
        </w:r>
      </w:hyperlink>
      <w:r>
        <w:rPr>
          <w:b w:val="1"/>
        </w:rPr>
        <w:t xml:space="preserve">；平台宏统一问题，除2X02 20X3V2支持功能外，还需要agent根据是否支持信息上报功能在login时上报feature=32</w:t>
      </w:r>
    </w:p>
    <w:p>
      <w:pPr>
        <w:ind/>
        <w:spacing/>
        <w:jc w:val="left"/>
      </w:pPr>
      <w:r/>
      <w:hyperlink r:id="rId19">
        <w:r>
          <w:rPr>
            <w:b w:val="1"/>
            <w:rStyle w:val="hyperlink"/>
          </w:rPr>
          <w:t xml:space="preserve">ISSUE:48415 Support 4G info report,Version:1.4.1</w:t>
        </w:r>
      </w:hyperlink>
      <w:r>
        <w:rPr>
          <w:b w:val="1"/>
        </w:rPr>
        <w:t xml:space="preserve"> 适配4G模块信息上报</w:t>
      </w:r>
    </w:p>
    <w:p>
      <w:pPr>
        <w:ind/>
        <w:spacing/>
        <w:jc w:val="left"/>
      </w:pPr>
      <w:r/>
      <w:hyperlink r:id="rId20">
        <w:r>
          <w:rPr>
            <w:b w:val="1"/>
            <w:rStyle w:val="hyperlink"/>
          </w:rPr>
          <w:t xml:space="preserve">ISSUE:47055 Report moduleModel none while init stage,Version:1.3.8</w:t>
        </w:r>
      </w:hyperlink>
      <w:r>
        <w:rPr>
          <w:b w:val="1"/>
        </w:rPr>
        <w:t xml:space="preserve"> 信息上报机制优化 </w:t>
      </w:r>
    </w:p>
    <w:p>
      <w:pPr>
        <w:ind/>
        <w:spacing/>
        <w:jc w:val="left"/>
      </w:pPr>
      <w:r/>
      <w:hyperlink r:id="rId21">
        <w:r>
          <w:rPr>
            <w:b w:val="1"/>
            <w:rStyle w:val="hyperlink"/>
          </w:rPr>
          <w:t xml:space="preserve">ISSUE:47055 Support first digit parse，Version:1.3.7</w:t>
        </w:r>
      </w:hyperlink>
      <w:r>
        <w:rPr>
          <w:b w:val="1"/>
        </w:rPr>
        <w:t xml:space="preserve"> 信息上报功能参数解析问题</w:t>
      </w:r>
    </w:p>
    <w:p>
      <w:pPr>
        <w:ind/>
        <w:spacing/>
        <w:jc w:val="left"/>
      </w:pPr>
      <w:r/>
      <w:hyperlink r:id="rId22">
        <w:r>
          <w:rPr>
            <w:b w:val="1"/>
            <w:rStyle w:val="hyperlink"/>
          </w:rPr>
          <w:t xml:space="preserve">ISSUE:46914 Support interface load checking and up, Version:1.3.6</w:t>
        </w:r>
      </w:hyperlink>
      <w:r>
        <w:rPr>
          <w:b w:val="1"/>
        </w:rPr>
        <w:t xml:space="preserve"> 处理模块加载过慢场景</w:t>
      </w:r>
    </w:p>
    <w:p>
      <w:pPr>
        <w:pStyle w:val="dingding-heading1"/>
        <w:numPr>
          <w:ilvl w:val="0"/>
          <w:numId w:val="1"/>
        </w:numPr>
        <w:spacing w:line="204.70588235294116"/>
        <w:jc w:val="left"/>
      </w:pPr>
      <w:r>
        <w:rPr>
          <w:sz w:val="40"/>
          <w:b w:val="1"/>
        </w:rPr>
        <w:t xml:space="preserve">文档资料</w:t>
      </w:r>
    </w:p>
    <w:p>
      <w:pPr>
        <w:ind/>
      </w:pPr>
      <w:r/>
      <w:hyperlink r:id="rId23">
        <w:r>
          <w:rPr>
            <w:rStyle w:val="hyperlink"/>
          </w:rPr>
          <w:t xml:space="preserve">4G/5G资料父目录</w:t>
        </w:r>
      </w:hyperlink>
      <w:r>
        <w:t xml:space="preserve"> ：相关的文档汇总在该目录下，可以查阅进行</w:t>
      </w:r>
    </w:p>
    <w:p>
      <w:pPr>
        <w:ind/>
      </w:pPr>
      <w:r/>
      <w:hyperlink r:id="rId24">
        <w:r>
          <w:rPr>
            <w:rStyle w:val="hyperlink"/>
          </w:rPr>
          <w:t xml:space="preserve">请至钉钉文档查看附件《sim卡管理.dlink》</w:t>
        </w:r>
      </w:hyperlink>
      <w:r>
        <w:t xml:space="preserve"> : 国内三大运营商的SIM卡，户主在</w:t>
      </w:r>
      <w:r>
        <w:rPr>
          <w:color w:val="008ECB"/>
        </w:rPr>
        <w:t xml:space="preserve">@张峰峰</w:t>
      </w:r>
      <w:r>
        <w:t xml:space="preserve">名下，目前在管理的有5张。</w:t>
      </w:r>
    </w:p>
    <w:p>
      <w:pPr>
        <w:ind/>
      </w:pPr>
      <w:r/>
      <w:hyperlink r:id="rId25">
        <w:r>
          <w:rPr>
            <w:rStyle w:val="hyperlink"/>
          </w:rPr>
          <w:t xml:space="preserve">请至钉钉文档查看附件《4G/5G产品化.dlink》</w:t>
        </w:r>
      </w:hyperlink>
      <w:r>
        <w:t xml:space="preserve">：产品侧在2023年中总结的4G/5G产品文档，关于平台和模块组合可以参考该文档</w:t>
      </w:r>
    </w:p>
    <w:p>
      <w:pPr>
        <w:ind/>
      </w:pPr>
      <w:r/>
      <w:hyperlink r:id="rId26">
        <w:r>
          <w:rPr>
            <w:rStyle w:val="hyperlink"/>
          </w:rPr>
          <w:t xml:space="preserve">请至钉钉文档查看附件《测试场景Case.dlink》</w:t>
        </w:r>
      </w:hyperlink>
      <w:r>
        <w:t xml:space="preserve">：记录因场景引起问题的BUG场景</w:t>
      </w:r>
    </w:p>
    <w:p>
      <w:pPr/>
      <w:r>
        <w:t xml:space="preserve">4G/5G厂商资料，主要包含一些适配型号硬件资料，已私发给泽斌</w:t>
      </w:r>
      <w:r>
        <w:rPr>
          <w:color w:val="008ECB"/>
        </w:rPr>
        <w:t xml:space="preserve">@余泽斌</w:t>
      </w:r>
      <w:r/>
    </w:p>
    <w:p>
      <w:pPr>
        <w:ind/>
      </w:pPr>
      <w:r>
        <w:t xml:space="preserve">5G模块主要和广和通对接，遇到问题按照下列方式对接即可，腾讯文档所有权转给</w:t>
      </w:r>
      <w:r>
        <w:rPr>
          <w:color w:val="008ECB"/>
        </w:rPr>
        <w:t xml:space="preserve">@余泽斌</w:t>
      </w:r>
      <w:r/>
    </w:p>
    <w:p>
      <w:pPr>
        <w:ind/>
      </w:pPr>
      <w:r/>
      <w:hyperlink r:id="rId27">
        <w:r>
          <w:rPr>
            <w:rStyle w:val="hyperlink"/>
          </w:rPr>
          <w:t xml:space="preserve">https://docs.qq.com/sheet/DTk5NZFpUTWdvUmly?tab=BB08J2</w:t>
        </w:r>
      </w:hyperlink>
      <w:r/>
    </w:p>
    <w:p>
      <w:pPr>
        <w:ind/>
      </w:pPr>
      <w:r/>
      <w:r>
        <w:drawing>
          <wp:inline distT="0" distB="0" distL="0" distR="0">
            <wp:extent cx="4733925" cy="2257425"/>
            <wp:effectExtent b="0" l="0" r="0" t="0"/>
            <wp:docPr id="2" name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/>
                  </pic:blipFill>
                  <pic:spPr>
                    <a:xfrm rot="0">
                      <a:off x="0" y="0"/>
                      <a:ext cx="47339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>
      <w:pPr>
        <w:pStyle w:val="dingding-heading1"/>
        <w:numPr>
          <w:ilvl w:val="0"/>
          <w:numId w:val="1"/>
        </w:numPr>
        <w:spacing w:line="204.70588235294116"/>
      </w:pPr>
      <w:r>
        <w:rPr>
          <w:sz w:val="40"/>
          <w:b w:val="1"/>
        </w:rPr>
        <w:t xml:space="preserve">短期工作计划</w:t>
      </w:r>
    </w:p>
    <w:p>
      <w:pPr>
        <w:ind/>
      </w:pPr>
      <w:r>
        <w:t xml:space="preserve">#47469 需求 4G5G信息上报优化需求</w:t>
      </w:r>
    </w:p>
    <w:p>
      <w:pPr>
        <w:numPr>
          <w:ilvl w:val="1"/>
          <w:numId w:val="8"/>
        </w:numPr>
      </w:pPr>
      <w:r>
        <w:t xml:space="preserve">主要工作集中在UI和Orch，Dp对于信息已经上报</w:t>
      </w:r>
    </w:p>
    <w:p>
      <w:pPr>
        <w:numPr>
          <w:ilvl w:val="1"/>
          <w:numId w:val="8"/>
        </w:numPr>
      </w:pPr>
      <w:r>
        <w:t xml:space="preserve">会增加一些表格记录信号等的变化</w:t>
      </w:r>
    </w:p>
    <w:p>
      <w:pPr>
        <w:ind/>
      </w:pPr>
      <w:r>
        <w:t xml:space="preserve">#24178 需求 5G CPE支持Orch下发强制SA驻网 </w:t>
      </w:r>
    </w:p>
    <w:p>
      <w:pPr>
        <w:numPr>
          <w:ilvl w:val="1"/>
          <w:numId w:val="9"/>
        </w:numPr>
      </w:pPr>
      <w:r>
        <w:t xml:space="preserve">SA是5G组网 NSA过渡的5G组网 4G</w:t>
      </w:r>
    </w:p>
    <w:p>
      <w:pPr>
        <w:numPr>
          <w:ilvl w:val="1"/>
          <w:numId w:val="10"/>
        </w:numPr>
      </w:pPr>
      <w:r>
        <w:t xml:space="preserve">主要工作集中在ECM_DEMO、多种模块的适配测试</w:t>
      </w:r>
    </w:p>
    <w:sectPr>
      <w:pgSz w:w="13380" w:h="16905"/>
      <w:pgMar w:top="1440" w:right="1080" w:bottom="1440" w:left="1080" w:header="850.95" w:footer="991.95" w:gutter="0"/>
      <w:type w:val="nextPage"/>
    </w:sectPr>
  </w:body>
</w:document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4" w15:restartNumberingAfterBreak="0">
    <w:lvl w:ilvl="1">
      <w:start w:val="1"/>
      <w:numFmt w:val="lowerLetter"/>
      <w:lvlText w:val="%2."/>
      <w:lvlJc w:val="left"/>
      <w:pPr>
        <w:ind w:left="840" w:hanging="420"/>
      </w:pPr>
      <w:rPr/>
    </w:lvl>
  </w:abstractNum>
  <w:abstractNum w:abstractNumId="3" w15:restartNumberingAfterBreak="0">
    <w:lvl w:ilvl="1">
      <w:start w:val="1"/>
      <w:numFmt w:val="lowerLetter"/>
      <w:lvlText w:val="%2."/>
      <w:lvlJc w:val="left"/>
      <w:pPr>
        <w:ind w:left="840" w:hanging="420"/>
      </w:pPr>
      <w:rPr/>
    </w:lvl>
  </w:abstractNum>
  <w:abstractNum w:abstractNumId="8" w15:restartNumberingAfterBreak="0">
    <w:lvl w:ilvl="1">
      <w:start w:val="1"/>
      <w:numFmt w:val="lowerLetter"/>
      <w:lvlText w:val="%2."/>
      <w:lvlJc w:val="left"/>
      <w:pPr>
        <w:ind w:left="840" w:hanging="420"/>
      </w:pPr>
      <w:rPr/>
    </w:lvl>
  </w:abstractNum>
  <w:abstractNum w:abstractNumId="2" w15:restartNumberingAfterBreak="0">
    <w:lvl w:ilvl="1">
      <w:start w:val="1"/>
      <w:numFmt w:val="lowerLetter"/>
      <w:lvlText w:val="%2."/>
      <w:lvlJc w:val="left"/>
      <w:pPr>
        <w:ind w:left="840" w:hanging="420"/>
      </w:pPr>
      <w:rPr/>
    </w:lvl>
  </w:abstractNum>
  <w:abstractNum w:abstractNumId="7" w15:restartNumberingAfterBreak="0">
    <w:lvl w:ilvl="1">
      <w:start w:val="1"/>
      <w:numFmt w:val="lowerRoman"/>
      <w:lvlText w:val="%2."/>
      <w:lvlJc w:val="left"/>
      <w:pPr>
        <w:ind w:left="840" w:hanging="420"/>
      </w:pPr>
      <w:rPr/>
    </w:lvl>
  </w:abstractNum>
  <w:abstractNum w:abstractNumId="9" w15:restartNumberingAfterBreak="0">
    <w:lvl w:ilvl="1">
      <w:start w:val="2"/>
      <w:numFmt w:val="lowerLetter"/>
      <w:lvlText w:val="%2."/>
      <w:lvlJc w:val="left"/>
      <w:pPr>
        <w:ind w:left="840" w:hanging="420"/>
      </w:pPr>
      <w:rPr/>
    </w:lvl>
  </w:abstractNum>
  <w:abstractNum w:abstractNumId="6" w15:restartNumberingAfterBreak="0">
    <w:lvl w:ilvl="1">
      <w:start w:val="1"/>
      <w:numFmt w:val="lowerLetter"/>
      <w:lvlText w:val="%2."/>
      <w:lvlJc w:val="left"/>
      <w:pPr>
        <w:ind w:left="840" w:hanging="420"/>
      </w:pPr>
      <w:rPr/>
    </w:lvl>
  </w:abstractNum>
  <w:abstractNum w:abstractNumId="0" w15:restartNumberingAfterBreak="0">
    <w:lvl w:ilvl="0">
      <w:start w:val="1"/>
      <w:numFmt w:val="chineseCountingThousand"/>
      <w:lvlText w:val="%1."/>
      <w:lvlJc w:val="left"/>
      <w:pPr>
        <w:ind w:left="420" w:hanging="420"/>
      </w:pPr>
      <w:rPr/>
    </w:lvl>
  </w:abstractNum>
  <w:abstractNum w:abstractNumId="1" w15:restartNumberingAfterBreak="0">
    <w:lvl w:ilvl="0">
      <w:start w:val="1"/>
      <w:numFmt w:val="decimal"/>
      <w:lvlText w:val="%1."/>
      <w:lvlJc w:val="left"/>
      <w:pPr>
        <w:ind w:left="420" w:hanging="420"/>
      </w:pPr>
      <w:rPr/>
    </w:lvl>
    <w:lvl w:ilvl="1">
      <w:start w:val="1"/>
      <w:numFmt w:val="lowerLetter"/>
      <w:lvlText w:val="%2."/>
      <w:lvlJc w:val="left"/>
      <w:pPr>
        <w:ind w:left="840" w:hanging="420"/>
      </w:pPr>
      <w:rPr/>
    </w:lvl>
    <w:lvl w:ilvl="2">
      <w:start w:val="1"/>
      <w:numFmt w:val="lowerRoman"/>
      <w:lvlText w:val="%3."/>
      <w:lvlJc w:val="left"/>
      <w:pPr>
        <w:ind w:left="1260" w:hanging="420"/>
      </w:pPr>
      <w:rPr/>
    </w:lvl>
    <w:lvl w:ilvl="3">
      <w:start w:val="1"/>
      <w:numFmt w:val="decimal"/>
      <w:lvlText w:val="%4."/>
      <w:lvlJc w:val="left"/>
      <w:pPr>
        <w:ind w:left="1680" w:hanging="420"/>
      </w:pPr>
      <w:rPr/>
    </w:lvl>
  </w:abstractNum>
  <w:abstractNum w:abstractNumId="5" w15:restartNumberingAfterBreak="0">
    <w:lvl w:ilvl="1">
      <w:start w:val="1"/>
      <w:numFmt w:val="lowerLetter"/>
      <w:lvlText w:val="%2."/>
      <w:lvlJc w:val="left"/>
      <w:pPr>
        <w:ind w:left="840" w:hanging="420"/>
      </w:pPr>
      <w:rPr/>
    </w:lvl>
  </w:abstractNum>
  <w:num w:numId="9">
    <w:abstractNumId w:val="8"/>
  </w:num>
  <w:num w:numId="5">
    <w:abstractNumId w:val="4"/>
  </w:num>
  <w:num w:numId="10">
    <w:abstractNumId w:val="9"/>
  </w: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7">
    <w:abstractNumId w:val="6"/>
  </w:num>
  <w:num w:numId="8">
    <w:abstractNumId w:val="7"/>
  </w:num>
  <w:num w:numId="6">
    <w:abstractNumId w:val="5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cid="http://schemas.microsoft.com/office/word/2016/wordml/cid" xmlns:w16se="http://schemas.microsoft.com/office/word/2015/wordml/symex" xmlns:sl="http://schemas.openxmlformats.org/schemaLibrary/2006/main" mc:Ignorable="w14 w15 w16se w16cid">
  <w:displayBackgroundShape/>
  <w:bordersDoNotSurroundFooter/>
  <w:bordersDoNotSurroundHead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1"/>
        <w:rFonts w:asciiTheme="minorHAnsi" w:hAnsiTheme="minorHAnsi" w:cstheme="minorBidi" w:eastAsiaTheme="minorEastAsia"/>
        <w:kern w:val="2"/>
      </w:rPr>
    </w:rPrDefault>
    <w:pPrDefault/>
  </w:docDefaults>
  <w:style w:type="table" w:default="0" w:styleId="TableGrid">
    <w:name w:val="Table Grid"/>
    <w:basedOn w:val="Normal Table"/>
    <w:tblPr>
      <w:tblBorders>
        <w:left w:val="single" w:sz="6" w:space="0" w:color="000000"/>
        <w:right w:val="single" w:sz="6" w:space="0" w:color="000000"/>
        <w:top w:val="single" w:sz="6" w:space="0" w:color="000000"/>
        <w:bottom w:val="single" w:sz="6" w:space="0" w:color="000000"/>
        <w:insideH w:val="single" w:sz="6" w:space="0" w:color="000000"/>
        <w:insideV w:val="single" w:sz="6" w:space="0" w:color="000000"/>
      </w:tblBorders>
      <w:tblW w:w="0" w:type="auto"/>
    </w:tblPr>
    <w:tcPr/>
  </w:style>
  <w:style w:type="paragraph" w:default="0" w:styleId="dingding-heading1">
    <w:name w:val="heading 1"/>
    <w:basedOn w:val="NormalParagraph"/>
    <w:tcPr/>
    <w:pPr>
      <w:keepLines w:val="1"/>
      <w:keepNext w:val="1"/>
      <w:spacing w:before="348" w:after="210" w:lineRule="auto"/>
    </w:pPr>
    <w:rPr>
      <w:sz w:val="34"/>
      <w:b w:val="1"/>
    </w:rPr>
  </w:style>
  <w:style w:type="paragraph" w:default="0" w:styleId="dingding_code">
    <w:name w:val="钉钉文档代码块"/>
    <w:tcPr/>
  </w:style>
  <w:style w:type="paragraph" w:default="1" w:styleId="docDefaults">
    <w:name w:val="dingdocnormal"/>
    <w:tcPr/>
    <w:pPr>
      <w:spacing/>
    </w:pPr>
    <w:rPr/>
  </w:style>
  <w:style w:type="character" w:default="0" w:styleId="hyperlink">
    <w:name w:val="Hyperlink"/>
    <w:basedOn w:val="NormalCharacter"/>
    <w:tcPr/>
    <w:rPr>
      <w:color w:val="0563C1"/>
      <w:u w:val="single"/>
    </w:rPr>
  </w:style>
</w:styles>
</file>

<file path=word/_rels/document.xml.rels><?xml version="1.0" encoding="UTF-8"?>
<Relationships xmlns="http://schemas.openxmlformats.org/package/2006/relationships">
  <Relationship Id="rId4" Type="http://schemas.openxmlformats.org/officeDocument/2006/relationships/hyperlink" Target="https://git.appexnetworks.com.cn/LightWAN/lw_ecm_tool" TargetMode="External" />
  <Relationship Id="rId5" Type="http://schemas.openxmlformats.org/officeDocument/2006/relationships/hyperlink" Target="https://git.appexnetworks.com.cn/LightWAN/lw_fibocom_dial" TargetMode="External" />
  <Relationship Id="rId6" Type="http://schemas.openxmlformats.org/officeDocument/2006/relationships/hyperlink" Target="https://alidocs.dingtalk.com/i/nodes/7NkDwLng8ZM3pAlac6vpoEMmJKMEvZBY?utm_scene=team_space" TargetMode="External" />
  <Relationship Id="rId7" Type="http://schemas.openxmlformats.org/officeDocument/2006/relationships/hyperlink" Target="https://git.appexnetworks.com.cn/wangyao/quectel-manager" TargetMode="External" />
  <Relationship Id="rId8" Type="http://schemas.openxmlformats.org/officeDocument/2006/relationships/hyperlink" Target="https://alidocs.dingtalk.com/i/nodes/3KLw95QMzkb8g0ry5E6kWAjrymPeEN2q?utm_scene=person_space" TargetMode="External" />
  <Relationship Id="rId9" Type="http://schemas.openxmlformats.org/officeDocument/2006/relationships/hyperlink" Target="https://alidocs.dingtalk.com/i/nodes/kDnRL6jAJM3A0bzLHo0XrBE0WyMoPYe1?utm_scene=person_space" TargetMode="External" />
  <Relationship Id="rId10" Type="http://schemas.openxmlformats.org/officeDocument/2006/relationships/hyperlink" Target="https://alidocs.dingtalk.com/i/nodes/3xRN9bGQyw4JbxjgrlyzWzXPADKnorv6?utm_scene=person_space" TargetMode="External" />
  <Relationship Id="rId11" Type="http://schemas.openxmlformats.org/officeDocument/2006/relationships/hyperlink" Target="https://project.appexnetworks.com.cn/issues/51309" TargetMode="External" />
  <Relationship Id="rId12" Type="http://schemas.openxmlformats.org/officeDocument/2006/relationships/hyperlink" Target="https://alidocs.dingtalk.com/i/nodes/QG53mjyd80Rjxw50t5r5EKYlV6zbX04v?utm_scene=person_space" TargetMode="External" />
  <Relationship Id="rId13" Type="http://schemas.openxmlformats.org/officeDocument/2006/relationships/image" Target="media/image1.png" />
  <Relationship Id="rId14" Type="http://schemas.openxmlformats.org/officeDocument/2006/relationships/hyperlink" Target="https://alidocs.dingtalk.com/i/nodes/Obva6QBXJw9lEP0xt4bPkAqMWn4qY5Pr?doc_type=wiki_doc&amp;iframeQuery=anchorId%253DX02lto5x99f0tktap1mpvz" TargetMode="External" />
  <Relationship Id="rId15" Type="http://schemas.openxmlformats.org/officeDocument/2006/relationships/hyperlink" Target="https://alidocs.dingtalk.com/i/nodes/Gl6Pm2Db8D3mp2DMHrkxQ22ZJxLq0Ee4?utm_scene=person_space" TargetMode="External" />
  <Relationship Id="rId16" Type="http://schemas.openxmlformats.org/officeDocument/2006/relationships/hyperlink" Target="https://alidocs.dingtalk.com/i/nodes/xdqZp24KneBJzn4KaEpOJvyb7RA0Nr1E?utm_scene=team_space" TargetMode="External" />
  <Relationship Id="rId17" Type="http://schemas.openxmlformats.org/officeDocument/2006/relationships/hyperlink" Target="https://git.appexnetworks.com.cn/LightWAN/lw_ecm_tool/-/commit/a517a11fe0fd0bee047a290bf697b8658ff133c8" TargetMode="External" />
  <Relationship Id="rId18" Type="http://schemas.openxmlformats.org/officeDocument/2006/relationships/hyperlink" Target="https://git.appexnetworks.com.cn/LightWAN/lw_ecm_tool/-/commit/830e90a6090523eb6b8e27962e1d17b0aa1ea234" TargetMode="External" />
  <Relationship Id="rId19" Type="http://schemas.openxmlformats.org/officeDocument/2006/relationships/hyperlink" Target="https://git.appexnetworks.com.cn/LightWAN/lw_ecm_tool/-/commit/672f8737e6bb02f86aa9217e2fffb1ab1391c82d" TargetMode="External" />
  <Relationship Id="rId20" Type="http://schemas.openxmlformats.org/officeDocument/2006/relationships/hyperlink" Target="https://git.appexnetworks.com.cn/LightWAN/lw_ecm_tool/-/commit/662d03493f4e1353ee20d3dc28dc81ef48bbb8f9" TargetMode="External" />
  <Relationship Id="rId21" Type="http://schemas.openxmlformats.org/officeDocument/2006/relationships/hyperlink" Target="https://git.appexnetworks.com.cn/LightWAN/lw_ecm_tool/-/commit/091eaab8b7ac74e88a389b8f7540adf847d55094" TargetMode="External" />
  <Relationship Id="rId22" Type="http://schemas.openxmlformats.org/officeDocument/2006/relationships/hyperlink" Target="https://git.appexnetworks.com.cn/LightWAN/lw_ecm_tool/-/commit/90d440cd7f26fecd63c5608c34d26c7b75a09ed9" TargetMode="External" />
  <Relationship Id="rId23" Type="http://schemas.openxmlformats.org/officeDocument/2006/relationships/hyperlink" Target="https://alidocs.dingtalk.com/i/nodes/a9E05BDRVQ6LvxnRt1b62oqNJ63zgkYA?utm_scene=person_space" TargetMode="External" />
  <Relationship Id="rId24" Type="http://schemas.openxmlformats.org/officeDocument/2006/relationships/hyperlink" Target="https://alidocs.dingtalk.com/i/nodes/Obva6QBXJw9lEP0xt4bPkAqMWn4qY5Pr?doc_type=wiki_doc&amp;iframeQuery=anchorId%253DX02ltmbqaqyftzru4ndv89" TargetMode="External" />
  <Relationship Id="rId25" Type="http://schemas.openxmlformats.org/officeDocument/2006/relationships/hyperlink" Target="https://alidocs.dingtalk.com/i/nodes/Obva6QBXJw9lEP0xt4bPkAqMWn4qY5Pr?doc_type=wiki_doc&amp;iframeQuery=anchorId%253DX02ltmbqdld6h5eg9hutj" TargetMode="External" />
  <Relationship Id="rId26" Type="http://schemas.openxmlformats.org/officeDocument/2006/relationships/hyperlink" Target="https://alidocs.dingtalk.com/i/nodes/Obva6QBXJw9lEP0xt4bPkAqMWn4qY5Pr?doc_type=wiki_doc&amp;iframeQuery=anchorId%253DX02ltmbvu3yswysqv08ttg" TargetMode="External" />
  <Relationship Id="rId27" Type="http://schemas.openxmlformats.org/officeDocument/2006/relationships/hyperlink" Target="https://docs.qq.com/sheet/DTk5NZFpUTWdvUmly?tab=BB08J2" TargetMode="External" />
  <Relationship Id="rId28" Type="http://schemas.openxmlformats.org/officeDocument/2006/relationships/image" Target="media/image2.png" />
  <Relationship Id="rId1" Type="http://schemas.openxmlformats.org/officeDocument/2006/relationships/styles" Target="styles.xml" />
  <Relationship Id="rId2" Type="http://schemas.openxmlformats.org/officeDocument/2006/relationships/settings" Target="settings.xml" />
  <Relationship Id="rId3" Type="http://schemas.openxmlformats.org/officeDocument/2006/relationships/numbering" Target="numbering.xml" 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1970-01-01T00:00:00Z</dcterms:created>
  <dc:creator>DingTalk</dc:creator>
  <cp:lastModifiedBy>DingTalk</cp:lastModifiedBy>
  <dcterms:modified xsi:type="dcterms:W3CDTF">1970-01-01T00:00:00Z</dcterms:modified>
  <cp:revision>1</cp:revision>
  <dc:description>DingTalk Document</dc:description>
  <dc:language>ZN_CH</dc:language>
</cp:coreProperties>
</file>