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7F5E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1B7F5E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1B7F5E">
      <w:pPr>
        <w:jc w:val="center"/>
        <w:rPr>
          <w:rFonts w:hint="eastAsia"/>
        </w:rPr>
      </w:pP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中储粮直属企业：中储粮南昌直属库有限公司</w:t>
      </w: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南昌县农业发展银行</w:t>
      </w:r>
    </w:p>
    <w:p w:rsidR="00000000" w:rsidRDefault="001B7F5E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454.16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17.6</w:t>
      </w:r>
      <w:r>
        <w:rPr>
          <w:rFonts w:ascii="仿宋_GB2312" w:eastAsia="仿宋_GB2312" w:hint="eastAsia"/>
          <w:sz w:val="32"/>
          <w:szCs w:val="32"/>
        </w:rPr>
        <w:t>KOHmg/100</w:t>
      </w:r>
      <w:r>
        <w:rPr>
          <w:rFonts w:ascii="仿宋_GB2312" w:eastAsia="仿宋_GB2312" w:hint="eastAsia"/>
          <w:sz w:val="32"/>
          <w:szCs w:val="32"/>
        </w:rPr>
        <w:t>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0.118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申请单位（委托收储库点盖章）</w:t>
      </w:r>
      <w:r>
        <w:rPr>
          <w:rFonts w:ascii="仿宋_GB2312" w:eastAsia="仿宋_GB2312" w:hint="eastAsia"/>
          <w:sz w:val="32"/>
          <w:szCs w:val="32"/>
        </w:rPr>
        <w:t>南昌县武阳粮食管理所</w:t>
      </w:r>
    </w:p>
    <w:p w:rsidR="00000000" w:rsidRDefault="001B7F5E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1B7F5E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1B7F5E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1B7F5E">
      <w:pPr>
        <w:jc w:val="center"/>
        <w:rPr>
          <w:rFonts w:hint="eastAsia"/>
        </w:rPr>
      </w:pP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1B7F5E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</w:t>
      </w:r>
      <w:r>
        <w:rPr>
          <w:rFonts w:ascii="仿宋_GB2312" w:eastAsia="仿宋_GB2312" w:hAnsi="宋体" w:cs="宋体" w:hint="eastAsia"/>
          <w:sz w:val="32"/>
          <w:szCs w:val="32"/>
        </w:rPr>
        <w:t>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1B7F5E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1B7F5E">
      <w:pPr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1B7F5E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1B7F5E">
      <w:pPr>
        <w:jc w:val="center"/>
        <w:rPr>
          <w:rFonts w:ascii="仿宋_GB2312" w:eastAsia="仿宋_GB2312" w:hint="eastAsia"/>
          <w:szCs w:val="21"/>
        </w:rPr>
      </w:pPr>
    </w:p>
    <w:p w:rsidR="00000000" w:rsidRDefault="001B7F5E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</w:t>
      </w:r>
      <w:r>
        <w:rPr>
          <w:rFonts w:ascii="仿宋_GB2312" w:eastAsia="仿宋_GB2312" w:hint="eastAsia"/>
          <w:szCs w:val="21"/>
        </w:rPr>
        <w:t>检验中心</w:t>
      </w:r>
      <w:r>
        <w:rPr>
          <w:rFonts w:ascii="仿宋_GB2312" w:eastAsia="仿宋_GB2312" w:hint="eastAsia"/>
          <w:szCs w:val="21"/>
        </w:rPr>
        <w:t xml:space="preserve">           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1B7F5E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1B7F5E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1B7F5E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5E" w:rsidRDefault="001B7F5E" w:rsidP="001B7F5E">
      <w:r>
        <w:separator/>
      </w:r>
    </w:p>
  </w:endnote>
  <w:endnote w:type="continuationSeparator" w:id="1">
    <w:p w:rsidR="001B7F5E" w:rsidRDefault="001B7F5E" w:rsidP="001B7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5E" w:rsidRDefault="001B7F5E" w:rsidP="001B7F5E">
      <w:r>
        <w:separator/>
      </w:r>
    </w:p>
  </w:footnote>
  <w:footnote w:type="continuationSeparator" w:id="1">
    <w:p w:rsidR="001B7F5E" w:rsidRDefault="001B7F5E" w:rsidP="001B7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B7F5E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1E606C24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2021-07-22T08:26:00Z</dcterms:created>
  <dcterms:modified xsi:type="dcterms:W3CDTF">2021-07-22T08:26:00Z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