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11A40" w:rsidRDefault="00711A40" w:rsidP="00711A40">
      <w:pPr>
        <w:tabs>
          <w:tab w:val="left" w:pos="3000"/>
        </w:tabs>
        <w:rPr>
          <w:rFonts w:ascii="Times New Roman" w:hAnsi="Times New Roman" w:cs="Times New Roman"/>
          <w:b/>
          <w:sz w:val="36"/>
          <w:szCs w:val="36"/>
        </w:rPr>
      </w:pPr>
      <w:r w:rsidRPr="00711A40">
        <w:rPr>
          <w:rFonts w:ascii="Times New Roman" w:hAnsi="Times New Roman" w:cs="Times New Roman"/>
          <w:b/>
          <w:sz w:val="36"/>
          <w:szCs w:val="36"/>
        </w:rPr>
        <w:t>Final Project Milestone</w:t>
      </w:r>
    </w:p>
    <w:p w:rsidR="00711A40" w:rsidRPr="005477D4" w:rsidRDefault="00711A40" w:rsidP="00711A40">
      <w:pPr>
        <w:tabs>
          <w:tab w:val="left" w:pos="3000"/>
        </w:tabs>
        <w:rPr>
          <w:rFonts w:ascii="Times New Roman" w:hAnsi="Times New Roman" w:cs="Times New Roman"/>
        </w:rPr>
      </w:pPr>
      <w:r w:rsidRPr="005477D4">
        <w:rPr>
          <w:rFonts w:ascii="Times New Roman" w:hAnsi="Times New Roman" w:cs="Times New Roman"/>
        </w:rPr>
        <w:t xml:space="preserve">For the first network </w:t>
      </w:r>
      <w:proofErr w:type="gramStart"/>
      <w:r w:rsidRPr="005477D4">
        <w:rPr>
          <w:rFonts w:ascii="Times New Roman" w:hAnsi="Times New Roman" w:cs="Times New Roman"/>
        </w:rPr>
        <w:t>graph</w:t>
      </w:r>
      <w:r w:rsidR="00E052F9">
        <w:rPr>
          <w:rFonts w:ascii="Times New Roman" w:hAnsi="Times New Roman" w:cs="Times New Roman" w:hint="eastAsia"/>
        </w:rPr>
        <w:t>(</w:t>
      </w:r>
      <w:proofErr w:type="gramEnd"/>
      <w:r w:rsidR="00E052F9">
        <w:rPr>
          <w:rFonts w:ascii="Times New Roman" w:hAnsi="Times New Roman" w:cs="Times New Roman" w:hint="eastAsia"/>
        </w:rPr>
        <w:t>the completed one)</w:t>
      </w:r>
      <w:r w:rsidRPr="005477D4">
        <w:rPr>
          <w:rFonts w:ascii="Times New Roman" w:hAnsi="Times New Roman" w:cs="Times New Roman"/>
        </w:rPr>
        <w:t>, when you click the node, it will show the correspond</w:t>
      </w:r>
      <w:r w:rsidR="00E052F9">
        <w:rPr>
          <w:rFonts w:ascii="Times New Roman" w:hAnsi="Times New Roman" w:cs="Times New Roman" w:hint="eastAsia"/>
        </w:rPr>
        <w:t>ing</w:t>
      </w:r>
      <w:r w:rsidRPr="005477D4">
        <w:rPr>
          <w:rFonts w:ascii="Times New Roman" w:hAnsi="Times New Roman" w:cs="Times New Roman"/>
        </w:rPr>
        <w:t xml:space="preserve"> athletes details of selected country or selected sport in the following charts. The default is swimming and CHN, so every time you click a node, it will update either selected country or selected sport and the other one remains.</w:t>
      </w:r>
    </w:p>
    <w:p w:rsidR="00711A40" w:rsidRPr="005477D4" w:rsidRDefault="007F3556" w:rsidP="00711A40">
      <w:pPr>
        <w:tabs>
          <w:tab w:val="left" w:pos="300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257800" cy="2679700"/>
            <wp:effectExtent l="0" t="0" r="0" b="12700"/>
            <wp:docPr id="1" name="图片 1" descr="../Library/Containers/com.tencent.xinWeChat/Data/Library/Application%20Support/com.tencent.xinWeChat/2.0b4.0.9/79def672c3f67b48bc92939628be5051/Message/MessageTemp/b98b6258b89d89b07efa7c6f7268fdd2/Image/21171552279961_.pic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Library/Containers/com.tencent.xinWeChat/Data/Library/Application%20Support/com.tencent.xinWeChat/2.0b4.0.9/79def672c3f67b48bc92939628be5051/Message/MessageTemp/b98b6258b89d89b07efa7c6f7268fdd2/Image/21171552279961_.pic_hd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=""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6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77D4" w:rsidRPr="005477D4" w:rsidRDefault="005477D4" w:rsidP="00711A40">
      <w:pPr>
        <w:tabs>
          <w:tab w:val="left" w:pos="3000"/>
        </w:tabs>
        <w:rPr>
          <w:rFonts w:ascii="Times New Roman" w:hAnsi="Times New Roman" w:cs="Times New Roman"/>
        </w:rPr>
      </w:pPr>
      <w:r w:rsidRPr="005477D4">
        <w:rPr>
          <w:rFonts w:ascii="Times New Roman" w:hAnsi="Times New Roman" w:cs="Times New Roman"/>
        </w:rPr>
        <w:t>Parallel coordinate Chartis based on the idea</w:t>
      </w:r>
      <w:r w:rsidR="00E052F9">
        <w:rPr>
          <w:rFonts w:ascii="Times New Roman" w:hAnsi="Times New Roman" w:cs="Times New Roman" w:hint="eastAsia"/>
        </w:rPr>
        <w:t xml:space="preserve"> </w:t>
      </w:r>
      <w:proofErr w:type="gramStart"/>
      <w:r w:rsidRPr="005477D4">
        <w:rPr>
          <w:rFonts w:ascii="Times New Roman" w:hAnsi="Times New Roman" w:cs="Times New Roman"/>
        </w:rPr>
        <w:t>that displaying athletes</w:t>
      </w:r>
      <w:proofErr w:type="gramEnd"/>
      <w:r w:rsidRPr="005477D4">
        <w:rPr>
          <w:rFonts w:ascii="Times New Roman" w:hAnsi="Times New Roman" w:cs="Times New Roman"/>
        </w:rPr>
        <w:t xml:space="preserve">’ physical qualities and their result. </w:t>
      </w:r>
      <w:r w:rsidR="00E052F9">
        <w:rPr>
          <w:rFonts w:ascii="Times New Roman" w:hAnsi="Times New Roman" w:cs="Times New Roman" w:hint="eastAsia"/>
        </w:rPr>
        <w:t>T</w:t>
      </w:r>
      <w:r w:rsidRPr="005477D4">
        <w:rPr>
          <w:rFonts w:ascii="Times New Roman" w:hAnsi="Times New Roman" w:cs="Times New Roman"/>
        </w:rPr>
        <w:t xml:space="preserve">here are two more ever displayed white lines represent the perfect athlete’s physical quality which was scientifically calculated by weighting algorithm (average gold’s physical quality </w:t>
      </w:r>
      <w:r w:rsidRPr="005477D4">
        <w:rPr>
          <w:rFonts w:ascii="Times New Roman" w:hAnsi="Times New Roman" w:cs="Times New Roman"/>
          <w:bCs/>
        </w:rPr>
        <w:t>50%+average silver’s physical quality*</w:t>
      </w:r>
      <w:r w:rsidRPr="005477D4">
        <w:rPr>
          <w:rFonts w:ascii="Times New Roman" w:hAnsi="Times New Roman" w:cs="Times New Roman"/>
        </w:rPr>
        <w:t xml:space="preserve">30%+average bronze’s physical quality *20%). </w:t>
      </w:r>
    </w:p>
    <w:p w:rsidR="005477D4" w:rsidRPr="005477D4" w:rsidRDefault="007F3556" w:rsidP="00711A40">
      <w:pPr>
        <w:tabs>
          <w:tab w:val="left" w:pos="300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270500" cy="2527300"/>
            <wp:effectExtent l="0" t="0" r="12700" b="12700"/>
            <wp:docPr id="2" name="图片 2" descr="../Library/Containers/com.tencent.xinWeChat/Data/Library/Application%20Support/com.tencent.xinWeChat/2.0b4.0.9/79def672c3f67b48bc92939628be5051/Message/MessageTemp/b98b6258b89d89b07efa7c6f7268fdd2/Image/21651552281870_.pic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Library/Containers/com.tencent.xinWeChat/Data/Library/Application%20Support/com.tencent.xinWeChat/2.0b4.0.9/79def672c3f67b48bc92939628be5051/Message/MessageTemp/b98b6258b89d89b07efa7c6f7268fdd2/Image/21651552281870_.pic_hd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=""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52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11A40" w:rsidRDefault="005477D4" w:rsidP="00711A40">
      <w:pPr>
        <w:tabs>
          <w:tab w:val="left" w:pos="3000"/>
        </w:tabs>
        <w:rPr>
          <w:rFonts w:ascii="Times New Roman" w:hAnsi="Times New Roman" w:cs="Times New Roman"/>
        </w:rPr>
      </w:pPr>
      <w:r w:rsidRPr="005477D4">
        <w:rPr>
          <w:rFonts w:ascii="Times New Roman" w:hAnsi="Times New Roman" w:cs="Times New Roman"/>
        </w:rPr>
        <w:t>Char</w:t>
      </w:r>
      <w:r>
        <w:rPr>
          <w:rFonts w:ascii="Times New Roman" w:hAnsi="Times New Roman" w:cs="Times New Roman"/>
        </w:rPr>
        <w:t>t 3 was come</w:t>
      </w:r>
      <w:r w:rsidRPr="005477D4">
        <w:rPr>
          <w:rFonts w:ascii="Times New Roman" w:hAnsi="Times New Roman" w:cs="Times New Roman"/>
        </w:rPr>
        <w:t xml:space="preserve"> up with the ide</w:t>
      </w:r>
      <w:r>
        <w:rPr>
          <w:rFonts w:ascii="Times New Roman" w:hAnsi="Times New Roman" w:cs="Times New Roman"/>
        </w:rPr>
        <w:t>a that to show</w:t>
      </w:r>
      <w:r w:rsidRPr="005477D4">
        <w:rPr>
          <w:rFonts w:ascii="Times New Roman" w:hAnsi="Times New Roman" w:cs="Times New Roman"/>
        </w:rPr>
        <w:t xml:space="preserve"> each athlete’s career time.</w:t>
      </w:r>
      <w:r>
        <w:rPr>
          <w:rFonts w:ascii="Times New Roman" w:hAnsi="Times New Roman" w:cs="Times New Roman"/>
        </w:rPr>
        <w:t xml:space="preserve"> For the specific sport in specific country. When an athlete started participating the game, the dot appeared </w:t>
      </w:r>
      <w:r w:rsidR="009B3AA8">
        <w:rPr>
          <w:rFonts w:ascii="Times New Roman" w:hAnsi="Times New Roman" w:cs="Times New Roman"/>
        </w:rPr>
        <w:t xml:space="preserve">on </w:t>
      </w:r>
      <w:proofErr w:type="gramStart"/>
      <w:r w:rsidR="009B3AA8">
        <w:rPr>
          <w:rFonts w:ascii="Times New Roman" w:hAnsi="Times New Roman" w:cs="Times New Roman"/>
        </w:rPr>
        <w:t>the correspond</w:t>
      </w:r>
      <w:proofErr w:type="gramEnd"/>
      <w:r w:rsidR="009B3AA8">
        <w:rPr>
          <w:rFonts w:ascii="Times New Roman" w:hAnsi="Times New Roman" w:cs="Times New Roman"/>
        </w:rPr>
        <w:t xml:space="preserve"> year (Y axis defines each athlete), if they</w:t>
      </w:r>
      <w:r w:rsidR="00E052F9">
        <w:rPr>
          <w:rFonts w:ascii="Times New Roman" w:hAnsi="Times New Roman" w:cs="Times New Roman"/>
        </w:rPr>
        <w:t xml:space="preserve"> continue participating, the </w:t>
      </w:r>
      <w:r w:rsidR="00E052F9">
        <w:rPr>
          <w:rFonts w:ascii="Times New Roman" w:hAnsi="Times New Roman" w:cs="Times New Roman" w:hint="eastAsia"/>
        </w:rPr>
        <w:t>line</w:t>
      </w:r>
      <w:r w:rsidR="009B3AA8">
        <w:rPr>
          <w:rFonts w:ascii="Times New Roman" w:hAnsi="Times New Roman" w:cs="Times New Roman"/>
        </w:rPr>
        <w:t xml:space="preserve"> will move till the year which was the last year they participated the game. </w:t>
      </w:r>
      <w:r w:rsidR="0089655C">
        <w:rPr>
          <w:rFonts w:ascii="Times New Roman" w:hAnsi="Times New Roman" w:cs="Times New Roman" w:hint="eastAsia"/>
        </w:rPr>
        <w:t xml:space="preserve">Users can </w:t>
      </w:r>
      <w:r w:rsidR="0089655C">
        <w:rPr>
          <w:rFonts w:ascii="Times New Roman" w:hAnsi="Times New Roman" w:cs="Times New Roman"/>
        </w:rPr>
        <w:t>choose</w:t>
      </w:r>
      <w:r w:rsidR="0089655C">
        <w:rPr>
          <w:rFonts w:ascii="Times New Roman" w:hAnsi="Times New Roman" w:cs="Times New Roman" w:hint="eastAsia"/>
        </w:rPr>
        <w:t xml:space="preserve"> to sort the dots and lines to see athletes of longer career time on the top.</w:t>
      </w:r>
    </w:p>
    <w:p w:rsidR="009B3AA8" w:rsidRDefault="0089655C" w:rsidP="00711A40">
      <w:pPr>
        <w:tabs>
          <w:tab w:val="left" w:pos="300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270500" cy="1388745"/>
            <wp:effectExtent l="19050" t="0" r="6350" b="0"/>
            <wp:docPr id="3" name="图片 2" descr="v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3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8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AA8" w:rsidRPr="00711A40" w:rsidRDefault="009B3AA8" w:rsidP="00711A40">
      <w:pPr>
        <w:tabs>
          <w:tab w:val="left" w:pos="3000"/>
        </w:tabs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</w:rPr>
        <w:t xml:space="preserve">We </w:t>
      </w:r>
      <w:r w:rsidR="0089655C">
        <w:rPr>
          <w:rFonts w:ascii="Times New Roman" w:hAnsi="Times New Roman" w:cs="Times New Roman" w:hint="eastAsia"/>
        </w:rPr>
        <w:t xml:space="preserve">are still </w:t>
      </w:r>
      <w:r w:rsidR="0089655C">
        <w:rPr>
          <w:rFonts w:ascii="Times New Roman" w:hAnsi="Times New Roman" w:cs="Times New Roman"/>
        </w:rPr>
        <w:t>tr</w:t>
      </w:r>
      <w:r w:rsidR="0089655C">
        <w:rPr>
          <w:rFonts w:ascii="Times New Roman" w:hAnsi="Times New Roman" w:cs="Times New Roman" w:hint="eastAsia"/>
        </w:rPr>
        <w:t>ying</w:t>
      </w:r>
      <w:r>
        <w:rPr>
          <w:rFonts w:ascii="Times New Roman" w:hAnsi="Times New Roman" w:cs="Times New Roman"/>
        </w:rPr>
        <w:t xml:space="preserve"> to achieve link between chart 2 and 3, so that w</w:t>
      </w:r>
      <w:r w:rsidR="0089655C">
        <w:rPr>
          <w:rFonts w:ascii="Times New Roman" w:hAnsi="Times New Roman" w:cs="Times New Roman" w:hint="eastAsia"/>
        </w:rPr>
        <w:t>h</w:t>
      </w:r>
      <w:r w:rsidR="0089655C">
        <w:rPr>
          <w:rFonts w:ascii="Times New Roman" w:hAnsi="Times New Roman" w:cs="Times New Roman"/>
        </w:rPr>
        <w:t>en we c</w:t>
      </w:r>
      <w:r w:rsidR="0089655C">
        <w:rPr>
          <w:rFonts w:ascii="Times New Roman" w:hAnsi="Times New Roman" w:cs="Times New Roman" w:hint="eastAsia"/>
        </w:rPr>
        <w:t>hoose</w:t>
      </w:r>
      <w:r w:rsidR="0089655C">
        <w:rPr>
          <w:rFonts w:ascii="Times New Roman" w:hAnsi="Times New Roman" w:cs="Times New Roman"/>
        </w:rPr>
        <w:t xml:space="preserve"> </w:t>
      </w:r>
      <w:r w:rsidR="0089655C">
        <w:rPr>
          <w:rFonts w:ascii="Times New Roman" w:hAnsi="Times New Roman" w:cs="Times New Roman" w:hint="eastAsia"/>
        </w:rPr>
        <w:t>some</w:t>
      </w:r>
      <w:r>
        <w:rPr>
          <w:rFonts w:ascii="Times New Roman" w:hAnsi="Times New Roman" w:cs="Times New Roman"/>
        </w:rPr>
        <w:t xml:space="preserve"> dot</w:t>
      </w:r>
      <w:r w:rsidR="0089655C">
        <w:rPr>
          <w:rFonts w:ascii="Times New Roman" w:hAnsi="Times New Roman" w:cs="Times New Roman" w:hint="eastAsia"/>
        </w:rPr>
        <w:t>s</w:t>
      </w:r>
      <w:r>
        <w:rPr>
          <w:rFonts w:ascii="Times New Roman" w:hAnsi="Times New Roman" w:cs="Times New Roman"/>
        </w:rPr>
        <w:t xml:space="preserve"> in c</w:t>
      </w:r>
      <w:r w:rsidR="0089655C">
        <w:rPr>
          <w:rFonts w:ascii="Times New Roman" w:hAnsi="Times New Roman" w:cs="Times New Roman"/>
        </w:rPr>
        <w:t>hart 3</w:t>
      </w:r>
      <w:r w:rsidR="0089655C">
        <w:rPr>
          <w:rFonts w:ascii="Times New Roman" w:hAnsi="Times New Roman" w:cs="Times New Roman" w:hint="eastAsia"/>
        </w:rPr>
        <w:t>(with brush)</w:t>
      </w:r>
      <w:r w:rsidR="0089655C">
        <w:rPr>
          <w:rFonts w:ascii="Times New Roman" w:hAnsi="Times New Roman" w:cs="Times New Roman"/>
        </w:rPr>
        <w:t>, the correspond</w:t>
      </w:r>
      <w:r w:rsidR="0089655C">
        <w:rPr>
          <w:rFonts w:ascii="Times New Roman" w:hAnsi="Times New Roman" w:cs="Times New Roman" w:hint="eastAsia"/>
        </w:rPr>
        <w:t>ing</w:t>
      </w:r>
      <w:r w:rsidR="0089655C">
        <w:rPr>
          <w:rFonts w:ascii="Times New Roman" w:hAnsi="Times New Roman" w:cs="Times New Roman"/>
        </w:rPr>
        <w:t xml:space="preserve"> athlete</w:t>
      </w:r>
      <w:r w:rsidR="0089655C">
        <w:rPr>
          <w:rFonts w:ascii="Times New Roman" w:hAnsi="Times New Roman" w:cs="Times New Roman" w:hint="eastAsia"/>
        </w:rPr>
        <w:t>s</w:t>
      </w:r>
      <w:r w:rsidR="0089655C">
        <w:rPr>
          <w:rFonts w:ascii="Times New Roman" w:hAnsi="Times New Roman" w:cs="Times New Roman"/>
        </w:rPr>
        <w:t>’</w:t>
      </w:r>
      <w:r>
        <w:rPr>
          <w:rFonts w:ascii="Times New Roman" w:hAnsi="Times New Roman" w:cs="Times New Roman"/>
        </w:rPr>
        <w:t xml:space="preserve"> line in chart 2 will be highlight. And vice versa.</w:t>
      </w:r>
    </w:p>
    <w:sectPr w:rsidR="009B3AA8" w:rsidRPr="00711A40" w:rsidSect="004739AF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DengXian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Arial Unicode MS"/>
    <w:charset w:val="86"/>
    <w:family w:val="auto"/>
    <w:pitch w:val="variable"/>
    <w:sig w:usb0="00000000" w:usb1="38CF7CFA" w:usb2="00000016" w:usb3="00000000" w:csb0="0004000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711A40"/>
    <w:rsid w:val="00292457"/>
    <w:rsid w:val="003A0800"/>
    <w:rsid w:val="004739AF"/>
    <w:rsid w:val="005477D4"/>
    <w:rsid w:val="00711A40"/>
    <w:rsid w:val="007F3556"/>
    <w:rsid w:val="00816BAF"/>
    <w:rsid w:val="00843FE1"/>
    <w:rsid w:val="0089655C"/>
    <w:rsid w:val="009B3AA8"/>
    <w:rsid w:val="00E052F9"/>
    <w:rsid w:val="00F50372"/>
    <w:rsid w:val="00F832B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832BE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5477D4"/>
    <w:rPr>
      <w:b/>
      <w:bCs/>
    </w:rPr>
  </w:style>
  <w:style w:type="paragraph" w:styleId="a4">
    <w:name w:val="Balloon Text"/>
    <w:basedOn w:val="a"/>
    <w:link w:val="Char"/>
    <w:uiPriority w:val="99"/>
    <w:semiHidden/>
    <w:unhideWhenUsed/>
    <w:rsid w:val="00E052F9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E052F9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2</Pages>
  <Words>207</Words>
  <Characters>1180</Characters>
  <Application>Microsoft Office Word</Application>
  <DocSecurity>0</DocSecurity>
  <Lines>9</Lines>
  <Paragraphs>2</Paragraphs>
  <ScaleCrop>false</ScaleCrop>
  <Company/>
  <LinksUpToDate>false</LinksUpToDate>
  <CharactersWithSpaces>1385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Apple</cp:lastModifiedBy>
  <cp:revision>4</cp:revision>
  <dcterms:created xsi:type="dcterms:W3CDTF">2019-03-11T03:37:00Z</dcterms:created>
  <dcterms:modified xsi:type="dcterms:W3CDTF">2019-03-11T06:44:00Z</dcterms:modified>
</cp:coreProperties>
</file>