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360" w:lineRule="auto"/>
        <w:ind w:left="142" w:firstLine="0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Министерство науки и высшего образования Российской Федерации</w:t>
      </w:r>
    </w:p>
    <w:p>
      <w:pPr>
        <w:pStyle w:val="Normal.0"/>
        <w:spacing w:after="0" w:line="360" w:lineRule="auto"/>
        <w:ind w:left="142" w:firstLine="0"/>
        <w:jc w:val="center"/>
        <w:rPr>
          <w:rFonts w:ascii="Times New Roman" w:cs="Times New Roman" w:hAnsi="Times New Roman" w:eastAsia="Times New Roman"/>
          <w:b w:val="1"/>
          <w:bCs w:val="1"/>
          <w:caps w:val="1"/>
          <w:sz w:val="16"/>
          <w:szCs w:val="16"/>
        </w:rPr>
      </w:pPr>
      <w:r>
        <w:rPr>
          <w:rFonts w:ascii="Times New Roman" w:hAnsi="Times New Roman" w:hint="default"/>
          <w:b w:val="1"/>
          <w:bCs w:val="1"/>
          <w:caps w:val="1"/>
          <w:sz w:val="16"/>
          <w:szCs w:val="16"/>
          <w:rtl w:val="0"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.0"/>
        <w:spacing w:after="0" w:line="240" w:lineRule="auto"/>
        <w:ind w:left="142" w:firstLine="0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“НАЦИОНАЛЬНЫЙ ИССЛЕДОВАТЕЛЬСКИЙ УНИВЕРСИТЕТ ИТМО”</w:t>
        <w:br w:type="textWrapping"/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УНИВЕРСИТЕТ ИТМО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)</w:t>
      </w:r>
    </w:p>
    <w:p>
      <w:pPr>
        <w:pStyle w:val="Normal.0"/>
        <w:spacing w:after="0" w:line="240" w:lineRule="auto"/>
        <w:ind w:left="142"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240" w:lineRule="auto"/>
        <w:ind w:left="142"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240" w:lineRule="auto"/>
        <w:ind w:left="142" w:firstLine="0"/>
        <w:jc w:val="center"/>
        <w:rPr>
          <w:rFonts w:ascii="Times New Roman" w:cs="Times New Roman" w:hAnsi="Times New Roman" w:eastAsia="Times New Roman"/>
          <w:b w:val="1"/>
          <w:bCs w:val="1"/>
          <w:spacing w:val="0"/>
        </w:rPr>
      </w:pPr>
      <w:r>
        <w:rPr>
          <w:rFonts w:ascii="Times New Roman" w:hAnsi="Times New Roman" w:hint="default"/>
          <w:b w:val="1"/>
          <w:bCs w:val="1"/>
          <w:spacing w:val="0"/>
          <w:rtl w:val="0"/>
          <w:lang w:val="ru-RU"/>
        </w:rPr>
        <w:t>ЦЕНТР АВТОРИЗОВАННОГО ОБУЧЕНИЯ ИНФОРМАЦИОННЫМ ТЕХНОЛОГИЯМ</w:t>
      </w:r>
    </w:p>
    <w:p>
      <w:pPr>
        <w:pStyle w:val="Normal.0"/>
        <w:spacing w:after="0" w:line="240" w:lineRule="auto"/>
        <w:ind w:left="142" w:firstLine="0"/>
        <w:jc w:val="center"/>
        <w:rPr>
          <w:rFonts w:ascii="Times New Roman" w:cs="Times New Roman" w:hAnsi="Times New Roman" w:eastAsia="Times New Roman"/>
          <w:b w:val="1"/>
          <w:bCs w:val="1"/>
          <w:spacing w:val="-1"/>
          <w:sz w:val="40"/>
          <w:szCs w:val="40"/>
        </w:rPr>
      </w:pPr>
    </w:p>
    <w:p>
      <w:pPr>
        <w:pStyle w:val="Normal.0"/>
        <w:spacing w:after="0" w:line="240" w:lineRule="auto"/>
        <w:ind w:left="142" w:firstLine="0"/>
        <w:jc w:val="center"/>
        <w:rPr>
          <w:rFonts w:ascii="Times New Roman" w:cs="Times New Roman" w:hAnsi="Times New Roman" w:eastAsia="Times New Roman"/>
          <w:b w:val="1"/>
          <w:bCs w:val="1"/>
          <w:spacing w:val="-1"/>
          <w:sz w:val="40"/>
          <w:szCs w:val="40"/>
        </w:rPr>
      </w:pPr>
    </w:p>
    <w:p>
      <w:pPr>
        <w:pStyle w:val="Normal.0"/>
        <w:spacing w:after="0" w:line="240" w:lineRule="auto"/>
        <w:ind w:left="142" w:firstLine="0"/>
        <w:jc w:val="center"/>
        <w:rPr>
          <w:rFonts w:ascii="Times New Roman" w:cs="Times New Roman" w:hAnsi="Times New Roman" w:eastAsia="Times New Roman"/>
          <w:b w:val="1"/>
          <w:bCs w:val="1"/>
          <w:spacing w:val="-2"/>
          <w:sz w:val="32"/>
          <w:szCs w:val="32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ИТОГОВАЯ АТТЕСТАЦИОННАЯ РАБОТА</w:t>
      </w:r>
    </w:p>
    <w:p>
      <w:pPr>
        <w:pStyle w:val="Normal.0"/>
        <w:spacing w:after="0" w:line="240" w:lineRule="auto"/>
        <w:ind w:left="142" w:firstLine="0"/>
        <w:jc w:val="center"/>
        <w:rPr>
          <w:rFonts w:ascii="Times New Roman" w:cs="Times New Roman" w:hAnsi="Times New Roman" w:eastAsia="Times New Roman"/>
          <w:b w:val="1"/>
          <w:bCs w:val="1"/>
          <w:spacing w:val="-2"/>
          <w:sz w:val="32"/>
          <w:szCs w:val="32"/>
        </w:rPr>
      </w:pPr>
    </w:p>
    <w:p>
      <w:pPr>
        <w:pStyle w:val="Normal.0"/>
        <w:spacing w:after="0" w:line="240" w:lineRule="auto"/>
        <w:ind w:left="142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142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142" w:firstLine="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«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Система автоматизации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онлайн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магазина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»</w:t>
      </w:r>
    </w:p>
    <w:p>
      <w:pPr>
        <w:pStyle w:val="Normal.0"/>
        <w:spacing w:after="0" w:line="240" w:lineRule="auto"/>
        <w:ind w:left="142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142" w:firstLine="0"/>
        <w:jc w:val="both"/>
        <w:rPr>
          <w:rFonts w:ascii="Times New Roman" w:cs="Times New Roman" w:hAnsi="Times New Roman" w:eastAsia="Times New Roman"/>
          <w:spacing w:val="-2"/>
          <w:sz w:val="24"/>
          <w:szCs w:val="24"/>
        </w:rPr>
      </w:pPr>
    </w:p>
    <w:p>
      <w:pPr>
        <w:pStyle w:val="Normal.0"/>
        <w:spacing w:after="0" w:line="240" w:lineRule="auto"/>
        <w:ind w:left="142" w:firstLine="0"/>
        <w:jc w:val="both"/>
        <w:rPr>
          <w:rFonts w:ascii="Times New Roman" w:cs="Times New Roman" w:hAnsi="Times New Roman" w:eastAsia="Times New Roman"/>
          <w:spacing w:val="-2"/>
          <w:sz w:val="24"/>
          <w:szCs w:val="24"/>
        </w:rPr>
      </w:pPr>
    </w:p>
    <w:p>
      <w:pPr>
        <w:pStyle w:val="Normal.0"/>
        <w:spacing w:after="0" w:line="240" w:lineRule="auto"/>
        <w:ind w:left="142" w:firstLine="0"/>
        <w:jc w:val="both"/>
        <w:rPr>
          <w:rFonts w:ascii="Times New Roman" w:cs="Times New Roman" w:hAnsi="Times New Roman" w:eastAsia="Times New Roman"/>
          <w:spacing w:val="-2"/>
          <w:sz w:val="24"/>
          <w:szCs w:val="24"/>
        </w:rPr>
      </w:pPr>
    </w:p>
    <w:p>
      <w:pPr>
        <w:pStyle w:val="Normal.0"/>
        <w:spacing w:after="0" w:line="240" w:lineRule="auto"/>
        <w:ind w:left="142" w:firstLine="0"/>
        <w:jc w:val="both"/>
        <w:rPr>
          <w:rFonts w:ascii="Times New Roman" w:cs="Times New Roman" w:hAnsi="Times New Roman" w:eastAsia="Times New Roman"/>
          <w:spacing w:val="-2"/>
          <w:sz w:val="24"/>
          <w:szCs w:val="24"/>
        </w:rPr>
      </w:pPr>
    </w:p>
    <w:p>
      <w:pPr>
        <w:pStyle w:val="Normal.0"/>
        <w:spacing w:after="0" w:line="240" w:lineRule="auto"/>
        <w:ind w:left="142" w:firstLine="0"/>
        <w:jc w:val="both"/>
        <w:rPr>
          <w:rFonts w:ascii="Times New Roman" w:cs="Times New Roman" w:hAnsi="Times New Roman" w:eastAsia="Times New Roman"/>
          <w:spacing w:val="-2"/>
          <w:sz w:val="24"/>
          <w:szCs w:val="24"/>
        </w:rPr>
      </w:pPr>
    </w:p>
    <w:p>
      <w:pPr>
        <w:pStyle w:val="Normal.0"/>
        <w:tabs>
          <w:tab w:val="left" w:pos="1260"/>
        </w:tabs>
        <w:spacing w:after="0" w:line="360" w:lineRule="auto"/>
        <w:ind w:firstLine="709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                              Автор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Иванов Юрий Александрович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  _____________</w:t>
      </w:r>
    </w:p>
    <w:p>
      <w:pPr>
        <w:pStyle w:val="Normal.0"/>
        <w:tabs>
          <w:tab w:val="left" w:pos="1260"/>
        </w:tabs>
        <w:spacing w:after="0" w:line="240" w:lineRule="auto"/>
        <w:ind w:firstLine="709"/>
        <w:jc w:val="center"/>
        <w:rPr>
          <w:rFonts w:ascii="Times New Roman" w:cs="Times New Roman" w:hAnsi="Times New Roman" w:eastAsia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  <w:rtl w:val="0"/>
          <w:lang w:val="ru-RU"/>
        </w:rPr>
        <w:t xml:space="preserve">                                                                                             (</w:t>
      </w:r>
      <w:r>
        <w:rPr>
          <w:rFonts w:ascii="Times New Roman" w:hAnsi="Times New Roman" w:hint="default"/>
          <w:sz w:val="18"/>
          <w:szCs w:val="18"/>
          <w:rtl w:val="0"/>
          <w:lang w:val="ru-RU"/>
        </w:rPr>
        <w:t>Фамилия Имя Отчество</w:t>
      </w:r>
      <w:r>
        <w:rPr>
          <w:rFonts w:ascii="Times New Roman" w:hAnsi="Times New Roman"/>
          <w:sz w:val="18"/>
          <w:szCs w:val="18"/>
          <w:rtl w:val="0"/>
          <w:lang w:val="ru-RU"/>
        </w:rPr>
        <w:t>)                                    (</w:t>
      </w:r>
      <w:r>
        <w:rPr>
          <w:rFonts w:ascii="Times New Roman" w:hAnsi="Times New Roman" w:hint="default"/>
          <w:sz w:val="18"/>
          <w:szCs w:val="18"/>
          <w:rtl w:val="0"/>
          <w:lang w:val="ru-RU"/>
        </w:rPr>
        <w:t>Подпись</w:t>
      </w:r>
      <w:r>
        <w:rPr>
          <w:rFonts w:ascii="Times New Roman" w:hAnsi="Times New Roman"/>
          <w:sz w:val="18"/>
          <w:szCs w:val="18"/>
          <w:rtl w:val="0"/>
          <w:lang w:val="ru-RU"/>
        </w:rPr>
        <w:t>)</w:t>
      </w:r>
    </w:p>
    <w:p>
      <w:pPr>
        <w:pStyle w:val="Normal.0"/>
        <w:tabs>
          <w:tab w:val="left" w:pos="1260"/>
        </w:tabs>
        <w:spacing w:after="0" w:line="240" w:lineRule="auto"/>
        <w:ind w:firstLine="709"/>
        <w:jc w:val="center"/>
        <w:rPr>
          <w:rFonts w:ascii="Times New Roman" w:cs="Times New Roman" w:hAnsi="Times New Roman" w:eastAsia="Times New Roman"/>
          <w:sz w:val="18"/>
          <w:szCs w:val="18"/>
        </w:rPr>
      </w:pPr>
    </w:p>
    <w:p>
      <w:pPr>
        <w:pStyle w:val="Normal.0"/>
        <w:tabs>
          <w:tab w:val="left" w:pos="1260"/>
        </w:tabs>
        <w:spacing w:after="0" w:line="360" w:lineRule="auto"/>
        <w:ind w:firstLine="709"/>
        <w:jc w:val="right"/>
        <w:rPr>
          <w:rFonts w:ascii="Times New Roman" w:cs="Times New Roman" w:hAnsi="Times New Roman" w:eastAsia="Times New Roman"/>
          <w:b w:val="1"/>
          <w:bCs w:val="1"/>
          <w:sz w:val="23"/>
          <w:szCs w:val="23"/>
        </w:rPr>
      </w:pPr>
      <w:r>
        <w:rPr>
          <w:rFonts w:ascii="Times New Roman" w:hAnsi="Times New Roman" w:hint="default"/>
          <w:b w:val="1"/>
          <w:bCs w:val="1"/>
          <w:sz w:val="23"/>
          <w:szCs w:val="23"/>
          <w:u w:val="single"/>
          <w:rtl w:val="0"/>
          <w:lang w:val="ru-RU"/>
        </w:rPr>
        <w:t>Центр авторизованного обучения информационным технологиям</w:t>
      </w:r>
    </w:p>
    <w:p>
      <w:pPr>
        <w:pStyle w:val="Normal.0"/>
        <w:tabs>
          <w:tab w:val="left" w:pos="1260"/>
        </w:tabs>
        <w:spacing w:after="0" w:line="240" w:lineRule="auto"/>
        <w:ind w:firstLine="709"/>
        <w:jc w:val="righ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1260"/>
        </w:tabs>
        <w:spacing w:after="0" w:line="360" w:lineRule="auto"/>
        <w:ind w:firstLine="709"/>
        <w:jc w:val="center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Наименование программы 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ru-RU"/>
        </w:rPr>
        <w:t>«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ru-RU"/>
        </w:rPr>
        <w:t>Java-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ru-RU"/>
        </w:rPr>
        <w:t>разработчик»</w:t>
      </w:r>
    </w:p>
    <w:p>
      <w:pPr>
        <w:pStyle w:val="Normal.0"/>
        <w:tabs>
          <w:tab w:val="left" w:pos="1260"/>
        </w:tabs>
        <w:spacing w:after="0" w:line="360" w:lineRule="auto"/>
        <w:ind w:firstLine="709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1260"/>
        </w:tabs>
        <w:spacing w:after="0" w:line="360" w:lineRule="auto"/>
        <w:ind w:firstLine="709"/>
        <w:jc w:val="righ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1260"/>
        </w:tabs>
        <w:spacing w:after="0" w:line="360" w:lineRule="auto"/>
        <w:ind w:firstLine="709"/>
        <w:jc w:val="righ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1260"/>
        </w:tabs>
        <w:spacing w:after="0" w:line="240" w:lineRule="auto"/>
        <w:ind w:firstLine="709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Руководитель 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Лудов Д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Ю</w:t>
      </w:r>
      <w:r>
        <w:rPr>
          <w:rFonts w:ascii="Times New Roman" w:hAnsi="Times New Roman"/>
          <w:sz w:val="24"/>
          <w:szCs w:val="24"/>
          <w:rtl w:val="0"/>
          <w:lang w:val="ru-RU"/>
        </w:rPr>
        <w:t>.    ____________</w:t>
      </w:r>
    </w:p>
    <w:p>
      <w:pPr>
        <w:pStyle w:val="Normal.0"/>
        <w:tabs>
          <w:tab w:val="left" w:pos="1260"/>
        </w:tabs>
        <w:spacing w:after="0" w:line="240" w:lineRule="auto"/>
        <w:ind w:firstLine="709"/>
        <w:jc w:val="center"/>
        <w:rPr>
          <w:rFonts w:ascii="Times New Roman" w:cs="Times New Roman" w:hAnsi="Times New Roman" w:eastAsia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  <w:rtl w:val="0"/>
          <w:lang w:val="ru-RU"/>
        </w:rPr>
        <w:t xml:space="preserve">                                                                                                       </w:t>
        <w:tab/>
        <w:tab/>
        <w:tab/>
        <w:tab/>
        <w:t xml:space="preserve">                      (</w:t>
      </w:r>
      <w:r>
        <w:rPr>
          <w:rFonts w:ascii="Times New Roman" w:hAnsi="Times New Roman" w:hint="default"/>
          <w:sz w:val="18"/>
          <w:szCs w:val="18"/>
          <w:rtl w:val="0"/>
          <w:lang w:val="ru-RU"/>
        </w:rPr>
        <w:t>Подпись</w:t>
      </w:r>
      <w:r>
        <w:rPr>
          <w:rFonts w:ascii="Times New Roman" w:hAnsi="Times New Roman"/>
          <w:sz w:val="18"/>
          <w:szCs w:val="18"/>
          <w:rtl w:val="0"/>
          <w:lang w:val="ru-RU"/>
        </w:rPr>
        <w:t>)</w:t>
      </w:r>
    </w:p>
    <w:p>
      <w:pPr>
        <w:pStyle w:val="Normal.0"/>
        <w:tabs>
          <w:tab w:val="left" w:pos="1260"/>
        </w:tabs>
        <w:spacing w:after="0" w:line="360" w:lineRule="auto"/>
        <w:ind w:firstLine="709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tabs>
          <w:tab w:val="left" w:pos="1260"/>
        </w:tabs>
        <w:spacing w:after="0" w:line="360" w:lineRule="auto"/>
        <w:ind w:firstLine="709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tabs>
          <w:tab w:val="left" w:pos="1260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К защите допустить </w:t>
      </w:r>
    </w:p>
    <w:tbl>
      <w:tblPr>
        <w:tblW w:w="1063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169"/>
        <w:gridCol w:w="2506"/>
        <w:gridCol w:w="2963"/>
      </w:tblGrid>
      <w:tr>
        <w:tblPrEx>
          <w:shd w:val="clear" w:color="auto" w:fill="ced7e7"/>
        </w:tblPrEx>
        <w:trPr>
          <w:trHeight w:val="371" w:hRule="atLeast"/>
        </w:trPr>
        <w:tc>
          <w:tcPr>
            <w:tcW w:type="dxa" w:w="51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Заместитель директора ЦАО ИТ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к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т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н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50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Т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В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  <w:lang w:val="ru-RU"/>
              </w:rPr>
              <w:t>Зудилова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</w:p>
        </w:tc>
      </w:tr>
    </w:tbl>
    <w:p>
      <w:pPr>
        <w:pStyle w:val="Normal.0"/>
        <w:tabs>
          <w:tab w:val="left" w:pos="1260"/>
        </w:tabs>
        <w:spacing w:after="0" w:line="240" w:lineRule="auto"/>
        <w:ind w:firstLine="709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1260"/>
        </w:tabs>
        <w:spacing w:after="0" w:line="360" w:lineRule="auto"/>
        <w:ind w:firstLine="709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1260"/>
        </w:tabs>
        <w:spacing w:after="0" w:line="360" w:lineRule="auto"/>
        <w:ind w:firstLine="709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1260"/>
        </w:tabs>
        <w:spacing w:after="0" w:line="360" w:lineRule="auto"/>
        <w:ind w:firstLine="709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tabs>
          <w:tab w:val="left" w:pos="1260"/>
        </w:tabs>
        <w:spacing w:after="0" w:line="360" w:lineRule="auto"/>
        <w:ind w:firstLine="709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Санкт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Петербург</w:t>
      </w:r>
      <w:r>
        <w:rPr>
          <w:rFonts w:ascii="Times New Roman" w:hAnsi="Times New Roman"/>
          <w:sz w:val="24"/>
          <w:szCs w:val="24"/>
          <w:rtl w:val="0"/>
          <w:lang w:val="ru-RU"/>
        </w:rPr>
        <w:t>, 2022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160" w:line="259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Normal.0"/>
        <w:tabs>
          <w:tab w:val="left" w:pos="1260"/>
        </w:tabs>
        <w:spacing w:after="0" w:line="360" w:lineRule="auto"/>
        <w:ind w:firstLine="709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142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Обучающийся</w:t>
      </w:r>
      <w:r>
        <w:rPr>
          <w:rFonts w:ascii="Times New Roman" w:hAnsi="Times New Roman"/>
          <w:sz w:val="24"/>
          <w:szCs w:val="24"/>
          <w:rtl w:val="0"/>
          <w:lang w:val="ru-RU"/>
        </w:rPr>
        <w:t>_____</w:t>
      </w:r>
      <w:r>
        <w:rPr>
          <w:rFonts w:ascii="Times New Roman" w:hAnsi="Times New Roman"/>
          <w:sz w:val="24"/>
          <w:szCs w:val="24"/>
          <w:rtl w:val="0"/>
          <w:lang w:val="ru-RU"/>
        </w:rPr>
        <w:t>_____________________________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 Группа </w:t>
      </w:r>
      <w:r>
        <w:rPr>
          <w:rFonts w:ascii="Times New Roman" w:hAnsi="Times New Roman"/>
          <w:sz w:val="24"/>
          <w:szCs w:val="24"/>
          <w:u w:val="single"/>
          <w:rtl w:val="0"/>
          <w:lang w:val="ru-RU"/>
        </w:rPr>
        <w:t>124/12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</w:p>
    <w:p>
      <w:pPr>
        <w:pStyle w:val="Normal.0"/>
        <w:tabs>
          <w:tab w:val="left" w:pos="3969"/>
        </w:tabs>
        <w:spacing w:after="0" w:line="240" w:lineRule="auto"/>
        <w:ind w:left="142" w:firstLine="0"/>
        <w:rPr>
          <w:rFonts w:ascii="Times New Roman" w:cs="Times New Roman" w:hAnsi="Times New Roman" w:eastAsia="Times New Roman"/>
          <w:sz w:val="18"/>
          <w:szCs w:val="18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                                                        </w:t>
      </w:r>
      <w:r>
        <w:rPr>
          <w:rFonts w:ascii="Times New Roman" w:hAnsi="Times New Roman"/>
          <w:sz w:val="18"/>
          <w:szCs w:val="18"/>
          <w:rtl w:val="0"/>
          <w:lang w:val="ru-RU"/>
        </w:rPr>
        <w:t xml:space="preserve">  (</w:t>
      </w:r>
      <w:r>
        <w:rPr>
          <w:rFonts w:ascii="Times New Roman" w:hAnsi="Times New Roman" w:hint="default"/>
          <w:sz w:val="18"/>
          <w:szCs w:val="18"/>
          <w:rtl w:val="0"/>
          <w:lang w:val="ru-RU"/>
        </w:rPr>
        <w:t>Фамилия</w:t>
      </w:r>
      <w:r>
        <w:rPr>
          <w:rFonts w:ascii="Times New Roman" w:hAnsi="Times New Roman"/>
          <w:sz w:val="18"/>
          <w:szCs w:val="1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18"/>
          <w:szCs w:val="18"/>
          <w:rtl w:val="0"/>
          <w:lang w:val="ru-RU"/>
        </w:rPr>
        <w:t>И</w:t>
      </w:r>
      <w:r>
        <w:rPr>
          <w:rFonts w:ascii="Times New Roman" w:hAnsi="Times New Roman"/>
          <w:sz w:val="18"/>
          <w:szCs w:val="1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18"/>
          <w:szCs w:val="18"/>
          <w:rtl w:val="0"/>
          <w:lang w:val="ru-RU"/>
        </w:rPr>
        <w:t>О</w:t>
      </w:r>
      <w:r>
        <w:rPr>
          <w:rFonts w:ascii="Times New Roman" w:hAnsi="Times New Roman"/>
          <w:sz w:val="18"/>
          <w:szCs w:val="18"/>
          <w:rtl w:val="0"/>
          <w:lang w:val="ru-RU"/>
        </w:rPr>
        <w:t>.)</w:t>
      </w:r>
    </w:p>
    <w:p>
      <w:pPr>
        <w:pStyle w:val="Normal.0"/>
        <w:spacing w:after="0" w:line="240" w:lineRule="auto"/>
        <w:ind w:left="142" w:firstLine="0"/>
        <w:jc w:val="both"/>
        <w:rPr>
          <w:rFonts w:ascii="Times New Roman" w:cs="Times New Roman" w:hAnsi="Times New Roman" w:eastAsia="Times New Roman"/>
          <w:spacing w:val="-2"/>
          <w:sz w:val="24"/>
          <w:szCs w:val="24"/>
        </w:rPr>
      </w:pPr>
    </w:p>
    <w:p>
      <w:pPr>
        <w:pStyle w:val="Normal.0"/>
        <w:spacing w:after="0" w:line="240" w:lineRule="auto"/>
        <w:ind w:left="142" w:firstLine="0"/>
        <w:jc w:val="both"/>
        <w:rPr>
          <w:rFonts w:ascii="Times New Roman" w:cs="Times New Roman" w:hAnsi="Times New Roman" w:eastAsia="Times New Roman"/>
          <w:spacing w:val="-2"/>
          <w:sz w:val="24"/>
          <w:szCs w:val="24"/>
        </w:rPr>
      </w:pPr>
      <w:r>
        <w:rPr>
          <w:rFonts w:ascii="Times New Roman" w:hAnsi="Times New Roman" w:hint="default"/>
          <w:spacing w:val="-2"/>
          <w:sz w:val="24"/>
          <w:szCs w:val="24"/>
          <w:rtl w:val="0"/>
          <w:lang w:val="ru-RU"/>
        </w:rPr>
        <w:t>Работа принята «</w:t>
      </w:r>
      <w:r>
        <w:rPr>
          <w:rFonts w:ascii="Times New Roman" w:hAnsi="Times New Roman"/>
          <w:spacing w:val="-2"/>
          <w:sz w:val="24"/>
          <w:szCs w:val="24"/>
          <w:rtl w:val="0"/>
          <w:lang w:val="ru-RU"/>
        </w:rPr>
        <w:t>___</w:t>
      </w:r>
      <w:r>
        <w:rPr>
          <w:rFonts w:ascii="Times New Roman" w:hAnsi="Times New Roman" w:hint="default"/>
          <w:spacing w:val="-2"/>
          <w:sz w:val="24"/>
          <w:szCs w:val="24"/>
          <w:rtl w:val="0"/>
          <w:lang w:val="ru-RU"/>
        </w:rPr>
        <w:t xml:space="preserve">» </w:t>
      </w:r>
      <w:r>
        <w:rPr>
          <w:rFonts w:ascii="Times New Roman" w:hAnsi="Times New Roman"/>
          <w:spacing w:val="-2"/>
          <w:sz w:val="24"/>
          <w:szCs w:val="24"/>
          <w:rtl w:val="0"/>
          <w:lang w:val="ru-RU"/>
        </w:rPr>
        <w:t>_____________ 2022</w:t>
      </w:r>
      <w:r>
        <w:rPr>
          <w:rFonts w:ascii="Times New Roman" w:hAnsi="Times New Roman" w:hint="default"/>
          <w:spacing w:val="-2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spacing w:val="-2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142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142" w:firstLine="0"/>
        <w:jc w:val="both"/>
        <w:rPr>
          <w:rFonts w:ascii="Times New Roman" w:cs="Times New Roman" w:hAnsi="Times New Roman" w:eastAsia="Times New Roman"/>
          <w:spacing w:val="-2"/>
          <w:sz w:val="24"/>
          <w:szCs w:val="24"/>
        </w:rPr>
      </w:pPr>
      <w:r>
        <w:rPr>
          <w:rFonts w:ascii="Times New Roman" w:hAnsi="Times New Roman" w:hint="default"/>
          <w:spacing w:val="-2"/>
          <w:sz w:val="24"/>
          <w:szCs w:val="24"/>
          <w:rtl w:val="0"/>
          <w:lang w:val="ru-RU"/>
        </w:rPr>
        <w:t xml:space="preserve">Работа выполнена с оценкой </w:t>
      </w:r>
      <w:r>
        <w:rPr>
          <w:rFonts w:ascii="Times New Roman" w:hAnsi="Times New Roman"/>
          <w:spacing w:val="-2"/>
          <w:sz w:val="24"/>
          <w:szCs w:val="24"/>
          <w:rtl w:val="0"/>
          <w:lang w:val="ru-RU"/>
        </w:rPr>
        <w:t>_____________________________</w:t>
      </w:r>
    </w:p>
    <w:p>
      <w:pPr>
        <w:pStyle w:val="Normal.0"/>
        <w:spacing w:after="0" w:line="240" w:lineRule="auto"/>
        <w:ind w:left="142" w:firstLine="0"/>
        <w:jc w:val="both"/>
        <w:rPr>
          <w:rFonts w:ascii="Times New Roman" w:cs="Times New Roman" w:hAnsi="Times New Roman" w:eastAsia="Times New Roman"/>
          <w:spacing w:val="-2"/>
          <w:sz w:val="24"/>
          <w:szCs w:val="24"/>
        </w:rPr>
      </w:pPr>
    </w:p>
    <w:p>
      <w:pPr>
        <w:pStyle w:val="Normal.0"/>
        <w:spacing w:after="0" w:line="240" w:lineRule="auto"/>
        <w:ind w:left="142" w:firstLine="0"/>
        <w:jc w:val="both"/>
        <w:rPr>
          <w:rFonts w:ascii="Times New Roman" w:cs="Times New Roman" w:hAnsi="Times New Roman" w:eastAsia="Times New Roman"/>
          <w:spacing w:val="-2"/>
          <w:sz w:val="24"/>
          <w:szCs w:val="24"/>
        </w:rPr>
      </w:pPr>
      <w:r>
        <w:rPr>
          <w:rFonts w:ascii="Times New Roman" w:hAnsi="Times New Roman" w:hint="default"/>
          <w:spacing w:val="-2"/>
          <w:sz w:val="24"/>
          <w:szCs w:val="24"/>
          <w:rtl w:val="0"/>
          <w:lang w:val="ru-RU"/>
        </w:rPr>
        <w:t>Дата защиты «</w:t>
      </w:r>
      <w:r>
        <w:rPr>
          <w:rFonts w:ascii="Times New Roman" w:hAnsi="Times New Roman"/>
          <w:spacing w:val="-2"/>
          <w:sz w:val="24"/>
          <w:szCs w:val="24"/>
          <w:rtl w:val="0"/>
          <w:lang w:val="ru-RU"/>
        </w:rPr>
        <w:t>___</w:t>
      </w:r>
      <w:r>
        <w:rPr>
          <w:rFonts w:ascii="Times New Roman" w:hAnsi="Times New Roman" w:hint="default"/>
          <w:spacing w:val="-2"/>
          <w:sz w:val="24"/>
          <w:szCs w:val="24"/>
          <w:rtl w:val="0"/>
          <w:lang w:val="ru-RU"/>
        </w:rPr>
        <w:t xml:space="preserve">» </w:t>
      </w:r>
      <w:r>
        <w:rPr>
          <w:rFonts w:ascii="Times New Roman" w:hAnsi="Times New Roman"/>
          <w:spacing w:val="-2"/>
          <w:sz w:val="24"/>
          <w:szCs w:val="24"/>
          <w:rtl w:val="0"/>
          <w:lang w:val="ru-RU"/>
        </w:rPr>
        <w:t>_____________ 2022</w:t>
      </w:r>
      <w:r>
        <w:rPr>
          <w:rFonts w:ascii="Times New Roman" w:hAnsi="Times New Roman" w:hint="default"/>
          <w:spacing w:val="-2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spacing w:val="-2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240" w:lineRule="auto"/>
        <w:ind w:left="142" w:firstLine="0"/>
        <w:jc w:val="both"/>
        <w:rPr>
          <w:rFonts w:ascii="Times New Roman" w:cs="Times New Roman" w:hAnsi="Times New Roman" w:eastAsia="Times New Roman"/>
          <w:spacing w:val="-2"/>
          <w:sz w:val="24"/>
          <w:szCs w:val="24"/>
        </w:rPr>
      </w:pPr>
    </w:p>
    <w:p>
      <w:pPr>
        <w:pStyle w:val="Normal.0"/>
        <w:spacing w:after="0" w:line="240" w:lineRule="auto"/>
        <w:ind w:left="142" w:firstLine="0"/>
        <w:jc w:val="both"/>
        <w:rPr>
          <w:rFonts w:ascii="Times New Roman" w:cs="Times New Roman" w:hAnsi="Times New Roman" w:eastAsia="Times New Roman"/>
          <w:spacing w:val="-2"/>
          <w:sz w:val="24"/>
          <w:szCs w:val="24"/>
        </w:rPr>
      </w:pPr>
      <w:r>
        <w:rPr>
          <w:rFonts w:ascii="Times New Roman" w:hAnsi="Times New Roman" w:hint="default"/>
          <w:spacing w:val="-2"/>
          <w:sz w:val="24"/>
          <w:szCs w:val="24"/>
          <w:rtl w:val="0"/>
          <w:lang w:val="ru-RU"/>
        </w:rPr>
        <w:t xml:space="preserve">Секретарь ИАК </w:t>
      </w:r>
      <w:r>
        <w:rPr>
          <w:rFonts w:ascii="Times New Roman" w:hAnsi="Times New Roman"/>
          <w:spacing w:val="-2"/>
          <w:sz w:val="24"/>
          <w:szCs w:val="24"/>
          <w:rtl w:val="0"/>
          <w:lang w:val="ru-RU"/>
        </w:rPr>
        <w:t>___________________________________________    __________________</w:t>
      </w:r>
    </w:p>
    <w:p>
      <w:pPr>
        <w:pStyle w:val="Normal.0"/>
        <w:tabs>
          <w:tab w:val="left" w:pos="3969"/>
        </w:tabs>
        <w:spacing w:after="0" w:line="240" w:lineRule="auto"/>
        <w:ind w:left="142" w:firstLine="0"/>
        <w:rPr>
          <w:rFonts w:ascii="Times New Roman" w:cs="Times New Roman" w:hAnsi="Times New Roman" w:eastAsia="Times New Roman"/>
          <w:sz w:val="18"/>
          <w:szCs w:val="18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                                                              </w:t>
      </w:r>
      <w:r>
        <w:rPr>
          <w:rFonts w:ascii="Times New Roman" w:hAnsi="Times New Roman"/>
          <w:sz w:val="18"/>
          <w:szCs w:val="18"/>
          <w:rtl w:val="0"/>
          <w:lang w:val="ru-RU"/>
        </w:rPr>
        <w:t>(</w:t>
      </w:r>
      <w:r>
        <w:rPr>
          <w:rFonts w:ascii="Times New Roman" w:hAnsi="Times New Roman" w:hint="default"/>
          <w:sz w:val="18"/>
          <w:szCs w:val="18"/>
          <w:rtl w:val="0"/>
          <w:lang w:val="ru-RU"/>
        </w:rPr>
        <w:t>Фамилия</w:t>
      </w:r>
      <w:r>
        <w:rPr>
          <w:rFonts w:ascii="Times New Roman" w:hAnsi="Times New Roman"/>
          <w:sz w:val="18"/>
          <w:szCs w:val="1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18"/>
          <w:szCs w:val="18"/>
          <w:rtl w:val="0"/>
          <w:lang w:val="ru-RU"/>
        </w:rPr>
        <w:t>И</w:t>
      </w:r>
      <w:r>
        <w:rPr>
          <w:rFonts w:ascii="Times New Roman" w:hAnsi="Times New Roman"/>
          <w:sz w:val="18"/>
          <w:szCs w:val="1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18"/>
          <w:szCs w:val="18"/>
          <w:rtl w:val="0"/>
          <w:lang w:val="ru-RU"/>
        </w:rPr>
        <w:t>О</w:t>
      </w:r>
      <w:r>
        <w:rPr>
          <w:rFonts w:ascii="Times New Roman" w:hAnsi="Times New Roman"/>
          <w:sz w:val="18"/>
          <w:szCs w:val="18"/>
          <w:rtl w:val="0"/>
          <w:lang w:val="ru-RU"/>
        </w:rPr>
        <w:t>.)                                                           (</w:t>
      </w:r>
      <w:r>
        <w:rPr>
          <w:rFonts w:ascii="Times New Roman" w:hAnsi="Times New Roman" w:hint="default"/>
          <w:sz w:val="18"/>
          <w:szCs w:val="18"/>
          <w:rtl w:val="0"/>
          <w:lang w:val="ru-RU"/>
        </w:rPr>
        <w:t>подпись</w:t>
      </w:r>
      <w:r>
        <w:rPr>
          <w:rFonts w:ascii="Times New Roman" w:hAnsi="Times New Roman"/>
          <w:sz w:val="18"/>
          <w:szCs w:val="18"/>
          <w:rtl w:val="0"/>
          <w:lang w:val="ru-RU"/>
        </w:rPr>
        <w:t>)</w:t>
      </w:r>
    </w:p>
    <w:p>
      <w:pPr>
        <w:pStyle w:val="Normal.0"/>
        <w:spacing w:after="0" w:line="240" w:lineRule="auto"/>
        <w:ind w:left="142" w:firstLine="0"/>
        <w:jc w:val="both"/>
        <w:rPr>
          <w:rFonts w:ascii="Times New Roman" w:cs="Times New Roman" w:hAnsi="Times New Roman" w:eastAsia="Times New Roman"/>
          <w:spacing w:val="-2"/>
          <w:sz w:val="24"/>
          <w:szCs w:val="24"/>
        </w:rPr>
      </w:pPr>
    </w:p>
    <w:p>
      <w:pPr>
        <w:pStyle w:val="Normal.0"/>
        <w:spacing w:after="0" w:line="240" w:lineRule="auto"/>
        <w:ind w:left="142" w:firstLine="0"/>
        <w:jc w:val="both"/>
        <w:rPr>
          <w:rFonts w:ascii="Times New Roman" w:cs="Times New Roman" w:hAnsi="Times New Roman" w:eastAsia="Times New Roman"/>
          <w:spacing w:val="-2"/>
          <w:sz w:val="24"/>
          <w:szCs w:val="24"/>
        </w:rPr>
      </w:pPr>
      <w:r>
        <w:rPr>
          <w:rFonts w:ascii="Times New Roman" w:hAnsi="Times New Roman" w:hint="default"/>
          <w:spacing w:val="-2"/>
          <w:sz w:val="24"/>
          <w:szCs w:val="24"/>
          <w:rtl w:val="0"/>
          <w:lang w:val="ru-RU"/>
        </w:rPr>
        <w:t xml:space="preserve">Листов хранения </w:t>
      </w:r>
      <w:r>
        <w:rPr>
          <w:rFonts w:ascii="Times New Roman" w:hAnsi="Times New Roman"/>
          <w:spacing w:val="-2"/>
          <w:sz w:val="24"/>
          <w:szCs w:val="24"/>
          <w:rtl w:val="0"/>
          <w:lang w:val="ru-RU"/>
        </w:rPr>
        <w:t>___________________________________</w:t>
      </w:r>
    </w:p>
    <w:p>
      <w:pPr>
        <w:pStyle w:val="Normal.0"/>
        <w:spacing w:after="0" w:line="240" w:lineRule="auto"/>
        <w:ind w:left="142" w:firstLine="0"/>
        <w:jc w:val="both"/>
        <w:rPr>
          <w:rFonts w:ascii="Times New Roman" w:cs="Times New Roman" w:hAnsi="Times New Roman" w:eastAsia="Times New Roman"/>
          <w:spacing w:val="-2"/>
          <w:sz w:val="24"/>
          <w:szCs w:val="24"/>
        </w:rPr>
      </w:pPr>
    </w:p>
    <w:p>
      <w:pPr>
        <w:pStyle w:val="Normal.0"/>
        <w:spacing w:after="0" w:line="240" w:lineRule="auto"/>
        <w:ind w:left="142" w:firstLine="0"/>
        <w:jc w:val="both"/>
        <w:rPr>
          <w:rFonts w:ascii="Times New Roman" w:cs="Times New Roman" w:hAnsi="Times New Roman" w:eastAsia="Times New Roman"/>
          <w:spacing w:val="-2"/>
          <w:sz w:val="24"/>
          <w:szCs w:val="24"/>
        </w:rPr>
      </w:pPr>
      <w:r>
        <w:rPr>
          <w:rFonts w:ascii="Times New Roman" w:hAnsi="Times New Roman" w:hint="default"/>
          <w:spacing w:val="-2"/>
          <w:sz w:val="24"/>
          <w:szCs w:val="24"/>
          <w:rtl w:val="0"/>
          <w:lang w:val="ru-RU"/>
        </w:rPr>
        <w:t xml:space="preserve">Демонстрационных материалов </w:t>
      </w:r>
      <w:r>
        <w:rPr>
          <w:rFonts w:ascii="Times New Roman" w:hAnsi="Times New Roman"/>
          <w:spacing w:val="-2"/>
          <w:sz w:val="24"/>
          <w:szCs w:val="24"/>
          <w:rtl w:val="0"/>
          <w:lang w:val="ru-RU"/>
        </w:rPr>
        <w:t>_________________________________</w:t>
      </w:r>
    </w:p>
    <w:p>
      <w:pPr>
        <w:pStyle w:val="Normal.0"/>
        <w:spacing w:after="0" w:line="240" w:lineRule="auto"/>
        <w:ind w:left="142" w:firstLine="0"/>
        <w:jc w:val="both"/>
        <w:rPr>
          <w:rFonts w:ascii="Times New Roman" w:cs="Times New Roman" w:hAnsi="Times New Roman" w:eastAsia="Times New Roman"/>
          <w:spacing w:val="-2"/>
          <w:sz w:val="24"/>
          <w:szCs w:val="24"/>
        </w:rPr>
      </w:pPr>
    </w:p>
    <w:p>
      <w:pPr>
        <w:pStyle w:val="Normal.0"/>
        <w:spacing w:after="0" w:line="240" w:lineRule="auto"/>
        <w:ind w:left="142" w:firstLine="0"/>
        <w:jc w:val="both"/>
        <w:rPr>
          <w:rFonts w:ascii="Times New Roman" w:cs="Times New Roman" w:hAnsi="Times New Roman" w:eastAsia="Times New Roman"/>
          <w:spacing w:val="-2"/>
          <w:sz w:val="24"/>
          <w:szCs w:val="24"/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pacing w:val="-2"/>
          <w:sz w:val="24"/>
          <w:szCs w:val="24"/>
        </w:rPr>
        <w:br w:type="page"/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ОГЛАВЛЕНИЕ</w:t>
      </w:r>
    </w:p>
    <w:p>
      <w:pPr>
        <w:pStyle w:val="heading 1"/>
        <w:jc w:val="both"/>
      </w:pPr>
      <w:r>
        <w:rPr>
          <w:sz w:val="28"/>
          <w:szCs w:val="28"/>
        </w:rPr>
        <w:fldChar w:fldCharType="begin" w:fldLock="0"/>
      </w:r>
      <w:r>
        <w:rPr>
          <w:sz w:val="28"/>
          <w:szCs w:val="28"/>
        </w:rPr>
        <w:instrText xml:space="preserve"> TOC \t "heading 1, 1"</w:instrText>
      </w:r>
      <w:r>
        <w:rPr>
          <w:sz w:val="28"/>
          <w:szCs w:val="28"/>
        </w:rPr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Введение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Цель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Описание системы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Функции системы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UserController (сущность «клиента»).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>ProductController (сущность «продукт»).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 w:hint="default"/>
          <w:rtl w:val="0"/>
        </w:rPr>
        <w:t>CartController (сущность «корзина»).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Fonts w:cs="Arial Unicode MS" w:eastAsia="Arial Unicode MS" w:hint="default"/>
          <w:rtl w:val="0"/>
        </w:rPr>
        <w:t>OrderController (сущность «заказ»).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Структура данных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Заключение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Литература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jc w:val="both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709" w:right="1134" w:bottom="1440" w:left="1134" w:header="709" w:footer="709"/>
          <w:pgNumType w:start="1"/>
          <w:titlePg w:val="1"/>
          <w:bidi w:val="0"/>
        </w:sectPr>
      </w:pPr>
      <w:r>
        <w:rPr>
          <w:sz w:val="28"/>
          <w:szCs w:val="28"/>
        </w:rPr>
        <w:fldChar w:fldCharType="end" w:fldLock="0"/>
      </w:r>
    </w:p>
    <w:p>
      <w:pPr>
        <w:pStyle w:val="heading 1"/>
        <w:jc w:val="both"/>
      </w:pPr>
    </w:p>
    <w:p>
      <w:pPr>
        <w:pStyle w:val="heading 1"/>
        <w:ind w:firstLine="567"/>
        <w:jc w:val="both"/>
      </w:pPr>
      <w:bookmarkStart w:name="_Toc" w:id="0"/>
      <w:r>
        <w:rPr>
          <w:rtl w:val="0"/>
          <w:lang w:val="ru-RU"/>
        </w:rPr>
        <w:t>Введение</w:t>
      </w:r>
      <w:bookmarkEnd w:id="0"/>
    </w:p>
    <w:p>
      <w:pPr>
        <w:pStyle w:val="Normal.0"/>
      </w:pPr>
    </w:p>
    <w:p>
      <w:pPr>
        <w:pStyle w:val="Normal.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Данная итоговая аттестационная работа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описывает процесс создания приложения для автоматизации процесса онлайн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магазина рюкзаков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Цель выполнения данной работы заключается в освоении и практическом применении материла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полученного во время прохождения курса </w:t>
      </w:r>
      <w:r>
        <w:rPr>
          <w:rFonts w:ascii="Times New Roman" w:hAnsi="Times New Roman"/>
          <w:sz w:val="28"/>
          <w:szCs w:val="28"/>
          <w:rtl w:val="0"/>
          <w:lang w:val="en-US"/>
        </w:rPr>
        <w:t>Java-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разработчик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Основание среды разработки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ru-RU"/>
        </w:rPr>
        <w:t>IntelliJ IDEA</w:t>
      </w:r>
      <w:r>
        <w:rPr>
          <w:rFonts w:ascii="Times New Roman" w:hAnsi="Times New Roman"/>
          <w:sz w:val="28"/>
          <w:szCs w:val="28"/>
          <w:rtl w:val="0"/>
          <w:lang w:val="en-US"/>
        </w:rPr>
        <w:t>;</w:t>
      </w:r>
    </w:p>
    <w:p>
      <w:pPr>
        <w:pStyle w:val="Normal.0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Изучить базовый функционал </w:t>
      </w:r>
      <w:r>
        <w:rPr>
          <w:rFonts w:ascii="Times New Roman" w:hAnsi="Times New Roman"/>
          <w:sz w:val="28"/>
          <w:szCs w:val="28"/>
          <w:rtl w:val="0"/>
          <w:lang w:val="en-US"/>
        </w:rPr>
        <w:t>Spring Framework;</w:t>
      </w:r>
    </w:p>
    <w:p>
      <w:pPr>
        <w:pStyle w:val="Normal.0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Подключить к проекту СУБД </w:t>
      </w:r>
      <w:r>
        <w:rPr>
          <w:rFonts w:ascii="Times New Roman" w:hAnsi="Times New Roman"/>
          <w:sz w:val="28"/>
          <w:szCs w:val="28"/>
          <w:rtl w:val="0"/>
          <w:lang w:val="en-US"/>
        </w:rPr>
        <w:t>PostgreSQL;</w:t>
      </w:r>
    </w:p>
    <w:p>
      <w:pPr>
        <w:pStyle w:val="Normal.0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Использовать в работе системы контроля версий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GitHub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en-US"/>
        </w:rPr>
        <w:t>GitLab.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Тема аттестационной работы в полном объеме соответствует поставленной задаче погружения в вышеуказанные технологии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дает возможность расширения функционала для дальнейшего практического применения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heading 1"/>
        <w:jc w:val="both"/>
      </w:pPr>
    </w:p>
    <w:p>
      <w:pPr>
        <w:pStyle w:val="heading 1"/>
        <w:jc w:val="both"/>
      </w:pPr>
    </w:p>
    <w:p>
      <w:pPr>
        <w:pStyle w:val="heading 1"/>
        <w:jc w:val="both"/>
      </w:pPr>
    </w:p>
    <w:p>
      <w:pPr>
        <w:pStyle w:val="heading 1"/>
        <w:jc w:val="both"/>
      </w:pPr>
    </w:p>
    <w:p>
      <w:pPr>
        <w:pStyle w:val="heading 1"/>
        <w:jc w:val="both"/>
      </w:pPr>
    </w:p>
    <w:p>
      <w:pPr>
        <w:pStyle w:val="heading 1"/>
        <w:jc w:val="both"/>
      </w:pPr>
    </w:p>
    <w:p>
      <w:pPr>
        <w:pStyle w:val="heading 1"/>
        <w:jc w:val="both"/>
      </w:pPr>
    </w:p>
    <w:p>
      <w:pPr>
        <w:pStyle w:val="heading 1"/>
        <w:jc w:val="both"/>
      </w:pPr>
    </w:p>
    <w:p>
      <w:pPr>
        <w:pStyle w:val="heading 1"/>
        <w:jc w:val="both"/>
      </w:pPr>
    </w:p>
    <w:p>
      <w:pPr>
        <w:pStyle w:val="heading 1"/>
        <w:jc w:val="both"/>
      </w:pPr>
    </w:p>
    <w:p>
      <w:pPr>
        <w:pStyle w:val="heading 1"/>
        <w:jc w:val="both"/>
      </w:pPr>
    </w:p>
    <w:p>
      <w:pPr>
        <w:pStyle w:val="heading 1"/>
        <w:jc w:val="both"/>
      </w:pPr>
    </w:p>
    <w:p>
      <w:pPr>
        <w:pStyle w:val="heading 1"/>
        <w:jc w:val="both"/>
      </w:pPr>
    </w:p>
    <w:p>
      <w:pPr>
        <w:pStyle w:val="heading 1"/>
        <w:jc w:val="both"/>
      </w:pPr>
    </w:p>
    <w:p>
      <w:pPr>
        <w:pStyle w:val="heading 1"/>
        <w:jc w:val="both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1"/>
        <w:ind w:firstLine="567"/>
        <w:jc w:val="both"/>
      </w:pPr>
      <w:bookmarkStart w:name="_Toc1" w:id="1"/>
      <w:r>
        <w:rPr>
          <w:rtl w:val="0"/>
          <w:lang w:val="ru-RU"/>
        </w:rPr>
        <w:t>Цель</w:t>
      </w:r>
      <w:bookmarkEnd w:id="1"/>
    </w:p>
    <w:p>
      <w:pPr>
        <w:pStyle w:val="Normal.0"/>
        <w:ind w:firstLine="567"/>
      </w:pPr>
    </w:p>
    <w:p>
      <w:pPr>
        <w:pStyle w:val="Normal.0"/>
        <w:ind w:firstLine="567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Цель работы заключается в разработке серверной части приложения «онлайн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магазин рюкзаков»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реализации данной цели необходимо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numPr>
          <w:ilvl w:val="0"/>
          <w:numId w:val="8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Подготовить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user Story,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функциональные требования</w:t>
      </w:r>
      <w:r>
        <w:rPr>
          <w:rFonts w:ascii="Times New Roman" w:hAnsi="Times New Roman"/>
          <w:sz w:val="28"/>
          <w:szCs w:val="28"/>
          <w:rtl w:val="0"/>
          <w:lang w:val="en-US"/>
        </w:rPr>
        <w:t>, use cases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диаграмму классов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Освоить необходимый стек технологий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Java, </w:t>
      </w:r>
      <w:r>
        <w:rPr>
          <w:rFonts w:ascii="Times New Roman" w:hAnsi="Times New Roman"/>
          <w:sz w:val="28"/>
          <w:szCs w:val="28"/>
          <w:rtl w:val="0"/>
          <w:lang w:val="ru-RU"/>
        </w:rPr>
        <w:t>IntelliJ IDEA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СУБД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PostgreSQL, GitLub, GitHub,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сопутствующие технологии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Определить требования к системе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4.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Разработать приложение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используя вышеуказанные технологии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5.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Обеспечений качественное покрытие тестам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heading 1"/>
        <w:ind w:firstLine="567"/>
        <w:jc w:val="both"/>
      </w:pPr>
      <w:bookmarkStart w:name="_Toc2" w:id="2"/>
      <w:r>
        <w:rPr>
          <w:rtl w:val="0"/>
          <w:lang w:val="ru-RU"/>
        </w:rPr>
        <w:t>Описание системы</w:t>
      </w:r>
      <w:bookmarkEnd w:id="2"/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Система позволяет вести учет товаров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хранить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добавлять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удалять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вести учет покупателей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хранить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добавлять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удалять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изменять личные данные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создавать корзину покупателя и оформлять заказ на основании корзины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Система написана на языке программирования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Java 11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использованием программных средств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Java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версии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качестве языка разработки серверной части приложения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Maven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качестве инструмента сборки зависимостей проекта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Intellij IDEA Ultimate Edition -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среда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разработки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Фреймворк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Spring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СУБД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PostgreSQL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11 -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реляционное хранилище данных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Git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система контроля версий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Times New Roman" w:hAnsi="Times New Roman"/>
          <w:outline w:val="0"/>
          <w:color w:val="0d0d0d"/>
          <w:sz w:val="28"/>
          <w:szCs w:val="28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Docker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0d0d0d"/>
          <w:sz w:val="28"/>
          <w:szCs w:val="28"/>
          <w:u w:color="0d0d0d"/>
          <w:shd w:val="clear" w:color="auto" w:fill="ffffff"/>
          <w:rtl w:val="0"/>
          <w:lang w:val="ru-RU"/>
          <w14:textFill>
            <w14:solidFill>
              <w14:srgbClr w14:val="0D0D0D"/>
            </w14:solidFill>
          </w14:textFill>
        </w:rPr>
        <w:t>открытая платформа для разработки</w:t>
      </w:r>
      <w:r>
        <w:rPr>
          <w:rFonts w:ascii="Times New Roman" w:hAnsi="Times New Roman"/>
          <w:outline w:val="0"/>
          <w:color w:val="0d0d0d"/>
          <w:sz w:val="28"/>
          <w:szCs w:val="28"/>
          <w:u w:color="0d0d0d"/>
          <w:shd w:val="clear" w:color="auto" w:fill="ffffff"/>
          <w:rtl w:val="0"/>
          <w:lang w:val="ru-RU"/>
          <w14:textFill>
            <w14:solidFill>
              <w14:srgbClr w14:val="0D0D0D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d0d0d"/>
          <w:sz w:val="28"/>
          <w:szCs w:val="28"/>
          <w:u w:color="0d0d0d"/>
          <w:shd w:val="clear" w:color="auto" w:fill="ffffff"/>
          <w:rtl w:val="0"/>
          <w:lang w:val="ru-RU"/>
          <w14:textFill>
            <w14:solidFill>
              <w14:srgbClr w14:val="0D0D0D"/>
            </w14:solidFill>
          </w14:textFill>
        </w:rPr>
        <w:t>доставки и эксплуатации приложений</w:t>
      </w:r>
      <w:r>
        <w:rPr>
          <w:rFonts w:ascii="Times New Roman" w:hAnsi="Times New Roman"/>
          <w:outline w:val="0"/>
          <w:color w:val="0d0d0d"/>
          <w:sz w:val="28"/>
          <w:szCs w:val="28"/>
          <w:u w:color="0d0d0d"/>
          <w:shd w:val="clear" w:color="auto" w:fill="ffffff"/>
          <w:rtl w:val="0"/>
          <w:lang w:val="ru-RU"/>
          <w14:textFill>
            <w14:solidFill>
              <w14:srgbClr w14:val="0D0D0D"/>
            </w14:solidFill>
          </w14:textFill>
        </w:rPr>
        <w:t>.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Times New Roman" w:hAnsi="Times New Roman"/>
          <w:outline w:val="0"/>
          <w:color w:val="0d0d0d"/>
          <w:sz w:val="28"/>
          <w:szCs w:val="28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Times New Roman" w:hAnsi="Times New Roman"/>
          <w:outline w:val="0"/>
          <w:color w:val="0d0d0d"/>
          <w:sz w:val="28"/>
          <w:szCs w:val="28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Swagger</w:t>
      </w:r>
      <w:r>
        <w:rPr>
          <w:rFonts w:ascii="Times New Roman" w:hAnsi="Times New Roman" w:hint="default"/>
          <w:outline w:val="0"/>
          <w:color w:val="0d0d0d"/>
          <w:sz w:val="28"/>
          <w:szCs w:val="28"/>
          <w:u w:color="0d0d0d"/>
          <w:shd w:val="clear" w:color="auto" w:fill="ffffff"/>
          <w:rtl w:val="0"/>
          <w:lang w:val="ru-RU"/>
          <w14:textFill>
            <w14:solidFill>
              <w14:srgbClr w14:val="0D0D0D"/>
            </w14:solidFill>
          </w14:textFill>
        </w:rPr>
        <w:t xml:space="preserve"> – графический интерфейс</w:t>
      </w:r>
      <w:r>
        <w:rPr>
          <w:rFonts w:ascii="Times New Roman" w:hAnsi="Times New Roman"/>
          <w:outline w:val="0"/>
          <w:color w:val="0d0d0d"/>
          <w:sz w:val="28"/>
          <w:szCs w:val="28"/>
          <w:u w:color="0d0d0d"/>
          <w:shd w:val="clear" w:color="auto" w:fill="ffffff"/>
          <w:rtl w:val="0"/>
          <w:lang w:val="ru-RU"/>
          <w14:textFill>
            <w14:solidFill>
              <w14:srgbClr w14:val="0D0D0D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d0d0d"/>
          <w:sz w:val="28"/>
          <w:szCs w:val="28"/>
          <w:u w:color="0d0d0d"/>
          <w:shd w:val="clear" w:color="auto" w:fill="ffffff"/>
          <w:rtl w:val="0"/>
          <w:lang w:val="ru-RU"/>
          <w14:textFill>
            <w14:solidFill>
              <w14:srgbClr w14:val="0D0D0D"/>
            </w14:solidFill>
          </w14:textFill>
        </w:rPr>
        <w:t xml:space="preserve">позволяющий поддерживать документацию доступных методов </w:t>
      </w:r>
      <w:r>
        <w:rPr>
          <w:rFonts w:ascii="Times New Roman" w:hAnsi="Times New Roman"/>
          <w:outline w:val="0"/>
          <w:color w:val="0d0d0d"/>
          <w:sz w:val="28"/>
          <w:szCs w:val="28"/>
          <w:u w:color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API</w:t>
      </w:r>
      <w:r>
        <w:rPr>
          <w:rFonts w:ascii="Times New Roman" w:hAnsi="Times New Roman" w:hint="default"/>
          <w:outline w:val="0"/>
          <w:color w:val="0d0d0d"/>
          <w:sz w:val="28"/>
          <w:szCs w:val="28"/>
          <w:u w:color="0d0d0d"/>
          <w:shd w:val="clear" w:color="auto" w:fill="ffffff"/>
          <w:rtl w:val="0"/>
          <w:lang w:val="ru-RU"/>
          <w14:textFill>
            <w14:solidFill>
              <w14:srgbClr w14:val="0D0D0D"/>
            </w14:solidFill>
          </w14:textFill>
        </w:rPr>
        <w:t xml:space="preserve"> в актуальном состоянии</w:t>
      </w:r>
      <w:r>
        <w:rPr>
          <w:rFonts w:ascii="Times New Roman" w:hAnsi="Times New Roman"/>
          <w:outline w:val="0"/>
          <w:color w:val="0d0d0d"/>
          <w:sz w:val="28"/>
          <w:szCs w:val="28"/>
          <w:u w:color="0d0d0d"/>
          <w:shd w:val="clear" w:color="auto" w:fill="ffffff"/>
          <w:rtl w:val="0"/>
          <w:lang w:val="ru-RU"/>
          <w14:textFill>
            <w14:solidFill>
              <w14:srgbClr w14:val="0D0D0D"/>
            </w14:solidFill>
          </w14:textFill>
        </w:rPr>
        <w:t>.</w:t>
      </w:r>
    </w:p>
    <w:p>
      <w:pPr>
        <w:pStyle w:val="heading 1"/>
        <w:ind w:firstLine="567"/>
      </w:pPr>
      <w:bookmarkStart w:name="_Toc3" w:id="3"/>
      <w:r>
        <w:rPr>
          <w:rtl w:val="0"/>
          <w:lang w:val="ru-RU"/>
        </w:rPr>
        <w:t>Функции системы</w:t>
      </w:r>
      <w:bookmarkEnd w:id="3"/>
    </w:p>
    <w:p>
      <w:pPr>
        <w:pStyle w:val="heading 1"/>
      </w:pPr>
    </w:p>
    <w:p>
      <w:pPr>
        <w:pStyle w:val="heading 1"/>
        <w:numPr>
          <w:ilvl w:val="0"/>
          <w:numId w:val="11"/>
        </w:numPr>
        <w:rPr>
          <w:b w:val="0"/>
          <w:bCs w:val="0"/>
        </w:rPr>
      </w:pPr>
      <w:bookmarkStart w:name="_Toc4" w:id="4"/>
      <w:r>
        <w:rPr>
          <w:b w:val="0"/>
          <w:bCs w:val="0"/>
          <w:rtl w:val="0"/>
          <w:lang w:val="en-US"/>
        </w:rPr>
        <w:t>UserController (</w:t>
      </w:r>
      <w:r>
        <w:rPr>
          <w:b w:val="0"/>
          <w:bCs w:val="0"/>
          <w:rtl w:val="0"/>
          <w:lang w:val="ru-RU"/>
        </w:rPr>
        <w:t>сущность «клиента»</w:t>
      </w:r>
      <w:r>
        <w:rPr>
          <w:b w:val="0"/>
          <w:bCs w:val="0"/>
          <w:rtl w:val="0"/>
          <w:lang w:val="ru-RU"/>
        </w:rPr>
        <w:t>).</w:t>
      </w:r>
      <w:bookmarkEnd w:id="4"/>
    </w:p>
    <w:p>
      <w:pPr>
        <w:pStyle w:val="Normal.0"/>
        <w:ind w:firstLine="567"/>
      </w:pPr>
    </w:p>
    <w:p>
      <w:pPr>
        <w:pStyle w:val="List Paragraph"/>
        <w:tabs>
          <w:tab w:val="left" w:pos="1134"/>
        </w:tabs>
        <w:bidi w:val="0"/>
        <w:ind w:left="0" w:right="0" w:firstLine="567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ущность клиента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>User)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обладает следующими методами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Добавить нового клиента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Найти и посмотреть клиента по </w:t>
      </w:r>
      <w:r>
        <w:rPr>
          <w:rFonts w:ascii="Times New Roman" w:hAnsi="Times New Roman"/>
          <w:sz w:val="28"/>
          <w:szCs w:val="28"/>
          <w:rtl w:val="0"/>
          <w:lang w:val="en-US"/>
        </w:rPr>
        <w:t>id.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Посмотреть всех клиентов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пагинацией и сортировкой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Изменить данные клиента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Удалить клиента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6433820</wp:posOffset>
            </wp:positionV>
            <wp:extent cx="5004310" cy="3802402"/>
            <wp:effectExtent l="0" t="0" r="0" b="0"/>
            <wp:wrapTopAndBottom distT="152400" distB="152400"/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310" cy="38024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1"/>
        <w:numPr>
          <w:ilvl w:val="0"/>
          <w:numId w:val="11"/>
        </w:numPr>
        <w:rPr>
          <w:b w:val="0"/>
          <w:bCs w:val="0"/>
        </w:rPr>
      </w:pPr>
      <w:bookmarkStart w:name="_Toc5" w:id="5"/>
      <w:r>
        <w:rPr>
          <w:b w:val="0"/>
          <w:bCs w:val="0"/>
          <w:rtl w:val="0"/>
          <w:lang w:val="en-US"/>
        </w:rPr>
        <w:t>ProductController (</w:t>
      </w:r>
      <w:r>
        <w:rPr>
          <w:b w:val="0"/>
          <w:bCs w:val="0"/>
          <w:rtl w:val="0"/>
          <w:lang w:val="ru-RU"/>
        </w:rPr>
        <w:t>сущность «продукт»</w:t>
      </w:r>
      <w:r>
        <w:rPr>
          <w:b w:val="0"/>
          <w:bCs w:val="0"/>
          <w:rtl w:val="0"/>
          <w:lang w:val="ru-RU"/>
        </w:rPr>
        <w:t>).</w:t>
      </w:r>
      <w:bookmarkEnd w:id="5"/>
    </w:p>
    <w:p>
      <w:pPr>
        <w:pStyle w:val="Normal.0"/>
        <w:tabs>
          <w:tab w:val="left" w:pos="360"/>
        </w:tabs>
        <w:bidi w:val="0"/>
        <w:spacing w:after="0" w:line="240" w:lineRule="auto"/>
        <w:ind w:left="0" w:right="0" w:firstLine="567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List Paragraph"/>
        <w:tabs>
          <w:tab w:val="left" w:pos="1134"/>
        </w:tabs>
        <w:bidi w:val="0"/>
        <w:ind w:left="0" w:right="0" w:firstLine="567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ущность продукта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>Product)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обладает следующими методами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Добавить новый продукт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Найти и посмотреть конкретный продукт по </w:t>
      </w:r>
      <w:r>
        <w:rPr>
          <w:rFonts w:ascii="Times New Roman" w:hAnsi="Times New Roman"/>
          <w:sz w:val="28"/>
          <w:szCs w:val="28"/>
          <w:rtl w:val="0"/>
          <w:lang w:val="en-US"/>
        </w:rPr>
        <w:t>id.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Посмотреть все продукты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пагинацией и сортировкой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Изменить данные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Удалить продукт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heading 1"/>
        <w:numPr>
          <w:ilvl w:val="0"/>
          <w:numId w:val="11"/>
        </w:numPr>
        <w:rPr>
          <w:b w:val="0"/>
          <w:bCs w:val="0"/>
        </w:rPr>
      </w:pPr>
      <w:bookmarkStart w:name="_Toc6" w:id="6"/>
      <w:r>
        <w:rPr>
          <w:b w:val="0"/>
          <w:bCs w:val="0"/>
          <w:rtl w:val="0"/>
          <w:lang w:val="en-US"/>
        </w:rPr>
        <w:t>CartController (</w:t>
      </w:r>
      <w:r>
        <w:rPr>
          <w:b w:val="0"/>
          <w:bCs w:val="0"/>
          <w:rtl w:val="0"/>
          <w:lang w:val="ru-RU"/>
        </w:rPr>
        <w:t>сущность «корзина»</w:t>
      </w:r>
      <w:r>
        <w:rPr>
          <w:b w:val="0"/>
          <w:bCs w:val="0"/>
          <w:rtl w:val="0"/>
          <w:lang w:val="ru-RU"/>
        </w:rPr>
        <w:t>).</w:t>
      </w:r>
      <w:bookmarkEnd w:id="6"/>
    </w:p>
    <w:p>
      <w:pPr>
        <w:pStyle w:val="Normal.0"/>
        <w:tabs>
          <w:tab w:val="left" w:pos="360"/>
        </w:tabs>
        <w:bidi w:val="0"/>
        <w:spacing w:after="0" w:line="240" w:lineRule="auto"/>
        <w:ind w:left="0" w:right="0" w:firstLine="567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List Paragraph"/>
        <w:tabs>
          <w:tab w:val="left" w:pos="1134"/>
        </w:tabs>
        <w:bidi w:val="0"/>
        <w:ind w:left="0" w:right="0" w:firstLine="567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ущность корзина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rtl w:val="0"/>
          <w:lang w:val="en-US"/>
        </w:rPr>
        <w:t>art)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обладает следующими методами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Добавить новый продукт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корзину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корзины не существует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она создастся автоматически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Добавить продукт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 корзины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Посмотреть все продукты в корзине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561286</wp:posOffset>
            </wp:positionV>
            <wp:extent cx="5859613" cy="2551203"/>
            <wp:effectExtent l="0" t="0" r="0" b="0"/>
            <wp:wrapTopAndBottom distT="152400" distB="152400"/>
            <wp:docPr id="1073741826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613" cy="25512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Удалить корзину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tabs>
          <w:tab w:val="left" w:pos="1134"/>
        </w:tabs>
        <w:bidi w:val="0"/>
        <w:ind w:left="0" w:right="0" w:firstLine="567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heading 1"/>
        <w:numPr>
          <w:ilvl w:val="0"/>
          <w:numId w:val="11"/>
        </w:numPr>
        <w:rPr>
          <w:b w:val="0"/>
          <w:bCs w:val="0"/>
        </w:rPr>
      </w:pPr>
      <w:bookmarkStart w:name="_Toc7" w:id="7"/>
      <w:r>
        <w:rPr>
          <w:b w:val="0"/>
          <w:bCs w:val="0"/>
          <w:rtl w:val="0"/>
          <w:lang w:val="en-US"/>
        </w:rPr>
        <w:t>OrderController (</w:t>
      </w:r>
      <w:r>
        <w:rPr>
          <w:b w:val="0"/>
          <w:bCs w:val="0"/>
          <w:rtl w:val="0"/>
          <w:lang w:val="ru-RU"/>
        </w:rPr>
        <w:t>сущность «заказ»</w:t>
      </w:r>
      <w:r>
        <w:rPr>
          <w:b w:val="0"/>
          <w:bCs w:val="0"/>
          <w:rtl w:val="0"/>
          <w:lang w:val="ru-RU"/>
        </w:rPr>
        <w:t>).</w:t>
      </w:r>
      <w:bookmarkEnd w:id="7"/>
    </w:p>
    <w:p>
      <w:pPr>
        <w:pStyle w:val="heading 1"/>
        <w:ind w:firstLine="567"/>
        <w:rPr>
          <w:b w:val="0"/>
          <w:bCs w:val="0"/>
        </w:rPr>
      </w:pPr>
    </w:p>
    <w:p>
      <w:pPr>
        <w:pStyle w:val="List Paragraph"/>
        <w:tabs>
          <w:tab w:val="left" w:pos="1134"/>
        </w:tabs>
        <w:bidi w:val="0"/>
        <w:ind w:left="0" w:right="0" w:firstLine="567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ущность заказ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>Order)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обладает следующими методами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Создать заказ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359547</wp:posOffset>
            </wp:positionV>
            <wp:extent cx="6296025" cy="112057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89"/>
                <wp:lineTo x="0" y="21689"/>
                <wp:lineTo x="0" y="0"/>
              </wp:wrapPolygon>
            </wp:wrapThrough>
            <wp:docPr id="1073741827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1205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tabs>
          <w:tab w:val="left" w:pos="113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List Paragraph"/>
        <w:tabs>
          <w:tab w:val="left" w:pos="113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heading 1"/>
      </w:pPr>
      <w:bookmarkStart w:name="_Toc8" w:id="8"/>
      <w:r>
        <w:rPr>
          <w:rFonts w:cs="Arial Unicode MS" w:eastAsia="Arial Unicode MS" w:hint="default"/>
          <w:rtl w:val="0"/>
          <w:lang w:val="ru-RU"/>
        </w:rPr>
        <w:t>Структура данных</w:t>
      </w:r>
      <w:bookmarkEnd w:id="8"/>
    </w:p>
    <w:p>
      <w:pPr>
        <w:pStyle w:val="Normal.0"/>
        <w:spacing w:after="0" w:line="240" w:lineRule="auto"/>
      </w:pPr>
    </w:p>
    <w:p>
      <w:pPr>
        <w:pStyle w:val="heading 1"/>
      </w:pPr>
    </w:p>
    <w:p>
      <w:pPr>
        <w:pStyle w:val="heading 1"/>
      </w:pPr>
    </w:p>
    <w:p>
      <w:pPr>
        <w:pStyle w:val="heading 1"/>
        <w:ind w:firstLine="567"/>
      </w:pPr>
      <w:bookmarkStart w:name="_Toc9" w:id="9"/>
      <w:r>
        <w:rPr>
          <w:rtl w:val="0"/>
          <w:lang w:val="ru-RU"/>
        </w:rPr>
        <w:t>Заключение</w:t>
      </w:r>
      <w:bookmarkEnd w:id="9"/>
    </w:p>
    <w:p>
      <w:pPr>
        <w:pStyle w:val="Normal.0"/>
      </w:pPr>
    </w:p>
    <w:p>
      <w:pPr>
        <w:pStyle w:val="Normal.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процессе обучения был разработан базовый функционал приложения «онлайн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магазин рюкзаков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»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проекте реализован С</w:t>
      </w:r>
      <w:r>
        <w:rPr>
          <w:rFonts w:ascii="Times New Roman" w:hAnsi="Times New Roman"/>
          <w:sz w:val="28"/>
          <w:szCs w:val="28"/>
          <w:rtl w:val="0"/>
          <w:lang w:val="en-US"/>
        </w:rPr>
        <w:t>RUD-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интерфейс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позволяющий работать с используемыми в приложении сущностями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регистрация покупателей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учет товара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создание корзины и заказа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Приложение имеет широкий п</w:t>
      </w:r>
      <w:r>
        <w:drawing xmlns:a="http://schemas.openxmlformats.org/drawingml/2006/main">
          <wp:anchor distT="0" distB="0" distL="0" distR="0" simplePos="0" relativeHeight="251662336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1053695</wp:posOffset>
            </wp:positionV>
            <wp:extent cx="6296025" cy="3155490"/>
            <wp:effectExtent l="0" t="0" r="0" b="0"/>
            <wp:wrapThrough wrapText="bothSides" distL="0" distR="0">
              <wp:wrapPolygon edited="1">
                <wp:start x="0" y="0"/>
                <wp:lineTo x="21621" y="0"/>
                <wp:lineTo x="21621" y="21633"/>
                <wp:lineTo x="0" y="21633"/>
                <wp:lineTo x="0" y="0"/>
              </wp:wrapPolygon>
            </wp:wrapThrough>
            <wp:docPr id="1073741828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1554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отенциал для расширения функционала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numPr>
          <w:ilvl w:val="0"/>
          <w:numId w:val="1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Увеличение количества сущностей и функциональности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numPr>
          <w:ilvl w:val="0"/>
          <w:numId w:val="1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Настройка автоматического развертывания </w:t>
      </w:r>
      <w:r>
        <w:rPr>
          <w:rFonts w:ascii="Times New Roman" w:hAnsi="Times New Roman"/>
          <w:sz w:val="28"/>
          <w:szCs w:val="28"/>
          <w:rtl w:val="0"/>
          <w:lang w:val="ru-RU"/>
        </w:rPr>
        <w:t>CI/CD.</w:t>
      </w:r>
    </w:p>
    <w:p>
      <w:pPr>
        <w:pStyle w:val="Normal.0"/>
        <w:numPr>
          <w:ilvl w:val="0"/>
          <w:numId w:val="1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Разработка </w:t>
      </w:r>
      <w:r>
        <w:rPr>
          <w:rFonts w:ascii="Times New Roman" w:hAnsi="Times New Roman"/>
          <w:sz w:val="28"/>
          <w:szCs w:val="28"/>
          <w:rtl w:val="0"/>
          <w:lang w:val="ru-RU"/>
        </w:rPr>
        <w:t>UI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1"/>
        <w:ind w:firstLine="567"/>
      </w:pPr>
      <w:bookmarkStart w:name="_Toc10" w:id="10"/>
      <w:r>
        <w:rPr>
          <w:rtl w:val="0"/>
          <w:lang w:val="ru-RU"/>
        </w:rPr>
        <w:t>Литература</w:t>
      </w:r>
      <w:bookmarkEnd w:id="10"/>
    </w:p>
    <w:p>
      <w:pPr>
        <w:pStyle w:val="Normal.0"/>
      </w:pPr>
    </w:p>
    <w:p>
      <w:pPr>
        <w:pStyle w:val="Normal.0"/>
        <w:numPr>
          <w:ilvl w:val="0"/>
          <w:numId w:val="1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Философия </w:t>
      </w:r>
      <w:r>
        <w:rPr>
          <w:rFonts w:ascii="Times New Roman" w:hAnsi="Times New Roman"/>
          <w:sz w:val="28"/>
          <w:szCs w:val="28"/>
          <w:rtl w:val="0"/>
          <w:lang w:val="en-US"/>
        </w:rPr>
        <w:t>Java</w:t>
      </w:r>
      <w:r>
        <w:rPr>
          <w:rFonts w:ascii="Times New Roman" w:hAnsi="Times New Roman"/>
          <w:sz w:val="28"/>
          <w:szCs w:val="28"/>
          <w:rtl w:val="0"/>
          <w:lang w:val="ru-RU"/>
        </w:rPr>
        <w:t>. 6-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 полное издание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Брюс Эккель</w:t>
      </w:r>
      <w:r>
        <w:rPr>
          <w:rFonts w:ascii="Times New Roman" w:hAnsi="Times New Roman"/>
          <w:sz w:val="28"/>
          <w:szCs w:val="28"/>
          <w:rtl w:val="0"/>
          <w:lang w:val="ru-RU"/>
        </w:rPr>
        <w:t>, 201</w:t>
      </w:r>
      <w:r>
        <w:rPr>
          <w:rFonts w:ascii="Times New Roman" w:hAnsi="Times New Roman"/>
          <w:sz w:val="28"/>
          <w:szCs w:val="28"/>
          <w:rtl w:val="0"/>
          <w:lang w:val="ru-RU"/>
        </w:rPr>
        <w:t>9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- </w:t>
      </w:r>
      <w:r>
        <w:rPr>
          <w:rFonts w:ascii="Times New Roman" w:hAnsi="Times New Roman"/>
          <w:sz w:val="28"/>
          <w:szCs w:val="28"/>
          <w:rtl w:val="0"/>
          <w:lang w:val="ru-RU"/>
        </w:rPr>
        <w:t>1168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numPr>
          <w:ilvl w:val="0"/>
          <w:numId w:val="1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«</w:t>
      </w:r>
      <w:r>
        <w:rPr>
          <w:rFonts w:ascii="Times New Roman" w:hAnsi="Times New Roman"/>
          <w:sz w:val="28"/>
          <w:szCs w:val="28"/>
          <w:rtl w:val="0"/>
          <w:lang w:val="ru-RU"/>
        </w:rPr>
        <w:t>StackOverflow.com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» </w:t>
      </w:r>
      <w:r>
        <w:rPr>
          <w:rFonts w:ascii="Times New Roman" w:hAnsi="Times New Roman"/>
          <w:sz w:val="28"/>
          <w:szCs w:val="28"/>
          <w:rtl w:val="0"/>
          <w:lang w:val="ru-RU"/>
        </w:rPr>
        <w:t>[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]: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портал для разработчиков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Режим доступа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"https://stackoverflow.com/"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/>
          <w:sz w:val="28"/>
          <w:szCs w:val="28"/>
          <w:rtl w:val="0"/>
          <w:lang w:val="ru-RU"/>
        </w:rPr>
        <w:t>https://stackoverflow.com/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numPr>
          <w:ilvl w:val="0"/>
          <w:numId w:val="13"/>
        </w:numPr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«</w:t>
      </w:r>
      <w:r>
        <w:rPr>
          <w:rFonts w:ascii="Times New Roman" w:hAnsi="Times New Roman"/>
          <w:sz w:val="28"/>
          <w:szCs w:val="28"/>
          <w:rtl w:val="0"/>
          <w:lang w:val="ru-RU"/>
        </w:rPr>
        <w:t>Spring Framework Documentation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» </w:t>
      </w:r>
      <w:r>
        <w:rPr>
          <w:rFonts w:ascii="Times New Roman" w:hAnsi="Times New Roman"/>
          <w:sz w:val="28"/>
          <w:szCs w:val="28"/>
          <w:rtl w:val="0"/>
          <w:lang w:val="ru-RU"/>
        </w:rPr>
        <w:t>[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]: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официальная документация фреймворка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Spring.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Режим доступа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"https://docs.spring.io/spring-framework/docs/current/reference/html/"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/>
          <w:sz w:val="28"/>
          <w:szCs w:val="28"/>
          <w:rtl w:val="0"/>
          <w:lang w:val="ru-RU"/>
        </w:rPr>
        <w:t>https://docs.spring.io/spring-framework/docs/current/reference/html/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</w:p>
    <w:p>
      <w:pPr>
        <w:pStyle w:val="Normal.0"/>
        <w:numPr>
          <w:ilvl w:val="0"/>
          <w:numId w:val="1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«</w:t>
      </w:r>
      <w:r>
        <w:rPr>
          <w:rFonts w:ascii="Times New Roman" w:hAnsi="Times New Roman"/>
          <w:sz w:val="28"/>
          <w:szCs w:val="28"/>
          <w:rtl w:val="0"/>
          <w:lang w:val="ru-RU"/>
        </w:rPr>
        <w:t>Spring Guides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» </w:t>
      </w:r>
      <w:r>
        <w:rPr>
          <w:rFonts w:ascii="Times New Roman" w:hAnsi="Times New Roman"/>
          <w:sz w:val="28"/>
          <w:szCs w:val="28"/>
          <w:rtl w:val="0"/>
          <w:lang w:val="ru-RU"/>
        </w:rPr>
        <w:t>[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]: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официальное руководство для фреймворка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Spring.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Режим доступа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"https://spring.io/guides"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/>
          <w:sz w:val="28"/>
          <w:szCs w:val="28"/>
          <w:rtl w:val="0"/>
          <w:lang w:val="ru-RU"/>
        </w:rPr>
        <w:t>https://spring.io/guides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numPr>
          <w:ilvl w:val="0"/>
          <w:numId w:val="1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«</w:t>
      </w:r>
      <w:r>
        <w:rPr>
          <w:rFonts w:ascii="Times New Roman" w:hAnsi="Times New Roman"/>
          <w:sz w:val="28"/>
          <w:szCs w:val="28"/>
          <w:rtl w:val="0"/>
          <w:lang w:val="ru-RU"/>
        </w:rPr>
        <w:t>Overview of JPA/Hibernate Cascade types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» </w:t>
      </w:r>
      <w:r>
        <w:rPr>
          <w:rFonts w:ascii="Times New Roman" w:hAnsi="Times New Roman"/>
          <w:sz w:val="28"/>
          <w:szCs w:val="28"/>
          <w:rtl w:val="0"/>
          <w:lang w:val="ru-RU"/>
        </w:rPr>
        <w:t>[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Электронный ресурс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]: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портал для разработчиков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Режим доступа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"https://www.baeldung.com/jpa-cascade-types"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/>
          <w:sz w:val="28"/>
          <w:szCs w:val="28"/>
          <w:rtl w:val="0"/>
          <w:lang w:val="ru-RU"/>
        </w:rPr>
        <w:t>https://www.baeldung.com/jpa-cascade-types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</w:p>
    <w:p>
      <w:pPr>
        <w:pStyle w:val="Normal.0"/>
        <w:numPr>
          <w:ilvl w:val="0"/>
          <w:numId w:val="13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Конспект и видеозаписи лекций</w:t>
      </w:r>
    </w:p>
    <w:p>
      <w:pPr>
        <w:pStyle w:val="Normal.0"/>
        <w:ind w:firstLine="567"/>
      </w:pPr>
      <w:r>
        <w:rPr>
          <w:rFonts w:ascii="Times New Roman" w:cs="Times New Roman" w:hAnsi="Times New Roman" w:eastAsia="Times New Roman"/>
          <w:sz w:val="28"/>
          <w:szCs w:val="28"/>
        </w:rPr>
      </w:r>
    </w:p>
    <w:sectPr>
      <w:headerReference w:type="default" r:id="rId12"/>
      <w:pgSz w:w="11900" w:h="16840" w:orient="portrait"/>
      <w:pgMar w:top="1134" w:right="851" w:bottom="1134" w:left="1418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Пункты"/>
  </w:abstractNum>
  <w:abstractNum w:abstractNumId="2">
    <w:multiLevelType w:val="hybridMultilevel"/>
    <w:styleLink w:val="Пункты"/>
    <w:lvl w:ilvl="0">
      <w:start w:val="1"/>
      <w:numFmt w:val="bullet"/>
      <w:suff w:val="tab"/>
      <w:lvlText w:val="-"/>
      <w:lvlJc w:val="left"/>
      <w:pPr>
        <w:tabs>
          <w:tab w:val="num" w:pos="741"/>
        </w:tabs>
        <w:ind w:left="174" w:firstLine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1341"/>
        </w:tabs>
        <w:ind w:left="774" w:firstLine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1941"/>
        </w:tabs>
        <w:ind w:left="1374" w:firstLine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2541"/>
        </w:tabs>
        <w:ind w:left="1974" w:firstLine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3141"/>
        </w:tabs>
        <w:ind w:left="2574" w:firstLine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3741"/>
        </w:tabs>
        <w:ind w:left="3174" w:firstLine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4341"/>
        </w:tabs>
        <w:ind w:left="3774" w:firstLine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4941"/>
        </w:tabs>
        <w:ind w:left="4374" w:firstLine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5541"/>
        </w:tabs>
        <w:ind w:left="4974" w:firstLine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С числами"/>
  </w:abstractNum>
  <w:abstractNum w:abstractNumId="4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num" w:pos="862"/>
        </w:tabs>
        <w:ind w:left="295" w:firstLine="2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662"/>
        </w:tabs>
        <w:ind w:left="1095" w:firstLine="2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2462"/>
        </w:tabs>
        <w:ind w:left="1895" w:firstLine="2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3262"/>
        </w:tabs>
        <w:ind w:left="2695" w:firstLine="2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4062"/>
        </w:tabs>
        <w:ind w:left="3495" w:firstLine="2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4862"/>
        </w:tabs>
        <w:ind w:left="4295" w:firstLine="2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662"/>
        </w:tabs>
        <w:ind w:left="5095" w:firstLine="2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6462"/>
        </w:tabs>
        <w:ind w:left="5895" w:firstLine="2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7262"/>
        </w:tabs>
        <w:ind w:left="6695" w:firstLine="2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Импортированный стиль 3"/>
  </w:abstractNum>
  <w:abstractNum w:abstractNumId="6">
    <w:multiLevelType w:val="hybridMultilevel"/>
    <w:styleLink w:val="Импортированный стиль 3"/>
    <w:lvl w:ilvl="0">
      <w:start w:val="1"/>
      <w:numFmt w:val="bullet"/>
      <w:suff w:val="tab"/>
      <w:lvlText w:val="·"/>
      <w:lvlJc w:val="left"/>
      <w:pPr>
        <w:tabs>
          <w:tab w:val="left" w:pos="1134"/>
          <w:tab w:val="num" w:pos="1418"/>
        </w:tabs>
        <w:ind w:left="851" w:firstLine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1134"/>
          <w:tab w:val="num" w:pos="2138"/>
        </w:tabs>
        <w:ind w:left="1571" w:firstLine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134"/>
          <w:tab w:val="num" w:pos="2858"/>
        </w:tabs>
        <w:ind w:left="2291" w:firstLine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134"/>
          <w:tab w:val="num" w:pos="3578"/>
        </w:tabs>
        <w:ind w:left="3011" w:firstLine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134"/>
          <w:tab w:val="num" w:pos="4298"/>
        </w:tabs>
        <w:ind w:left="3731" w:firstLine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134"/>
          <w:tab w:val="num" w:pos="5018"/>
        </w:tabs>
        <w:ind w:left="4451" w:firstLine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134"/>
          <w:tab w:val="num" w:pos="5738"/>
        </w:tabs>
        <w:ind w:left="5171" w:firstLine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134"/>
          <w:tab w:val="num" w:pos="6458"/>
        </w:tabs>
        <w:ind w:left="5891" w:firstLine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134"/>
          <w:tab w:val="num" w:pos="7178"/>
        </w:tabs>
        <w:ind w:left="6611" w:firstLine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6"/>
  </w:num>
  <w:num w:numId="10">
    <w:abstractNumId w:val="5"/>
  </w:num>
  <w:num w:numId="11">
    <w:abstractNumId w:val="3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num" w:pos="904"/>
          </w:tabs>
          <w:ind w:left="337" w:firstLine="2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704"/>
          </w:tabs>
          <w:ind w:left="1137" w:firstLine="2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504"/>
          </w:tabs>
          <w:ind w:left="1937" w:firstLine="2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3304"/>
          </w:tabs>
          <w:ind w:left="2737" w:firstLine="2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4104"/>
          </w:tabs>
          <w:ind w:left="3537" w:firstLine="2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4904"/>
          </w:tabs>
          <w:ind w:left="4337" w:firstLine="2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704"/>
          </w:tabs>
          <w:ind w:left="5137" w:firstLine="2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6504"/>
          </w:tabs>
          <w:ind w:left="5937" w:firstLine="2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7304"/>
          </w:tabs>
          <w:ind w:left="6737" w:firstLine="2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788"/>
            <w:tab w:val="left" w:pos="1134"/>
          </w:tabs>
          <w:ind w:left="221" w:firstLine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134"/>
            <w:tab w:val="num" w:pos="1388"/>
          </w:tabs>
          <w:ind w:left="821" w:firstLine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1134"/>
            <w:tab w:val="num" w:pos="1988"/>
          </w:tabs>
          <w:ind w:left="1421" w:firstLine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1134"/>
            <w:tab w:val="num" w:pos="2588"/>
          </w:tabs>
          <w:ind w:left="2021" w:firstLine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1134"/>
            <w:tab w:val="num" w:pos="3188"/>
          </w:tabs>
          <w:ind w:left="2621" w:firstLine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1134"/>
            <w:tab w:val="num" w:pos="3788"/>
          </w:tabs>
          <w:ind w:left="3221" w:firstLine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1134"/>
            <w:tab w:val="num" w:pos="4388"/>
          </w:tabs>
          <w:ind w:left="3821" w:firstLine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1134"/>
            <w:tab w:val="num" w:pos="4988"/>
          </w:tabs>
          <w:ind w:left="4421" w:firstLine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1134"/>
            <w:tab w:val="num" w:pos="5588"/>
          </w:tabs>
          <w:ind w:left="5021" w:firstLine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788"/>
          </w:tabs>
          <w:ind w:left="221" w:firstLine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1388"/>
          </w:tabs>
          <w:ind w:left="821" w:firstLine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1988"/>
          </w:tabs>
          <w:ind w:left="1421" w:firstLine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2588"/>
          </w:tabs>
          <w:ind w:left="2021" w:firstLine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3188"/>
          </w:tabs>
          <w:ind w:left="2621" w:firstLine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3788"/>
          </w:tabs>
          <w:ind w:left="3221" w:firstLine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4388"/>
          </w:tabs>
          <w:ind w:left="3821" w:firstLine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4988"/>
          </w:tabs>
          <w:ind w:left="4421" w:firstLine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5588"/>
          </w:tabs>
          <w:ind w:left="5021" w:firstLine="3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628" w:leader="dot"/>
      </w:tabs>
      <w:suppressAutoHyphens w:val="0"/>
      <w:bidi w:val="0"/>
      <w:spacing w:before="120" w:after="12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Пункты">
    <w:name w:val="Пункты"/>
    <w:pPr>
      <w:numPr>
        <w:numId w:val="5"/>
      </w:numPr>
    </w:pPr>
  </w:style>
  <w:style w:type="numbering" w:styleId="С числами">
    <w:name w:val="С числами"/>
    <w:pPr>
      <w:numPr>
        <w:numId w:val="7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3">
    <w:name w:val="Импортированный стиль 3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1.tif"/><Relationship Id="rId9" Type="http://schemas.openxmlformats.org/officeDocument/2006/relationships/image" Target="media/image2.tif"/><Relationship Id="rId10" Type="http://schemas.openxmlformats.org/officeDocument/2006/relationships/image" Target="media/image3.tif"/><Relationship Id="rId11" Type="http://schemas.openxmlformats.org/officeDocument/2006/relationships/image" Target="media/image4.tif"/><Relationship Id="rId12" Type="http://schemas.openxmlformats.org/officeDocument/2006/relationships/header" Target="header3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