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DEBA7B" w14:textId="77777777" w:rsidR="007922F1" w:rsidRDefault="007922F1" w:rsidP="007922F1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1 ЦЕЛИ ОСВОЕНИЯ ДИСЦИПЛИНЫ</w:t>
      </w:r>
    </w:p>
    <w:p w14:paraId="77A4C671" w14:textId="77777777" w:rsidR="007922F1" w:rsidRDefault="007922F1" w:rsidP="007922F1">
      <w:pPr>
        <w:tabs>
          <w:tab w:val="right" w:leader="underscore" w:pos="9356"/>
        </w:tabs>
        <w:spacing w:line="360" w:lineRule="auto"/>
        <w:ind w:firstLine="709"/>
        <w:jc w:val="both"/>
        <w:rPr>
          <w:sz w:val="28"/>
          <w:szCs w:val="28"/>
        </w:rPr>
      </w:pPr>
      <w:r w:rsidRPr="00413629">
        <w:rPr>
          <w:sz w:val="28"/>
          <w:szCs w:val="28"/>
        </w:rPr>
        <w:t>Целями освоения дисциплины «</w:t>
      </w:r>
      <w:r w:rsidRPr="00400B98">
        <w:rPr>
          <w:rStyle w:val="FontStyle13"/>
          <w:sz w:val="28"/>
          <w:szCs w:val="28"/>
        </w:rPr>
        <w:t>Программно-логическое управление в микропроцессорных системах</w:t>
      </w:r>
      <w:r w:rsidRPr="00413629">
        <w:rPr>
          <w:sz w:val="28"/>
          <w:szCs w:val="28"/>
        </w:rPr>
        <w:t>» являются:</w:t>
      </w:r>
      <w:r w:rsidRPr="00E7778F"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Pr="00E7778F">
        <w:rPr>
          <w:sz w:val="28"/>
          <w:szCs w:val="28"/>
        </w:rPr>
        <w:t>зучение технологии применения микропроцессоров в системах управления техническими объектами и технологическими процессами</w:t>
      </w:r>
      <w:r>
        <w:rPr>
          <w:sz w:val="28"/>
          <w:szCs w:val="28"/>
        </w:rPr>
        <w:t>;</w:t>
      </w:r>
      <w:r w:rsidRPr="00E7778F">
        <w:rPr>
          <w:sz w:val="28"/>
          <w:szCs w:val="28"/>
        </w:rPr>
        <w:t xml:space="preserve"> проектирование систем управления на базе микроконтроллеров и промышленных логических контроллер</w:t>
      </w:r>
      <w:r>
        <w:rPr>
          <w:sz w:val="28"/>
          <w:szCs w:val="28"/>
        </w:rPr>
        <w:t>ов</w:t>
      </w:r>
      <w:r w:rsidRPr="00E7778F">
        <w:rPr>
          <w:sz w:val="28"/>
          <w:szCs w:val="28"/>
        </w:rPr>
        <w:t xml:space="preserve"> (ПЛК)</w:t>
      </w:r>
      <w:r>
        <w:rPr>
          <w:sz w:val="28"/>
          <w:szCs w:val="28"/>
        </w:rPr>
        <w:t>; ф</w:t>
      </w:r>
      <w:r w:rsidRPr="005C739D">
        <w:rPr>
          <w:sz w:val="28"/>
          <w:szCs w:val="28"/>
        </w:rPr>
        <w:t>ормирование навыков разработки прикладного программного обеспечения микроконтроллеров и ПЛК.</w:t>
      </w:r>
    </w:p>
    <w:p w14:paraId="075DD205" w14:textId="77777777" w:rsidR="007922F1" w:rsidRPr="00FB7299" w:rsidRDefault="007922F1" w:rsidP="007922F1">
      <w:pPr>
        <w:tabs>
          <w:tab w:val="right" w:leader="underscore" w:pos="9356"/>
        </w:tabs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FB7299">
        <w:rPr>
          <w:color w:val="000000"/>
          <w:sz w:val="28"/>
          <w:szCs w:val="28"/>
        </w:rPr>
        <w:t>Актуальность РПД «</w:t>
      </w:r>
      <w:r w:rsidRPr="00FB7299">
        <w:rPr>
          <w:rStyle w:val="FontStyle13"/>
          <w:bCs/>
          <w:sz w:val="28"/>
          <w:szCs w:val="28"/>
        </w:rPr>
        <w:t>Программно-логическое управление в микропроцессорных системах</w:t>
      </w:r>
      <w:r w:rsidRPr="00FB7299">
        <w:rPr>
          <w:color w:val="000000"/>
          <w:sz w:val="28"/>
          <w:szCs w:val="28"/>
        </w:rPr>
        <w:t xml:space="preserve">» по направлению подготовки </w:t>
      </w:r>
      <w:r w:rsidRPr="001424B7">
        <w:rPr>
          <w:spacing w:val="-12"/>
          <w:sz w:val="28"/>
          <w:szCs w:val="28"/>
        </w:rPr>
        <w:t>09.03.01 «Информатика и вычислительная техника»</w:t>
      </w:r>
      <w:r w:rsidRPr="00FB7299">
        <w:rPr>
          <w:sz w:val="28"/>
          <w:szCs w:val="28"/>
        </w:rPr>
        <w:t xml:space="preserve"> </w:t>
      </w:r>
      <w:r w:rsidRPr="00FB7299">
        <w:rPr>
          <w:color w:val="000000"/>
          <w:sz w:val="28"/>
          <w:szCs w:val="28"/>
        </w:rPr>
        <w:t>заключается в том, что цели и задачи дисциплины реализуются с учетом внедрения современных информационных и цифровых технологий.</w:t>
      </w:r>
    </w:p>
    <w:p w14:paraId="354EABC3" w14:textId="77777777" w:rsidR="007922F1" w:rsidRPr="000A2A43" w:rsidRDefault="007922F1" w:rsidP="007922F1">
      <w:pPr>
        <w:tabs>
          <w:tab w:val="right" w:leader="underscore" w:pos="9356"/>
        </w:tabs>
        <w:spacing w:line="360" w:lineRule="auto"/>
        <w:ind w:firstLine="709"/>
        <w:jc w:val="both"/>
        <w:rPr>
          <w:sz w:val="28"/>
          <w:szCs w:val="28"/>
        </w:rPr>
      </w:pPr>
      <w:r w:rsidRPr="00FB7299">
        <w:rPr>
          <w:color w:val="000000"/>
          <w:sz w:val="28"/>
          <w:szCs w:val="28"/>
        </w:rPr>
        <w:t>В рамках реализации федерального проекта «Кадры для цифровой экономики» актуализация знаний, умений и навыков обосновывается тем, что современному бакалавру необходим новый уровень подготовки. Бакалавр по направлению подготовки «</w:t>
      </w:r>
      <w:r w:rsidRPr="007111DB">
        <w:rPr>
          <w:sz w:val="28"/>
          <w:szCs w:val="28"/>
        </w:rPr>
        <w:t>Информатика и вычислительная техника</w:t>
      </w:r>
      <w:r w:rsidRPr="00FB7299">
        <w:rPr>
          <w:color w:val="000000"/>
          <w:sz w:val="28"/>
          <w:szCs w:val="28"/>
        </w:rPr>
        <w:t>» должен уметь работать индивидуально и коллективно с большим объемом данных и быстро осваивать новые информационные технологии, в том числе на базе сетевых платформ.</w:t>
      </w:r>
    </w:p>
    <w:p w14:paraId="2620162F" w14:textId="77777777" w:rsidR="007922F1" w:rsidRDefault="007922F1" w:rsidP="007922F1">
      <w:pPr>
        <w:spacing w:line="360" w:lineRule="auto"/>
        <w:ind w:firstLine="709"/>
        <w:rPr>
          <w:b/>
          <w:sz w:val="28"/>
          <w:szCs w:val="28"/>
        </w:rPr>
      </w:pPr>
      <w:r>
        <w:rPr>
          <w:b/>
          <w:sz w:val="28"/>
          <w:szCs w:val="28"/>
        </w:rPr>
        <w:t>Задачи дисциплины</w:t>
      </w:r>
    </w:p>
    <w:p w14:paraId="37FFC159" w14:textId="77777777" w:rsidR="007922F1" w:rsidRDefault="007922F1" w:rsidP="007922F1">
      <w:pPr>
        <w:spacing w:line="360" w:lineRule="auto"/>
        <w:ind w:firstLine="709"/>
        <w:jc w:val="both"/>
        <w:rPr>
          <w:sz w:val="28"/>
          <w:szCs w:val="28"/>
        </w:rPr>
      </w:pPr>
      <w:r w:rsidRPr="00E422F3">
        <w:rPr>
          <w:sz w:val="28"/>
          <w:szCs w:val="28"/>
        </w:rPr>
        <w:t>О</w:t>
      </w:r>
      <w:r>
        <w:rPr>
          <w:sz w:val="28"/>
          <w:szCs w:val="28"/>
        </w:rPr>
        <w:t>сновные задачи изучения данной дисциплины заключаются в приобретении студентами теоретических знаний и практических навыков по следующим направлениям:</w:t>
      </w:r>
    </w:p>
    <w:p w14:paraId="69A9369E" w14:textId="77777777" w:rsidR="007922F1" w:rsidRPr="00970333" w:rsidRDefault="007922F1" w:rsidP="007922F1">
      <w:pPr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970333">
        <w:rPr>
          <w:sz w:val="28"/>
          <w:szCs w:val="28"/>
        </w:rPr>
        <w:t>проектирование технических систем на основе микроконтроллеров</w:t>
      </w:r>
      <w:r>
        <w:rPr>
          <w:sz w:val="28"/>
          <w:szCs w:val="28"/>
        </w:rPr>
        <w:t xml:space="preserve"> и ПЛК</w:t>
      </w:r>
      <w:r w:rsidRPr="00970333">
        <w:rPr>
          <w:sz w:val="28"/>
          <w:szCs w:val="28"/>
        </w:rPr>
        <w:t>;</w:t>
      </w:r>
    </w:p>
    <w:p w14:paraId="1BA12996" w14:textId="77777777" w:rsidR="007922F1" w:rsidRPr="000E2690" w:rsidRDefault="007922F1" w:rsidP="007922F1">
      <w:pPr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0E2690">
        <w:rPr>
          <w:sz w:val="28"/>
          <w:szCs w:val="28"/>
        </w:rPr>
        <w:t>программировани</w:t>
      </w:r>
      <w:r>
        <w:rPr>
          <w:sz w:val="28"/>
          <w:szCs w:val="28"/>
        </w:rPr>
        <w:t>е</w:t>
      </w:r>
      <w:r w:rsidRPr="000E2690">
        <w:rPr>
          <w:sz w:val="28"/>
          <w:szCs w:val="28"/>
        </w:rPr>
        <w:t xml:space="preserve"> технических систем на языке ассемблера используемых в них микроконтроллеров;</w:t>
      </w:r>
    </w:p>
    <w:p w14:paraId="10C51F56" w14:textId="77777777" w:rsidR="007922F1" w:rsidRPr="000E2690" w:rsidRDefault="007922F1" w:rsidP="007922F1">
      <w:pPr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0E2690">
        <w:rPr>
          <w:sz w:val="28"/>
          <w:szCs w:val="28"/>
        </w:rPr>
        <w:t>программировани</w:t>
      </w:r>
      <w:r>
        <w:rPr>
          <w:sz w:val="28"/>
          <w:szCs w:val="28"/>
        </w:rPr>
        <w:t>е</w:t>
      </w:r>
      <w:r w:rsidRPr="000E2690">
        <w:rPr>
          <w:sz w:val="28"/>
          <w:szCs w:val="28"/>
        </w:rPr>
        <w:t xml:space="preserve"> технических систем на языках высокого уровня;</w:t>
      </w:r>
    </w:p>
    <w:p w14:paraId="754FD06D" w14:textId="77777777" w:rsidR="007922F1" w:rsidRPr="00A8112A" w:rsidRDefault="007922F1" w:rsidP="007922F1">
      <w:pPr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A8112A">
        <w:rPr>
          <w:sz w:val="28"/>
          <w:szCs w:val="28"/>
        </w:rPr>
        <w:lastRenderedPageBreak/>
        <w:t>классификация современных средств разработки программного обеспечения для микроконтроллеров</w:t>
      </w:r>
      <w:r>
        <w:rPr>
          <w:sz w:val="28"/>
          <w:szCs w:val="28"/>
        </w:rPr>
        <w:t xml:space="preserve"> и ПЛК</w:t>
      </w:r>
      <w:r w:rsidRPr="00A8112A">
        <w:rPr>
          <w:sz w:val="28"/>
          <w:szCs w:val="28"/>
        </w:rPr>
        <w:t>;</w:t>
      </w:r>
    </w:p>
    <w:p w14:paraId="11FBC98E" w14:textId="77777777" w:rsidR="007922F1" w:rsidRPr="00A8112A" w:rsidRDefault="007922F1" w:rsidP="007922F1">
      <w:pPr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A8112A">
        <w:rPr>
          <w:sz w:val="28"/>
          <w:szCs w:val="28"/>
        </w:rPr>
        <w:t>использование некоторых современных средств разработки программного обеспечения для микроконтроллеров</w:t>
      </w:r>
      <w:r>
        <w:rPr>
          <w:sz w:val="28"/>
          <w:szCs w:val="28"/>
        </w:rPr>
        <w:t xml:space="preserve"> и ПЛК</w:t>
      </w:r>
      <w:r w:rsidRPr="00A8112A">
        <w:rPr>
          <w:sz w:val="28"/>
          <w:szCs w:val="28"/>
        </w:rPr>
        <w:t>.</w:t>
      </w:r>
    </w:p>
    <w:p w14:paraId="1D976543" w14:textId="77777777" w:rsidR="00741877" w:rsidRDefault="00741877"/>
    <w:sectPr w:rsidR="007418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F41A7C"/>
    <w:multiLevelType w:val="hybridMultilevel"/>
    <w:tmpl w:val="F82C623A"/>
    <w:lvl w:ilvl="0" w:tplc="A4DC1468">
      <w:start w:val="1"/>
      <w:numFmt w:val="bullet"/>
      <w:suff w:val="space"/>
      <w:lvlText w:val=""/>
      <w:lvlJc w:val="left"/>
      <w:pPr>
        <w:ind w:left="964" w:hanging="255"/>
      </w:pPr>
      <w:rPr>
        <w:rFonts w:ascii="Symbol" w:hAnsi="Symbol" w:cs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25B"/>
    <w:rsid w:val="0013325B"/>
    <w:rsid w:val="004A18A0"/>
    <w:rsid w:val="00741877"/>
    <w:rsid w:val="007922F1"/>
    <w:rsid w:val="00826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CA0D2EC-707B-4C31-8C39-9D7D5A79B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22F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13">
    <w:name w:val="Font Style13"/>
    <w:rsid w:val="007922F1"/>
    <w:rPr>
      <w:rFonts w:ascii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264</Words>
  <Characters>1508</Characters>
  <Application>Microsoft Office Word</Application>
  <DocSecurity>0</DocSecurity>
  <Lines>12</Lines>
  <Paragraphs>3</Paragraphs>
  <ScaleCrop>false</ScaleCrop>
  <Company/>
  <LinksUpToDate>false</LinksUpToDate>
  <CharactersWithSpaces>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F0x Fire</dc:creator>
  <cp:keywords/>
  <dc:description/>
  <cp:lastModifiedBy>F0x Fire</cp:lastModifiedBy>
  <cp:revision>2</cp:revision>
  <dcterms:created xsi:type="dcterms:W3CDTF">2024-06-03T15:08:00Z</dcterms:created>
  <dcterms:modified xsi:type="dcterms:W3CDTF">2024-06-03T15:10:00Z</dcterms:modified>
</cp:coreProperties>
</file>