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51" w:right="54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1" w:right="5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ind w:left="51" w:right="6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5">
      <w:pPr>
        <w:spacing w:line="482" w:lineRule="auto"/>
        <w:ind w:left="1693" w:right="170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 Кафедра інформатики та програмної інженерії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 4 з дисципліни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«Алгоритми та структури даних-1.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" w:right="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Основи алгоритмізації»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«Дослідження арифметичних циклічних алгоритмів»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7"/>
          <w:tab w:val="left" w:pos="6683"/>
        </w:tabs>
        <w:spacing w:after="0" w:before="9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 студент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ІП-13 Козак Антон Миколайович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76" w:lineRule="auto"/>
        <w:ind w:left="331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Дослідження арифметичних циклічних алгоритмів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</w:t>
      </w:r>
      <w:r w:rsidDel="00000000" w:rsidR="00000000" w:rsidRPr="00000000">
        <w:rPr>
          <w:sz w:val="28"/>
          <w:szCs w:val="28"/>
          <w:rtl w:val="0"/>
        </w:rPr>
        <w:t xml:space="preserve">– 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:rsidR="00000000" w:rsidDel="00000000" w:rsidP="00000000" w:rsidRDefault="00000000" w:rsidRPr="00000000" w14:paraId="0000003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17</w:t>
      </w:r>
    </w:p>
    <w:p w:rsidR="00000000" w:rsidDel="00000000" w:rsidP="00000000" w:rsidRDefault="00000000" w:rsidRPr="00000000" w14:paraId="0000003F">
      <w:pPr>
        <w:tabs>
          <w:tab w:val="left" w:pos="462"/>
        </w:tabs>
        <w:spacing w:before="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заданого натурального n обчислити</w:t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i(i+2)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62"/>
        </w:tabs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62"/>
        </w:tabs>
        <w:spacing w:before="1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43">
      <w:pPr>
        <w:tabs>
          <w:tab w:val="left" w:pos="462"/>
        </w:tabs>
        <w:spacing w:before="1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Заданий алгоритм повинен приймати на вводі натуральне число n та розраховувати суму перших n елементів ряду, заданого формулою.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Побудова математичної моделі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змінних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9"/>
        <w:gridCol w:w="2365"/>
        <w:gridCol w:w="2371"/>
        <w:gridCol w:w="2365"/>
        <w:tblGridChange w:id="0">
          <w:tblGrid>
            <w:gridCol w:w="2399"/>
            <w:gridCol w:w="2365"/>
            <w:gridCol w:w="2371"/>
            <w:gridCol w:w="2365"/>
          </w:tblGrid>
        </w:tblGridChange>
      </w:tblGrid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Задане число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Натуральний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Початкові дані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Лічильник циклу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Натуральний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Проміжні дані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Поточний елемент ряду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currentX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Проміжні дані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Сума перших  n елементів ряду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Кінцеві дані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 початкові значення змінних як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sum≔0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Поки лічильник циклу i не досягне значення n розраховуємо поточний елемент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i(i+2)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суму перших n елементів через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sum+=currentX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Розв’язання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 основні дії.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Деталізуємо дію визначення початкових значень змінних.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Деталізуємо дію обчислення перших n елементів ряду за допомогою арифметичного оператору повторення.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Введення 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Визначення початкових значень змінних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Обчислення суми перших n елементів ряду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Виведення sum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Кінець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Введення 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Обчислення суми перших n елементів ряду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Виведення sum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Кінець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Крок 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Початок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Введення 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Arctg≔0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XPrevious≔0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n≔0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повторити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для i від i=1 до i=n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currentX≔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i(i+2)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sum+=currentX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все повторити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Виведення sum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Кінець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Блок-схема алгоритму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72025" cy="5724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Випробування алгоритму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2"/>
        <w:gridCol w:w="4677"/>
        <w:tblGridChange w:id="0">
          <w:tblGrid>
            <w:gridCol w:w="4672"/>
            <w:gridCol w:w="4677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Дія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Початок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Введення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n≔3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sum≔0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i≔1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i&lt;n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1+2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=0.3333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currentX≔0.3333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i≔2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i&lt;n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2+2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=0.125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currentX≔0.4583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i≔3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i=n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3+2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=0.0666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currentX≔0.525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Виведення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sum=0.525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Кінець</w:t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Протягом виконання цієї лабораторної роботи я набув навичок використання арифметичних циклічних алгоритмів. Маючи довільне натуральне число n, я склав алгоритм, який успішно розраховує суму перших n елементів ряду за заданою формулою.</w:t>
      </w:r>
    </w:p>
    <w:sectPr>
      <w:headerReference r:id="rId8" w:type="default"/>
      <w:pgSz w:h="16840" w:w="11910" w:orient="portrait"/>
      <w:pgMar w:bottom="280" w:top="1280" w:left="1600" w:right="740" w:header="71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1057593</wp:posOffset>
              </wp:positionH>
              <wp:positionV relativeFrom="page">
                <wp:posOffset>661353</wp:posOffset>
              </wp:positionV>
              <wp:extent cx="5988050" cy="6603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56738" y="3751743"/>
                        <a:ext cx="5978525" cy="56514"/>
                      </a:xfrm>
                      <a:custGeom>
                        <a:rect b="b" l="l" r="r" t="t"/>
                        <a:pathLst>
                          <a:path extrusionOk="0" h="56514" w="5978525">
                            <a:moveTo>
                              <a:pt x="5977890" y="18414"/>
                            </a:moveTo>
                            <a:lnTo>
                              <a:pt x="0" y="18414"/>
                            </a:lnTo>
                            <a:lnTo>
                              <a:pt x="0" y="56514"/>
                            </a:lnTo>
                            <a:lnTo>
                              <a:pt x="5977890" y="56514"/>
                            </a:lnTo>
                            <a:lnTo>
                              <a:pt x="5977890" y="18414"/>
                            </a:lnTo>
                            <a:close/>
                            <a:moveTo>
                              <a:pt x="5977890" y="0"/>
                            </a:moveTo>
                            <a:lnTo>
                              <a:pt x="0" y="0"/>
                            </a:lnTo>
                            <a:lnTo>
                              <a:pt x="0" y="8889"/>
                            </a:lnTo>
                            <a:lnTo>
                              <a:pt x="5977890" y="8889"/>
                            </a:lnTo>
                            <a:lnTo>
                              <a:pt x="597789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1057593</wp:posOffset>
              </wp:positionH>
              <wp:positionV relativeFrom="page">
                <wp:posOffset>661353</wp:posOffset>
              </wp:positionV>
              <wp:extent cx="5988050" cy="66039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8050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1793558</wp:posOffset>
              </wp:positionH>
              <wp:positionV relativeFrom="page">
                <wp:posOffset>439103</wp:posOffset>
              </wp:positionV>
              <wp:extent cx="4515485" cy="23240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3020" y="3668558"/>
                        <a:ext cx="4505960" cy="222884"/>
                      </a:xfrm>
                      <a:custGeom>
                        <a:rect b="b" l="l" r="r" t="t"/>
                        <a:pathLst>
                          <a:path extrusionOk="0" h="222884" w="450596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4505960" y="222884"/>
                            </a:lnTo>
                            <a:lnTo>
                              <a:pt x="450596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Основи програмування – 1. Алгоритми та структури даних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1793558</wp:posOffset>
              </wp:positionH>
              <wp:positionV relativeFrom="page">
                <wp:posOffset>439103</wp:posOffset>
              </wp:positionV>
              <wp:extent cx="4515485" cy="232409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5485" cy="2324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Heading1">
    <w:name w:val="heading 1"/>
    <w:basedOn w:val="Normal"/>
    <w:uiPriority w:val="9"/>
    <w:qFormat w:val="1"/>
    <w:pPr>
      <w:ind w:left="102"/>
      <w:outlineLvl w:val="0"/>
    </w:pPr>
    <w:rPr>
      <w:b w:val="1"/>
      <w:bCs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E4B2D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462" w:hanging="360"/>
    </w:pPr>
  </w:style>
  <w:style w:type="paragraph" w:styleId="TableParagraph" w:customStyle="1">
    <w:name w:val="Table Paragraph"/>
    <w:basedOn w:val="Normal"/>
    <w:uiPriority w:val="1"/>
    <w:qFormat w:val="1"/>
    <w:rPr>
      <w:rFonts w:ascii="Arial" w:cs="Arial" w:eastAsia="Arial" w:hAnsi="Arial"/>
    </w:rPr>
  </w:style>
  <w:style w:type="character" w:styleId="PlaceholderText">
    <w:name w:val="Placeholder Text"/>
    <w:basedOn w:val="DefaultParagraphFont"/>
    <w:uiPriority w:val="99"/>
    <w:semiHidden w:val="1"/>
    <w:rsid w:val="00611C91"/>
    <w:rPr>
      <w:color w:val="808080"/>
    </w:rPr>
  </w:style>
  <w:style w:type="paragraph" w:styleId="Default" w:customStyle="1">
    <w:name w:val="Default"/>
    <w:rsid w:val="006E4B2D"/>
    <w:pPr>
      <w:widowControl w:val="1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E4B2D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BZAP66RST+4uXmHC00JHqNn8w==">AMUW2mU65tbtWBnnNI5usfQW8Yfo8qWmnHw7tK2RjI4fBBrk0eiYvK7YT8vh7L9v3HnMx/dtY080rucpv7NwWetem1h445mjA4oLucnqUY30NH3djts6ibo=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2021-09-09T06:03:00Z</dcterms:created>
  <dc:creator>І.Вітковська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