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8F" w:rsidRPr="00B75D8F" w:rsidRDefault="00B75D8F" w:rsidP="00B75D8F">
      <w:pPr>
        <w:shd w:val="clear" w:color="auto" w:fill="F4F6F8"/>
        <w:spacing w:after="240" w:line="215" w:lineRule="atLeast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Лабораторна робота № 5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СТВОРЕННЯ ПРОГРАМНОГО ЗАСОБУ ДЛЯ ЦИФРОВОГО ПІДПИСУ ІНФОРМАЦІЇ З ВИКОРИСТАННЯМ MICROSOFT </w:t>
      </w:r>
      <w:hyperlink r:id="rId4" w:tooltip="Словник основних термінів: CryptoAPI" w:history="1">
        <w:r w:rsidRPr="00B75D8F">
          <w:rPr>
            <w:rFonts w:ascii="Arial" w:eastAsia="Times New Roman" w:hAnsi="Arial" w:cs="Arial"/>
            <w:b/>
            <w:bCs/>
            <w:color w:val="234B6F"/>
            <w:sz w:val="28"/>
            <w:szCs w:val="28"/>
            <w:u w:val="single"/>
            <w:lang w:eastAsia="uk-UA"/>
          </w:rPr>
          <w:t>CRYPTOAPI</w:t>
        </w:r>
      </w:hyperlink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Мета роботи: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ознайомитись з методами криптографічного забезпечення цифрового підпису, навчитись створювати програмні засоби для цифрового підпису з використанням криптографічних інтерфейсів.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Теоретичні відомості.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hyperlink r:id="rId5" w:tooltip="Словник основних термінів: Аутентифікація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Аутентифікація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захищає двох учасників, які обмінюються повідомленнями, від впливу деякої третьої сторони. Однак проста </w:t>
      </w:r>
      <w:hyperlink r:id="rId6" w:tooltip="Словник основних термінів: Аутентифікація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аутентифікація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не захищає учасників один від одного, тоді як і між ними теж можуть виникати певні форми суперечностей.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У ситуації, коли обидві сторони не довіряють один одному, необхідно щось більше, ніж </w:t>
      </w:r>
      <w:hyperlink r:id="rId7" w:tooltip="Словник основних термінів: Аутентифікація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аутентифікація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на основі спільного секрету. Можливим рішенням подібної проблеми є використання цифрового підпису. Цифровий підпис повинен володіти наступними властивостями: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1.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Повинна бути можливість перевірити автора, дату й час створення підпису.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2.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Повинна бути можливість встановити достовірність вмісту повідомлення на час створення підпису.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3.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Повинна бути можливість перевірки підпису третьою стороною для вирішення суперечок.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Таким чином, функція цифрового підпису включає, зокрема, і функцію аутентифікації.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На підставі цих властивостей можна сформулювати наступні вимоги до цифрового підпису: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1.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Підпис повинен бути бітовим зразком, який залежить від повідомлення, що підписується.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2.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Підпис повинен використовувати деяку унікальну інформацію відправника для запобігання підробки або відмови.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3.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Створювати цифровий підпис повинно бути відносно легко.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lastRenderedPageBreak/>
        <w:t>4.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Повинно бути обчислювально неможливо підробити цифровий підпис як створенням нового повідомлення для існуючого цифрового підпису, так і створенням фальшивого цифрового підпису для деякого повідомлення.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5.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Цифровий підпис повинен бути досить компактним і не займати багато пам'яті.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Стандарт цифрового підпису </w:t>
      </w:r>
      <w:hyperlink r:id="rId8" w:tooltip="Словник основних термінів: DSS" w:history="1">
        <w:r w:rsidRPr="00B75D8F">
          <w:rPr>
            <w:rFonts w:ascii="Arial" w:eastAsia="Times New Roman" w:hAnsi="Arial" w:cs="Arial"/>
            <w:b/>
            <w:bCs/>
            <w:color w:val="234B6F"/>
            <w:sz w:val="28"/>
            <w:szCs w:val="28"/>
            <w:u w:val="single"/>
            <w:lang w:eastAsia="uk-UA"/>
          </w:rPr>
          <w:t>DSS</w:t>
        </w:r>
      </w:hyperlink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Національний інститут стандартів і технології США (NIST) розробив федеральний стандарт цифрового підпису </w:t>
      </w:r>
      <w:hyperlink r:id="rId9" w:tooltip="Словник основних термінів: DSS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DSS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Для створення цифрового підпису використовується алгоритм </w:t>
      </w:r>
      <w:hyperlink r:id="rId10" w:tooltip="Словник основних термінів: DSA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DSA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(Digital Signature Algorithm). В якості хеш-алгоритму стандарт передбачає використання SHA-1 (Secure Hash Algorithm). </w:t>
      </w:r>
      <w:hyperlink r:id="rId11" w:tooltip="Словник основних термінів: DSS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DSS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спочатку був запропонований в 1991 році й переглянутий в 1993 році у відповідь на публікації, що стосуються безпеки його схеми. У 1996 році в нього були внесені незначні зміни.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hyperlink r:id="rId12" w:tooltip="Словник основних термінів: DSS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DSS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використовує алгоритм, що розроблявся для використання тільки в якості цифрового підпису. На відміну від алгоритму </w:t>
      </w:r>
      <w:hyperlink r:id="rId13" w:tooltip="Словник основних термінів: RSA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RSA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його не можна використовувати для </w:t>
      </w:r>
      <w:hyperlink r:id="rId14" w:tooltip="Словник основних термінів: Шифрування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чи обміну ключами.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5591175" cy="1666875"/>
                <wp:effectExtent l="0" t="0" r="0" b="0"/>
                <wp:docPr id="11" name="Прямоугольник 11" descr="http://vns.lp.edu.ua/moodle/file.php/8932/Labs/5.files/image0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9117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52A4F" id="Прямоугольник 11" o:spid="_x0000_s1026" alt="http://vns.lp.edu.ua/moodle/file.php/8932/Labs/5.files/image001.png" style="width:440.25pt;height:1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bookmarkStart w:id="0" w:name="_Ref196657764"/>
      <w:bookmarkEnd w:id="0"/>
      <w:r w:rsidRPr="00B75D8F">
        <w:rPr>
          <w:rFonts w:ascii="Arial" w:eastAsia="Times New Roman" w:hAnsi="Arial" w:cs="Arial"/>
          <w:color w:val="2F2F2F"/>
          <w:sz w:val="26"/>
          <w:szCs w:val="26"/>
          <w:lang w:eastAsia="uk-UA"/>
        </w:rPr>
        <w:t>Рис. 9. Створення й перевірка підпису згідно стандарту </w:t>
      </w:r>
      <w:hyperlink r:id="rId15" w:tooltip="Словник основних термінів: DSS" w:history="1">
        <w:r w:rsidRPr="00B75D8F">
          <w:rPr>
            <w:rFonts w:ascii="Arial" w:eastAsia="Times New Roman" w:hAnsi="Arial" w:cs="Arial"/>
            <w:color w:val="234B6F"/>
            <w:sz w:val="26"/>
            <w:szCs w:val="26"/>
            <w:u w:val="single"/>
            <w:lang w:eastAsia="uk-UA"/>
          </w:rPr>
          <w:t>DSS</w:t>
        </w:r>
      </w:hyperlink>
      <w:r w:rsidRPr="00B75D8F">
        <w:rPr>
          <w:rFonts w:ascii="Arial" w:eastAsia="Times New Roman" w:hAnsi="Arial" w:cs="Arial"/>
          <w:color w:val="2F2F2F"/>
          <w:sz w:val="26"/>
          <w:szCs w:val="26"/>
          <w:lang w:eastAsia="uk-UA"/>
        </w:rPr>
        <w:t>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Стандарт </w:t>
      </w:r>
      <w:hyperlink r:id="rId16" w:tooltip="Словник основних термінів: DSS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DSS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використовує при створенні підпису хеш-функцію. Значення хешу повідомлення є входом функції підпису разом з випадковим числом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k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створеним для цього конкретного підпису (рис. 9). Функція підпису також залежить від приватного ключа відправника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KR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bscript"/>
          <w:lang w:val="en-US" w:eastAsia="uk-UA"/>
        </w:rPr>
        <w:t>A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і деякої множини параметрів, відомих усім учасникам. Можна вважати, що ця множина утворює глобальний відкритий ключ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KU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bscript"/>
          <w:lang w:val="en-US" w:eastAsia="uk-UA"/>
        </w:rPr>
        <w:t>G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Результатом є підпис, що складається з двох компонентів, позначених як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s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та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r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Для перевірки підпису одержувач також обчислює </w:t>
      </w:r>
      <w:hyperlink r:id="rId17" w:tooltip="Словник основних термінів: хеш-код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хеш-код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отриманого повідомлення. Цей </w:t>
      </w:r>
      <w:hyperlink r:id="rId18" w:tooltip="Словник основних термінів: хеш-код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хеш-код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разом з підписом є входом функції верифікації. Функція верифікації залежить від глобального відкритого ключа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KU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bscript"/>
          <w:lang w:val="en-US" w:eastAsia="uk-UA"/>
        </w:rPr>
        <w:t>G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і відкритого ключа відправника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KU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bscript"/>
          <w:lang w:val="en-US" w:eastAsia="uk-UA"/>
        </w:rPr>
        <w:t>A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 xml:space="preserve">. Виходом 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lastRenderedPageBreak/>
        <w:t>функції верифікації є значення, що повинне дорівнювати компоненті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r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підпису, якщо підпис коректний. Функція підпису має такий вигляд, що тільки відправник, якому відомий приватний ключ, може створити коректний підпис.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Розглянемо деталі алгоритму, що використовується в стандарті </w:t>
      </w:r>
      <w:hyperlink r:id="rId19" w:tooltip="Словник основних термінів: DSS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DSS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Цей алгоритм заснований на труднощі обчислення дискретних логарифмів.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b/>
          <w:bCs/>
          <w:i/>
          <w:iCs/>
          <w:color w:val="2F2F2F"/>
          <w:sz w:val="28"/>
          <w:szCs w:val="28"/>
          <w:lang w:eastAsia="uk-UA"/>
        </w:rPr>
        <w:t>Спільні компоненти групи користувачів (глобальний відкритий ключ)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Існує три параметри, які є відкритими й можуть бути спільними для великої групи користувачів.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Вибирається 160-бітне просте число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q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тобто 2</w:t>
      </w:r>
      <w:r w:rsidRPr="00B75D8F">
        <w:rPr>
          <w:rFonts w:ascii="Arial" w:eastAsia="Times New Roman" w:hAnsi="Arial" w:cs="Arial"/>
          <w:color w:val="2F2F2F"/>
          <w:sz w:val="28"/>
          <w:szCs w:val="28"/>
          <w:vertAlign w:val="superscript"/>
          <w:lang w:eastAsia="uk-UA"/>
        </w:rPr>
        <w:t>159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&lt;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q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&lt; 2</w:t>
      </w:r>
      <w:r w:rsidRPr="00B75D8F">
        <w:rPr>
          <w:rFonts w:ascii="Arial" w:eastAsia="Times New Roman" w:hAnsi="Arial" w:cs="Arial"/>
          <w:color w:val="2F2F2F"/>
          <w:sz w:val="28"/>
          <w:szCs w:val="28"/>
          <w:vertAlign w:val="superscript"/>
          <w:lang w:eastAsia="uk-UA"/>
        </w:rPr>
        <w:t>160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Потім вибирається таке просте число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p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довжиною від 512 до 1024 бітів, так, щоб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q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було дільником (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p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-1).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Нарешті, вибирається число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g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виду </w:t>
      </w:r>
      <w:r w:rsidRPr="00B75D8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790575" cy="314325"/>
                <wp:effectExtent l="0" t="0" r="0" b="0"/>
                <wp:docPr id="10" name="Прямоугольник 10" descr="http://vns.lp.edu.ua/moodle/file.php/8932/Labs/5.files/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3A5F6" id="Прямоугольник 10" o:spid="_x0000_s1026" alt="http://vns.lp.edu.ua/moodle/file.php/8932/Labs/5.files/image002.png" style="width:62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де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h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є цілим в проміжку від 1 до (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p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-1) з тим обмеженням, що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g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повинне бути більшим за 1.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Знаючи ці числа, кожний користувач вибирає приватний ключ і створює відкритий ключ.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Приватний ключ відправника.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Приватний ключ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x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повинен бути числом між 1 і (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p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-1) і повинен бути обраним випадково або псевдовипадково.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x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– випадкове або псевдовипадкове ціле, 0&lt;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x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&lt;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q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Відкритий ключ відправника.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Відкритий ключ обчислюється із приватного ключа за формулою </w:t>
      </w:r>
      <w:r w:rsidRPr="00B75D8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885825" cy="228600"/>
                <wp:effectExtent l="0" t="0" r="0" b="0"/>
                <wp:docPr id="9" name="Прямоугольник 9" descr="http://vns.lp.edu.ua/moodle/file.php/8932/Labs/5.files/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E99A0" id="Прямоугольник 9" o:spid="_x0000_s1026" alt="http://vns.lp.edu.ua/moodle/file.php/8932/Labs/5.files/image003.png" style="width:6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Обчислити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y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за відомим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x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досить просто. Однак, маючи відкритий ключ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y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обчислювально неможливо визначити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x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що є дискретним логарифмом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y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за основою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g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885825" cy="228600"/>
                <wp:effectExtent l="0" t="0" r="0" b="0"/>
                <wp:docPr id="8" name="Прямоугольник 8" descr="http://vns.lp.edu.ua/moodle/file.php/8932/Labs/5.files/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58B56" id="Прямоугольник 8" o:spid="_x0000_s1026" alt="http://vns.lp.edu.ua/moodle/file.php/8932/Labs/5.files/image003.png" style="width:6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Випадкове число, унікальне для кожного підпису.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k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– випадкове або псевдовипадкове ціле число, 0&lt;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k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&lt;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q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унікальне для кожного підпису.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Підписування.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lastRenderedPageBreak/>
        <w:t>Для створення підпису відправник обчислює дві величини,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r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і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s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які є функцією компонентів спільного відкритого ключа (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p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q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g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), приватного ключа користувача (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x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), </w:t>
      </w:r>
      <w:hyperlink r:id="rId20" w:tooltip="Словник основних термінів: хеш-код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хеш-код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у повідомлення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H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(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M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 і цілого числа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k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унікального для кожного підпису.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1333500" cy="228600"/>
                <wp:effectExtent l="0" t="0" r="0" b="0"/>
                <wp:docPr id="7" name="Прямоугольник 7" descr="http://vns.lp.edu.ua/moodle/file.php/8932/Labs/5.files/image0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49B51" id="Прямоугольник 7" o:spid="_x0000_s1026" alt="http://vns.lp.edu.ua/moodle/file.php/8932/Labs/5.files/image004.png" style="width:10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1866900" cy="228600"/>
                <wp:effectExtent l="0" t="0" r="0" b="0"/>
                <wp:docPr id="6" name="Прямоугольник 6" descr="http://vns.lp.edu.ua/moodle/file.php/8932/Labs/5.files/image0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66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D6D2D" id="Прямоугольник 6" o:spid="_x0000_s1026" alt="http://vns.lp.edu.ua/moodle/file.php/8932/Labs/5.files/image005.png" style="width:14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952500" cy="219075"/>
                <wp:effectExtent l="0" t="0" r="0" b="0"/>
                <wp:docPr id="5" name="Прямоугольник 5" descr="http://vns.lp.edu.ua/moodle/file.php/8932/Labs/5.files/image0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3D19A" id="Прямоугольник 5" o:spid="_x0000_s1026" alt="http://vns.lp.edu.ua/moodle/file.php/8932/Labs/5.files/image006.png" style="width: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Перевірка підпису.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Одержувач виконує перевірку підпису наступним чином. Він обчислює величину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v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що є функцією компонентів спільного відкритого ключа, відкритого ключа відправника й </w:t>
      </w:r>
      <w:hyperlink r:id="rId21" w:tooltip="Словник основних термінів: хеш-код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хеш-код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у отриманого повідомлення. Якщо значення цієї величини дорівнює значенню компонента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r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 підписі, то підпис вважається дійсним.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885825" cy="228600"/>
                <wp:effectExtent l="0" t="0" r="0" b="0"/>
                <wp:docPr id="4" name="Прямоугольник 4" descr="http://vns.lp.edu.ua/moodle/file.php/8932/Labs/5.files/image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81C00" id="Прямоугольник 4" o:spid="_x0000_s1026" alt="http://vns.lp.edu.ua/moodle/file.php/8932/Labs/5.files/image007.png" style="width:6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1371600" cy="219075"/>
                <wp:effectExtent l="0" t="0" r="0" b="0"/>
                <wp:docPr id="3" name="Прямоугольник 3" descr="http://vns.lp.edu.ua/moodle/file.php/8932/Labs/5.files/image00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C8F80" id="Прямоугольник 3" o:spid="_x0000_s1026" alt="http://vns.lp.edu.ua/moodle/file.php/8932/Labs/5.files/image008.png" style="width:108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1000125" cy="219075"/>
                <wp:effectExtent l="0" t="0" r="0" b="0"/>
                <wp:docPr id="2" name="Прямоугольник 2" descr="http://vns.lp.edu.ua/moodle/file.php/8932/Labs/5.files/image00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01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29BA1" id="Прямоугольник 2" o:spid="_x0000_s1026" alt="http://vns.lp.edu.ua/moodle/file.php/8932/Labs/5.files/image009.png" style="width:78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1714500" cy="228600"/>
                <wp:effectExtent l="0" t="0" r="0" b="0"/>
                <wp:docPr id="1" name="Прямоугольник 1" descr="http://vns.lp.edu.ua/moodle/file.php/8932/Labs/5.files/image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7A4F1" id="Прямоугольник 1" o:spid="_x0000_s1026" alt="http://vns.lp.edu.ua/moodle/file.php/8932/Labs/5.files/image010.png" style="width:1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підпис коректний, якщо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v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=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r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Зверніть увагу на те, що перевірка здійснюється зі значенням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r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що не залежить від повідомлення взагалі. Значення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r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є функцією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k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й трьох компонентів глобального відкритого ключа.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При труднощі обчислення дискретних логарифмів для противника виявляється нереальним з погляду обчислень знайти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k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за відомим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r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або знайти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x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за відомим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s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Використання функцій </w:t>
      </w:r>
      <w:hyperlink r:id="rId22" w:tooltip="Словник основних термінів: CryptoAPI" w:history="1">
        <w:r w:rsidRPr="00B75D8F">
          <w:rPr>
            <w:rFonts w:ascii="Arial" w:eastAsia="Times New Roman" w:hAnsi="Arial" w:cs="Arial"/>
            <w:b/>
            <w:bCs/>
            <w:color w:val="234B6F"/>
            <w:sz w:val="28"/>
            <w:szCs w:val="28"/>
            <w:u w:val="single"/>
            <w:lang w:eastAsia="uk-UA"/>
          </w:rPr>
          <w:t>CryptoAPI</w:t>
        </w:r>
      </w:hyperlink>
      <w:r w:rsidRPr="00B75D8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 для реалізації цифрового підпису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Базова функція отримання підпису хешу даних має наступний опис: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BOOL CryptSignHash(HCRYPTHASH hHash, DWORD dwKeySpec, LPCTSTR s</w:t>
      </w:r>
      <w:hyperlink r:id="rId23" w:tooltip="Словник основних термінів: DES" w:history="1">
        <w:r w:rsidRPr="00B75D8F">
          <w:rPr>
            <w:rFonts w:ascii="Arial" w:eastAsia="Times New Roman" w:hAnsi="Arial" w:cs="Arial"/>
            <w:i/>
            <w:iCs/>
            <w:color w:val="234B6F"/>
            <w:sz w:val="20"/>
            <w:szCs w:val="20"/>
            <w:u w:val="single"/>
            <w:lang w:eastAsia="uk-UA"/>
          </w:rPr>
          <w:t>Des</w:t>
        </w:r>
      </w:hyperlink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cription, WORD dwFlags, BYTE* pbSignature, DWORD* pdwSigLen);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В якості першого параметру використовується значення дескриптора хеш-об'єкту, вже ініціалізованого даними (за допомогою, наприклад, функції CryptHashData). Параметр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dwKeySpec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визначає, яка саме пара ключів буде використана для формування підпису (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AT_KEYEXCHANGE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 xml:space="preserve"> (пара для обміну ключами) 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lastRenderedPageBreak/>
        <w:t>чи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AT_SIGNATURE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(пара для формування цифрового підпису)). В багатьох (однак не в усіх) </w:t>
      </w:r>
      <w:hyperlink r:id="rId24" w:tooltip="Словник основних термінів: Криптопровайдер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криптопровайдер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ах пара ключів, призначена для обміну ключами, може також використовуватись і для формування цифрового підпису. Параметр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s</w:t>
      </w:r>
      <w:hyperlink r:id="rId25" w:tooltip="Словник основних термінів: DES" w:history="1">
        <w:r w:rsidRPr="00B75D8F">
          <w:rPr>
            <w:rFonts w:ascii="Arial" w:eastAsia="Times New Roman" w:hAnsi="Arial" w:cs="Arial"/>
            <w:i/>
            <w:iCs/>
            <w:color w:val="234B6F"/>
            <w:sz w:val="28"/>
            <w:szCs w:val="28"/>
            <w:u w:val="single"/>
            <w:lang w:eastAsia="uk-UA"/>
          </w:rPr>
          <w:t>Des</w:t>
        </w:r>
      </w:hyperlink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cription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більше не використовується в цій функції, і його значення повинно завжди бути встановленим в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NULL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Параметр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dwFlags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зазвичай також встановлюють в 0. Параметри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pbSignature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та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 pdwSigLen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використовують для коректного визначення посилання на масив вихідних даних та його розмір.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Приклад використання цієї функції наведено нижче: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// Цифровий підпис хеш значення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count = 0;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if(!CryptSignHash(hHash, AT_SIGNATURE, NULL, 0, NULL, &amp;count))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{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Error("CryptSignHash");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return;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}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char* sign_hash = static_cast&lt;char*&gt;(malloc(count + 1));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ZeroMemory(sign_hash, count + 1);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if(!CryptSignHash(hHash, AT_SIGNATURE, NULL, 0, (BYTE*)sign_hash, &amp;count))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{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Error("CryptSignHash");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return;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}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std::cout &lt;&lt; "Signature created" &lt;&lt; std::endl;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// Вивід на екран значення цифрового підпису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std::cout &lt;&lt; "Signature value: " &lt;&lt; sign_hash &lt;&lt; std::endl;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Для перевірки цифрового підпису хеш-значення використовується базова функція, що має наступний опис: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BOOL CryptVerifySignature(HCRYPTHASH hHash, BYTE* pbSignature, DWORD dwSigLen, HCRYPTKEY hPubKey, LPCTSTR s</w:t>
      </w:r>
      <w:hyperlink r:id="rId26" w:tooltip="Словник основних термінів: DES" w:history="1">
        <w:r w:rsidRPr="00B75D8F">
          <w:rPr>
            <w:rFonts w:ascii="Arial" w:eastAsia="Times New Roman" w:hAnsi="Arial" w:cs="Arial"/>
            <w:i/>
            <w:iCs/>
            <w:color w:val="234B6F"/>
            <w:sz w:val="20"/>
            <w:szCs w:val="20"/>
            <w:u w:val="single"/>
            <w:lang w:eastAsia="uk-UA"/>
          </w:rPr>
          <w:t>Des</w:t>
        </w:r>
      </w:hyperlink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cription, DWORD dwFlags);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В якості першого параметру в функцію передається дескриптор хеш-об'єкту, попередньо ініціалізованого даними засобами функції CryptHashData. Другий і третій параметри відповідають за передачу значення підпису, що перевіряється. Параметр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hPubKey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використовується для зазначення дескриптора публічного ключа відправника підпису. Параметр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s</w:t>
      </w:r>
      <w:hyperlink r:id="rId27" w:tooltip="Словник основних термінів: DES" w:history="1">
        <w:r w:rsidRPr="00B75D8F">
          <w:rPr>
            <w:rFonts w:ascii="Arial" w:eastAsia="Times New Roman" w:hAnsi="Arial" w:cs="Arial"/>
            <w:i/>
            <w:iCs/>
            <w:color w:val="234B6F"/>
            <w:sz w:val="28"/>
            <w:szCs w:val="28"/>
            <w:u w:val="single"/>
            <w:lang w:eastAsia="uk-UA"/>
          </w:rPr>
          <w:t>Des</w:t>
        </w:r>
      </w:hyperlink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cription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 xml:space="preserve"> на даний 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lastRenderedPageBreak/>
        <w:t>час більше не використовується і його значення повинно бути встановленим в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NULL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Параметр </w:t>
      </w:r>
      <w:r w:rsidRPr="00B75D8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dwFlags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також зазвичай не несе корисної інформації і встановлюється в 0.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Приклад перевірки підпису наведено нижче: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// Отримання публічного ключа (для перевірки цифрового підпису)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HCRYPTKEY hPublicKey;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if(!CryptGetUserKey(hProv, AT_SIGNATURE, &amp;hPublicKey))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{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Error("CryptGetUserKey");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return;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}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std::cout &lt;&lt; "Public key is received" &lt;&lt; std::endl;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// перевірка цифрового підпису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BOOL result = CryptVerifySignature(hHash, (BYTE*)sign_hash, count, hPublicKey, NULL, 0);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std::cout &lt;&lt; "Check is completed" &lt;&lt; std::endl;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// Вивід на екран результату перевірки цифрового підпису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std::cout &lt;&lt; "Check result: " &lt;&lt; ((result)? "Verified!" : "NOT verified!") &lt;&lt; std::endl;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Розмір підпису дорівнює розміру ключа </w:t>
      </w:r>
      <w:hyperlink r:id="rId28" w:tooltip="Словник основних термінів: RSA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RSA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або </w:t>
      </w:r>
      <w:hyperlink r:id="rId29" w:tooltip="Словник основних термінів: DSS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DSS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відповідно.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Завдання до виконання роботи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З використання функцій </w:t>
      </w:r>
      <w:hyperlink r:id="rId30" w:tooltip="Словник основних термінів: CryptoAPI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CryptoAPI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створити прикладну програму для створення і перевірки цифрового підпису за стандартом </w:t>
      </w:r>
      <w:hyperlink r:id="rId31" w:tooltip="Словник основних термінів: DSS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DSS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Програмна реалізація повинна виводити значення підпису як для рядка, заданого в полі вводу, так і для файлу. Результат роботи програми повинен відображатись на екрані з можливістю наступного запису в файл. Крім того програма повинна мати можливість перевірити цифровий підпис будь-якого файлу за наявним файлом підпису, записаним у шістнадцятковому форматі. У звіті навести протокол роботи програми та зробити висновки.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Контрольні запитання.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lastRenderedPageBreak/>
        <w:t>1.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Для чого призначений цифровий підпис?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2.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Назвіть вимоги до цифрового підпису.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3.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Який алгоритм хешування використовується в стандарті </w:t>
      </w:r>
      <w:hyperlink r:id="rId32" w:tooltip="Словник основних термінів: DSS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DSS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?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4.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Чи можна використати алгоритм </w:t>
      </w:r>
      <w:hyperlink r:id="rId33" w:tooltip="Словник основних термінів: DSA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DSA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для обміну ключами?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5.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На якій математичній проблемі засновано алгоритм </w:t>
      </w:r>
      <w:hyperlink r:id="rId34" w:tooltip="Словник основних термінів: DSA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DSA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?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6.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Що таке глобальний відкритий ключ алгоритму </w:t>
      </w:r>
      <w:hyperlink r:id="rId35" w:tooltip="Словник основних термінів: DSA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DSA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?</w:t>
      </w:r>
    </w:p>
    <w:p w:rsidR="00B75D8F" w:rsidRPr="00B75D8F" w:rsidRDefault="00B75D8F" w:rsidP="00B75D8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7.</w:t>
      </w:r>
      <w:r w:rsidRPr="00B75D8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Яка функція </w:t>
      </w:r>
      <w:hyperlink r:id="rId36" w:tooltip="Словник основних термінів: CryptoAPI" w:history="1">
        <w:r w:rsidRPr="00B75D8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CryptoAPI</w:t>
        </w:r>
      </w:hyperlink>
      <w:r w:rsidRPr="00B75D8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використовується для створення цифрового підпису?</w:t>
      </w:r>
    </w:p>
    <w:p w:rsidR="00D3037E" w:rsidRDefault="00D3037E">
      <w:bookmarkStart w:id="1" w:name="_GoBack"/>
      <w:bookmarkEnd w:id="1"/>
    </w:p>
    <w:sectPr w:rsidR="00D30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8F"/>
    <w:rsid w:val="00B75D8F"/>
    <w:rsid w:val="00D3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98507-D790-4498-B6A7-C640FE1F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5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s.lp.edu.ua/mod/glossary/showentry.php?courseid=8932&amp;eid=187738&amp;displayformat=dictionary" TargetMode="External"/><Relationship Id="rId13" Type="http://schemas.openxmlformats.org/officeDocument/2006/relationships/hyperlink" Target="http://vns.lp.edu.ua/mod/glossary/showentry.php?courseid=8932&amp;eid=187747&amp;displayformat=dictionary" TargetMode="External"/><Relationship Id="rId18" Type="http://schemas.openxmlformats.org/officeDocument/2006/relationships/hyperlink" Target="http://vns.lp.edu.ua/mod/glossary/showentry.php?courseid=8932&amp;eid=187825&amp;displayformat=dictionary" TargetMode="External"/><Relationship Id="rId26" Type="http://schemas.openxmlformats.org/officeDocument/2006/relationships/hyperlink" Target="http://vns.lp.edu.ua/mod/glossary/showentry.php?courseid=8932&amp;eid=187737&amp;displayformat=dictionar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vns.lp.edu.ua/mod/glossary/showentry.php?courseid=8932&amp;eid=187825&amp;displayformat=dictionary" TargetMode="External"/><Relationship Id="rId34" Type="http://schemas.openxmlformats.org/officeDocument/2006/relationships/hyperlink" Target="http://vns.lp.edu.ua/mod/glossary/showentry.php?courseid=8932&amp;eid=187739&amp;displayformat=dictionary" TargetMode="External"/><Relationship Id="rId7" Type="http://schemas.openxmlformats.org/officeDocument/2006/relationships/hyperlink" Target="http://vns.lp.edu.ua/mod/glossary/showentry.php?courseid=8932&amp;eid=187756&amp;displayformat=dictionary" TargetMode="External"/><Relationship Id="rId12" Type="http://schemas.openxmlformats.org/officeDocument/2006/relationships/hyperlink" Target="http://vns.lp.edu.ua/mod/glossary/showentry.php?courseid=8932&amp;eid=187738&amp;displayformat=dictionary" TargetMode="External"/><Relationship Id="rId17" Type="http://schemas.openxmlformats.org/officeDocument/2006/relationships/hyperlink" Target="http://vns.lp.edu.ua/mod/glossary/showentry.php?courseid=8932&amp;eid=187825&amp;displayformat=dictionary" TargetMode="External"/><Relationship Id="rId25" Type="http://schemas.openxmlformats.org/officeDocument/2006/relationships/hyperlink" Target="http://vns.lp.edu.ua/mod/glossary/showentry.php?courseid=8932&amp;eid=187737&amp;displayformat=dictionary" TargetMode="External"/><Relationship Id="rId33" Type="http://schemas.openxmlformats.org/officeDocument/2006/relationships/hyperlink" Target="http://vns.lp.edu.ua/mod/glossary/showentry.php?courseid=8932&amp;eid=187739&amp;displayformat=dictionary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vns.lp.edu.ua/mod/glossary/showentry.php?courseid=8932&amp;eid=187738&amp;displayformat=dictionary" TargetMode="External"/><Relationship Id="rId20" Type="http://schemas.openxmlformats.org/officeDocument/2006/relationships/hyperlink" Target="http://vns.lp.edu.ua/mod/glossary/showentry.php?courseid=8932&amp;eid=187825&amp;displayformat=dictionary" TargetMode="External"/><Relationship Id="rId29" Type="http://schemas.openxmlformats.org/officeDocument/2006/relationships/hyperlink" Target="http://vns.lp.edu.ua/mod/glossary/showentry.php?courseid=8932&amp;eid=187738&amp;displayformat=dictionary" TargetMode="External"/><Relationship Id="rId1" Type="http://schemas.openxmlformats.org/officeDocument/2006/relationships/styles" Target="styles.xml"/><Relationship Id="rId6" Type="http://schemas.openxmlformats.org/officeDocument/2006/relationships/hyperlink" Target="http://vns.lp.edu.ua/mod/glossary/showentry.php?courseid=8932&amp;eid=187756&amp;displayformat=dictionary" TargetMode="External"/><Relationship Id="rId11" Type="http://schemas.openxmlformats.org/officeDocument/2006/relationships/hyperlink" Target="http://vns.lp.edu.ua/mod/glossary/showentry.php?courseid=8932&amp;eid=187738&amp;displayformat=dictionary" TargetMode="External"/><Relationship Id="rId24" Type="http://schemas.openxmlformats.org/officeDocument/2006/relationships/hyperlink" Target="http://vns.lp.edu.ua/mod/glossary/showentry.php?courseid=8932&amp;eid=187781&amp;displayformat=dictionary" TargetMode="External"/><Relationship Id="rId32" Type="http://schemas.openxmlformats.org/officeDocument/2006/relationships/hyperlink" Target="http://vns.lp.edu.ua/mod/glossary/showentry.php?courseid=8932&amp;eid=187738&amp;displayformat=dictionary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vns.lp.edu.ua/mod/glossary/showentry.php?courseid=8932&amp;eid=187756&amp;displayformat=dictionary" TargetMode="External"/><Relationship Id="rId15" Type="http://schemas.openxmlformats.org/officeDocument/2006/relationships/hyperlink" Target="http://vns.lp.edu.ua/mod/glossary/showentry.php?courseid=8932&amp;eid=187738&amp;displayformat=dictionary" TargetMode="External"/><Relationship Id="rId23" Type="http://schemas.openxmlformats.org/officeDocument/2006/relationships/hyperlink" Target="http://vns.lp.edu.ua/mod/glossary/showentry.php?courseid=8932&amp;eid=187737&amp;displayformat=dictionary" TargetMode="External"/><Relationship Id="rId28" Type="http://schemas.openxmlformats.org/officeDocument/2006/relationships/hyperlink" Target="http://vns.lp.edu.ua/mod/glossary/showentry.php?courseid=8932&amp;eid=187747&amp;displayformat=dictionary" TargetMode="External"/><Relationship Id="rId36" Type="http://schemas.openxmlformats.org/officeDocument/2006/relationships/hyperlink" Target="http://vns.lp.edu.ua/mod/glossary/showentry.php?courseid=8932&amp;eid=187736&amp;displayformat=dictionary" TargetMode="External"/><Relationship Id="rId10" Type="http://schemas.openxmlformats.org/officeDocument/2006/relationships/hyperlink" Target="http://vns.lp.edu.ua/mod/glossary/showentry.php?courseid=8932&amp;eid=187739&amp;displayformat=dictionary" TargetMode="External"/><Relationship Id="rId19" Type="http://schemas.openxmlformats.org/officeDocument/2006/relationships/hyperlink" Target="http://vns.lp.edu.ua/mod/glossary/showentry.php?courseid=8932&amp;eid=187738&amp;displayformat=dictionary" TargetMode="External"/><Relationship Id="rId31" Type="http://schemas.openxmlformats.org/officeDocument/2006/relationships/hyperlink" Target="http://vns.lp.edu.ua/mod/glossary/showentry.php?courseid=8932&amp;eid=187738&amp;displayformat=dictionary" TargetMode="External"/><Relationship Id="rId4" Type="http://schemas.openxmlformats.org/officeDocument/2006/relationships/hyperlink" Target="http://vns.lp.edu.ua/mod/glossary/showentry.php?courseid=8932&amp;eid=187736&amp;displayformat=dictionary" TargetMode="External"/><Relationship Id="rId9" Type="http://schemas.openxmlformats.org/officeDocument/2006/relationships/hyperlink" Target="http://vns.lp.edu.ua/mod/glossary/showentry.php?courseid=8932&amp;eid=187738&amp;displayformat=dictionary" TargetMode="External"/><Relationship Id="rId14" Type="http://schemas.openxmlformats.org/officeDocument/2006/relationships/hyperlink" Target="http://vns.lp.edu.ua/mod/glossary/showentry.php?courseid=8932&amp;eid=187834&amp;displayformat=dictionary" TargetMode="External"/><Relationship Id="rId22" Type="http://schemas.openxmlformats.org/officeDocument/2006/relationships/hyperlink" Target="http://vns.lp.edu.ua/mod/glossary/showentry.php?courseid=8932&amp;eid=187736&amp;displayformat=dictionary" TargetMode="External"/><Relationship Id="rId27" Type="http://schemas.openxmlformats.org/officeDocument/2006/relationships/hyperlink" Target="http://vns.lp.edu.ua/mod/glossary/showentry.php?courseid=8932&amp;eid=187737&amp;displayformat=dictionary" TargetMode="External"/><Relationship Id="rId30" Type="http://schemas.openxmlformats.org/officeDocument/2006/relationships/hyperlink" Target="http://vns.lp.edu.ua/mod/glossary/showentry.php?courseid=8932&amp;eid=187736&amp;displayformat=dictionary" TargetMode="External"/><Relationship Id="rId35" Type="http://schemas.openxmlformats.org/officeDocument/2006/relationships/hyperlink" Target="http://vns.lp.edu.ua/mod/glossary/showentry.php?courseid=8932&amp;eid=187739&amp;displayformat=diction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9399</Words>
  <Characters>5358</Characters>
  <Application>Microsoft Office Word</Application>
  <DocSecurity>0</DocSecurity>
  <Lines>44</Lines>
  <Paragraphs>29</Paragraphs>
  <ScaleCrop>false</ScaleCrop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2019-09-08T15:27:00Z</dcterms:created>
  <dcterms:modified xsi:type="dcterms:W3CDTF">2019-09-08T15:27:00Z</dcterms:modified>
</cp:coreProperties>
</file>