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4CFB" w14:textId="5D4AAB62" w:rsidR="005C03F8" w:rsidRDefault="002E5CA8">
      <w:pPr>
        <w:rPr>
          <w:lang w:val="en-US"/>
        </w:rPr>
      </w:pPr>
      <w:r>
        <w:t>Есть два спектра, снятые в разных, но перекрывающихся спектральных диапазонах. Задача сшить их в один непрерывный спектр.</w:t>
      </w:r>
    </w:p>
    <w:p w14:paraId="177F8527" w14:textId="3D2442DC" w:rsidR="002E5CA8" w:rsidRDefault="002E5CA8">
      <w:pPr>
        <w:rPr>
          <w:rFonts w:eastAsiaTheme="minorEastAsia"/>
        </w:rPr>
      </w:pPr>
      <w:r>
        <w:t xml:space="preserve">Рассматриваем область, в которой спектры перекрываются. Каждый спектр представляет собой функциональную зависимость интенсивности сигнала (пропускание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или отражение </w:t>
      </w:r>
      <m:oMath>
        <m:r>
          <w:rPr>
            <w:rFonts w:ascii="Cambria Math" w:eastAsiaTheme="minorEastAsia" w:hAnsi="Cambria Math"/>
          </w:rPr>
          <m:t>R</m:t>
        </m:r>
      </m:oMath>
      <w:r>
        <w:t xml:space="preserve">) </w:t>
      </w:r>
      <w:r>
        <w:rPr>
          <w:rFonts w:eastAsiaTheme="minorEastAsia"/>
        </w:rPr>
        <w:t xml:space="preserve">от длины волны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Обозначим спектры</w:t>
      </w:r>
      <w:r w:rsidR="00D9704C">
        <w:rPr>
          <w:rFonts w:eastAsiaTheme="minorEastAsia"/>
          <w:lang w:val="en-US"/>
        </w:rPr>
        <w:t xml:space="preserve"> </w:t>
      </w:r>
      <w:r w:rsidR="00D9704C">
        <w:rPr>
          <w:rFonts w:eastAsiaTheme="minorEastAsia"/>
        </w:rPr>
        <w:t>в области перекрытия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В реальности, </w:t>
      </w:r>
      <w:r w:rsidR="006561F8">
        <w:rPr>
          <w:rFonts w:eastAsiaTheme="minorEastAsia"/>
        </w:rPr>
        <w:t>измеренные спектры будут отличаться друг от друга</w:t>
      </w:r>
      <w:r>
        <w:rPr>
          <w:rFonts w:eastAsiaTheme="minorEastAsia"/>
        </w:rPr>
        <w:t>:</w:t>
      </w:r>
    </w:p>
    <w:p w14:paraId="71A20D87" w14:textId="20D94203" w:rsidR="002E5CA8" w:rsidRPr="002E5CA8" w:rsidRDefault="00B058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≠g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</m:oMath>
      </m:oMathPara>
    </w:p>
    <w:p w14:paraId="2A322CB6" w14:textId="7A3027FA" w:rsidR="002E5CA8" w:rsidRDefault="002E5CA8" w:rsidP="002E5CA8">
      <w:pPr>
        <w:rPr>
          <w:rFonts w:eastAsiaTheme="minorEastAsia"/>
        </w:rPr>
      </w:pPr>
      <w:r>
        <w:t>Примем,</w:t>
      </w:r>
      <w:r>
        <w:rPr>
          <w:rFonts w:eastAsiaTheme="minorEastAsia"/>
        </w:rPr>
        <w:t xml:space="preserve"> что </w:t>
      </w:r>
      <w:r w:rsidR="006561F8">
        <w:rPr>
          <w:rFonts w:eastAsiaTheme="minorEastAsia"/>
        </w:rPr>
        <w:t xml:space="preserve">с помощью </w:t>
      </w:r>
      <w:r w:rsidR="00B05804">
        <w:rPr>
          <w:rFonts w:eastAsiaTheme="minorEastAsia"/>
        </w:rPr>
        <w:t>умножения</w:t>
      </w:r>
      <w:r w:rsidR="00B05804">
        <w:rPr>
          <w:rFonts w:eastAsiaTheme="minorEastAsia"/>
          <w:lang w:val="en-US"/>
        </w:rPr>
        <w:t xml:space="preserve"> </w:t>
      </w:r>
      <w:r w:rsidR="00B05804">
        <w:rPr>
          <w:rFonts w:eastAsiaTheme="minorEastAsia"/>
        </w:rPr>
        <w:t>на неизвестную спектральную характеристику</w:t>
      </w:r>
      <w:r w:rsidR="00C13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 w:rsidR="00324338">
        <w:rPr>
          <w:rFonts w:eastAsiaTheme="minorEastAsia"/>
          <w:lang w:val="en-US"/>
        </w:rPr>
        <w:t xml:space="preserve"> </w:t>
      </w:r>
      <w:r w:rsidR="00324338">
        <w:rPr>
          <w:rFonts w:eastAsiaTheme="minorEastAsia"/>
        </w:rPr>
        <w:t>это</w:t>
      </w:r>
      <w:r w:rsidR="00B05804">
        <w:rPr>
          <w:rFonts w:eastAsiaTheme="minorEastAsia"/>
        </w:rPr>
        <w:t xml:space="preserve"> </w:t>
      </w:r>
      <w:r w:rsidR="006561F8">
        <w:rPr>
          <w:rFonts w:eastAsiaTheme="minorEastAsia"/>
        </w:rPr>
        <w:t>равенство мож</w:t>
      </w:r>
      <w:r w:rsidR="00B05804">
        <w:rPr>
          <w:rFonts w:eastAsiaTheme="minorEastAsia"/>
        </w:rPr>
        <w:t>ет</w:t>
      </w:r>
      <w:r w:rsidR="006561F8">
        <w:rPr>
          <w:rFonts w:eastAsiaTheme="minorEastAsia"/>
        </w:rPr>
        <w:t xml:space="preserve"> </w:t>
      </w:r>
      <w:r w:rsidR="00B05804">
        <w:rPr>
          <w:rFonts w:eastAsiaTheme="minorEastAsia"/>
        </w:rPr>
        <w:t>быть восстановлено</w:t>
      </w:r>
      <w:r w:rsidR="006561F8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83132" w14:paraId="0A492B32" w14:textId="77777777" w:rsidTr="00283132">
        <w:tc>
          <w:tcPr>
            <w:tcW w:w="8500" w:type="dxa"/>
          </w:tcPr>
          <w:p w14:paraId="12560068" w14:textId="0F2B263E" w:rsidR="00283132" w:rsidRDefault="00283132" w:rsidP="002E5C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085A4657" w14:textId="238A1281" w:rsidR="00283132" w:rsidRDefault="00283132" w:rsidP="0028313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426C652E" w14:textId="7108B558" w:rsidR="00283132" w:rsidRPr="00283132" w:rsidRDefault="00283132" w:rsidP="00283132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Рассмотрим два случая формы спектральной характеристики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>
        <w:rPr>
          <w:rFonts w:eastAsiaTheme="minorEastAsia"/>
          <w:lang w:val="en-US"/>
        </w:rPr>
        <w:t xml:space="preserve"> — </w:t>
      </w:r>
      <w:r>
        <w:rPr>
          <w:rFonts w:eastAsiaTheme="minorEastAsia"/>
        </w:rPr>
        <w:t>с линейной зависимостью по длине волны и равномерную по всему спектральному диапазону:</w:t>
      </w:r>
    </w:p>
    <w:p w14:paraId="480DECFD" w14:textId="26E6BACD" w:rsidR="006561F8" w:rsidRPr="00283132" w:rsidRDefault="00000000" w:rsidP="002E5C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</m:t>
          </m:r>
        </m:oMath>
      </m:oMathPara>
    </w:p>
    <w:p w14:paraId="5BBEE3E0" w14:textId="0F01973B" w:rsidR="00283132" w:rsidRPr="006561F8" w:rsidRDefault="00000000" w:rsidP="002E5C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42D7F2A7" w14:textId="2BDF7841" w:rsidR="006561F8" w:rsidRDefault="00D9704C" w:rsidP="006561F8">
      <w:pPr>
        <w:rPr>
          <w:rFonts w:eastAsiaTheme="minorEastAsia"/>
        </w:rPr>
      </w:pPr>
      <w:r>
        <w:t>Задача</w:t>
      </w:r>
      <w:r w:rsidR="00283132">
        <w:t xml:space="preserve"> поиска</w:t>
      </w:r>
      <w:r w:rsidR="00283132">
        <w:rPr>
          <w:lang w:val="en-US"/>
        </w:rPr>
        <w:t xml:space="preserve"> </w:t>
      </w:r>
      <w:r w:rsidR="00283132">
        <w:t xml:space="preserve">корректирующего спектра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>
        <w:t>, таким образом, сводится к отысканию</w:t>
      </w:r>
      <w:r w:rsidR="00283132">
        <w:t xml:space="preserve"> значений коэффициентов,</w:t>
      </w:r>
      <w:r>
        <w:t xml:space="preserve"> </w:t>
      </w:r>
      <w:r w:rsidR="00283132">
        <w:t>входящих в выражение для формы спектра</w:t>
      </w:r>
      <w:r>
        <w:rPr>
          <w:rFonts w:eastAsiaTheme="minorEastAsia"/>
        </w:rPr>
        <w:t xml:space="preserve">. </w:t>
      </w:r>
      <w:r w:rsidR="006561F8">
        <w:t>Записав уравнение</w:t>
      </w:r>
      <w:r w:rsidR="00283132">
        <w:t xml:space="preserve"> (1)</w:t>
      </w:r>
      <w:r w:rsidR="006561F8">
        <w:t xml:space="preserve"> для всех</w:t>
      </w:r>
      <w:r w:rsidR="00283132">
        <w:t xml:space="preserve"> имеющихся</w:t>
      </w:r>
      <w:r w:rsidR="006561F8">
        <w:t xml:space="preserve"> дискретных значений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83132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6561F8">
        <w:rPr>
          <w:rFonts w:eastAsiaTheme="minorEastAsia"/>
        </w:rPr>
        <w:t xml:space="preserve"> в </w:t>
      </w:r>
      <w:r w:rsidR="00283132">
        <w:rPr>
          <w:rFonts w:eastAsiaTheme="minorEastAsia"/>
        </w:rPr>
        <w:t>области перекрытия</w:t>
      </w:r>
      <w:r w:rsidR="006561F8">
        <w:rPr>
          <w:rFonts w:eastAsiaTheme="minorEastAsia"/>
        </w:rPr>
        <w:t>, получаем переопределенную систему линейных уравнений</w:t>
      </w:r>
      <w:r w:rsidR="00283132">
        <w:rPr>
          <w:rFonts w:eastAsiaTheme="minorEastAsia"/>
        </w:rPr>
        <w:t>,</w:t>
      </w:r>
      <w:r w:rsidR="006561F8">
        <w:rPr>
          <w:rFonts w:eastAsiaTheme="minorEastAsia"/>
        </w:rPr>
        <w:t xml:space="preserve"> неизвестными</w:t>
      </w:r>
      <w:r w:rsidR="00283132">
        <w:rPr>
          <w:rFonts w:eastAsiaTheme="minorEastAsia"/>
        </w:rPr>
        <w:t xml:space="preserve"> в которой являются искомые коэффициенты</w:t>
      </w:r>
      <w:r w:rsidR="006561F8">
        <w:rPr>
          <w:rFonts w:eastAsiaTheme="minorEastAsia"/>
        </w:rPr>
        <w:t>.</w:t>
      </w:r>
      <w:r w:rsidR="002F4DB8">
        <w:rPr>
          <w:rFonts w:eastAsiaTheme="minorEastAsia"/>
          <w:lang w:val="en-US"/>
        </w:rPr>
        <w:t xml:space="preserve"> </w:t>
      </w:r>
      <w:r w:rsidR="002F4DB8">
        <w:rPr>
          <w:rFonts w:eastAsiaTheme="minorEastAsia"/>
        </w:rPr>
        <w:t>Реше</w:t>
      </w:r>
      <w:r>
        <w:rPr>
          <w:rFonts w:eastAsiaTheme="minorEastAsia"/>
        </w:rPr>
        <w:t>ние</w:t>
      </w:r>
      <w:r w:rsidR="002F4D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найти </w:t>
      </w:r>
      <w:r w:rsidR="002F4DB8">
        <w:rPr>
          <w:rFonts w:eastAsiaTheme="minorEastAsia"/>
        </w:rPr>
        <w:t>методом наименьших квадратов</w:t>
      </w:r>
      <w:r w:rsidR="00283132">
        <w:rPr>
          <w:rFonts w:eastAsiaTheme="minorEastAsia"/>
        </w:rPr>
        <w:t>.</w:t>
      </w:r>
    </w:p>
    <w:p w14:paraId="42010FDE" w14:textId="57152DA3" w:rsidR="00283132" w:rsidRPr="002F4DB8" w:rsidRDefault="00283132" w:rsidP="006561F8">
      <w:pPr>
        <w:rPr>
          <w:rFonts w:eastAsiaTheme="minorEastAsia"/>
        </w:rPr>
      </w:pPr>
      <w:r>
        <w:rPr>
          <w:rFonts w:eastAsiaTheme="minorEastAsia"/>
        </w:rPr>
        <w:t>Для случая линейного корректирующего спектра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>
        <w:rPr>
          <w:rFonts w:eastAsiaTheme="minorEastAsia"/>
        </w:rPr>
        <w:t xml:space="preserve"> получаем:</w:t>
      </w:r>
    </w:p>
    <w:p w14:paraId="4C74C831" w14:textId="605D9F67" w:rsidR="00D24095" w:rsidRPr="00D24095" w:rsidRDefault="00000000" w:rsidP="006561F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91B2F80" w14:textId="0BCAB479" w:rsidR="00D24095" w:rsidRPr="00283132" w:rsidRDefault="00000000" w:rsidP="006561F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5571225" w14:textId="52F34429" w:rsidR="00283132" w:rsidRDefault="00283132" w:rsidP="00283132">
      <w:pPr>
        <w:rPr>
          <w:rFonts w:eastAsiaTheme="minorEastAsia"/>
        </w:rPr>
      </w:pPr>
      <w:r>
        <w:t xml:space="preserve">Для равномерного корректирующего спектра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все гораздо проще</w:t>
      </w:r>
      <w:r>
        <w:rPr>
          <w:rFonts w:eastAsiaTheme="minorEastAsia"/>
          <w:lang w:val="en-US"/>
        </w:rPr>
        <w:t>:</w:t>
      </w:r>
    </w:p>
    <w:p w14:paraId="38BB4AAF" w14:textId="43560083" w:rsidR="00283132" w:rsidRPr="00283132" w:rsidRDefault="00C94241" w:rsidP="00283132"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A2EC5A8" w14:textId="5CC7B931" w:rsidR="00D9704C" w:rsidRPr="00733F06" w:rsidRDefault="00C94241" w:rsidP="00FA1776">
      <w:pPr>
        <w:rPr>
          <w:lang w:val="en-US"/>
        </w:rPr>
      </w:pPr>
      <w:r>
        <w:t xml:space="preserve">Ниже приводятся результаты определения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>
        <w:t xml:space="preserve"> для эксперимента</w:t>
      </w:r>
      <w:r w:rsidR="00D61F2D">
        <w:rPr>
          <w:lang w:val="en-US"/>
        </w:rPr>
        <w:t xml:space="preserve"> </w:t>
      </w:r>
      <w:r w:rsidR="00D61F2D">
        <w:t>по измерению пропускания</w:t>
      </w:r>
      <w:r>
        <w:t xml:space="preserve"> образц</w:t>
      </w:r>
      <w:r w:rsidR="00D61F2D">
        <w:t>а</w:t>
      </w:r>
      <w:r>
        <w:t xml:space="preserve"> «130</w:t>
      </w:r>
      <w:r>
        <w:rPr>
          <w:lang w:val="en-US"/>
        </w:rPr>
        <w:t>nm+SiO2</w:t>
      </w:r>
      <w:r>
        <w:t>»</w:t>
      </w:r>
      <w:r w:rsidR="00FA7A95">
        <w:t xml:space="preserve"> за 04.04.24 (</w:t>
      </w:r>
      <w:r w:rsidR="00FA7A95">
        <w:rPr>
          <w:lang w:val="en-US"/>
        </w:rPr>
        <w:t>VIS, Si</w:t>
      </w:r>
      <w:r w:rsidR="00FA7A95">
        <w:t>) и 9 апреля (</w:t>
      </w:r>
      <w:r w:rsidR="00FA7A95">
        <w:rPr>
          <w:lang w:val="en-US"/>
        </w:rPr>
        <w:t>NIR, CaF2</w:t>
      </w:r>
      <w:r w:rsidR="00FA7A95">
        <w:t xml:space="preserve"> </w:t>
      </w:r>
      <w:r w:rsidR="00FA7A95">
        <w:rPr>
          <w:lang w:val="en-US"/>
        </w:rPr>
        <w:t>MCT</w:t>
      </w:r>
      <w:r w:rsidR="00FA7A95">
        <w:t>).</w:t>
      </w:r>
      <w:r w:rsidR="009B3C00">
        <w:t xml:space="preserve"> Разница в качестве сшивания между использованием линейного и равномерного корректирующих спектров минимальная.</w:t>
      </w:r>
    </w:p>
    <w:p w14:paraId="78E6AAF7" w14:textId="542EFCC3" w:rsidR="00DE235D" w:rsidRDefault="00342BB1" w:rsidP="00342BB1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32DBC6B4" wp14:editId="3462ACC6">
            <wp:extent cx="4572000" cy="1968500"/>
            <wp:effectExtent l="0" t="0" r="0" b="12700"/>
            <wp:docPr id="3817544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AB8607-C042-9C1D-0166-ED48233CC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B7C321" w14:textId="2F1BC3D0" w:rsidR="00342BB1" w:rsidRDefault="00342BB1" w:rsidP="00342BB1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733D9A1" wp14:editId="7B30D1DF">
            <wp:extent cx="4572000" cy="1993900"/>
            <wp:effectExtent l="0" t="0" r="0" b="6350"/>
            <wp:docPr id="12211275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B54A134-A494-49D7-AF3A-6C979356C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26E280" w14:textId="399B1578" w:rsidR="00342BB1" w:rsidRDefault="00342BB1" w:rsidP="00342BB1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D937D54" wp14:editId="6E3BC618">
            <wp:extent cx="4572000" cy="2768600"/>
            <wp:effectExtent l="0" t="0" r="0" b="12700"/>
            <wp:docPr id="14501667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6DC1EB4-3054-4C6D-B2E0-C9D86C516D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8B2491" w14:textId="75188535" w:rsidR="009B3C00" w:rsidRDefault="009B3C00" w:rsidP="00342BB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спектров отражения по какой-то причине не срастаются </w:t>
      </w:r>
      <w:r>
        <w:rPr>
          <w:rFonts w:eastAsiaTheme="minorEastAsia"/>
          <w:lang w:val="en-US"/>
        </w:rPr>
        <w:t xml:space="preserve">VIS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NIR</w:t>
      </w:r>
      <w:r>
        <w:rPr>
          <w:rFonts w:eastAsiaTheme="minorEastAsia"/>
        </w:rPr>
        <w:t>, если использовать равномерный корректирующий спектр (с линейным все срастается, но наклон очень большой получается).</w:t>
      </w:r>
    </w:p>
    <w:p w14:paraId="1747BEBE" w14:textId="1DA6E3E6" w:rsidR="009B3C00" w:rsidRPr="009B3C00" w:rsidRDefault="009B3C00" w:rsidP="00342BB1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2681C0E7" wp14:editId="5AD2294B">
            <wp:extent cx="4219575" cy="2847975"/>
            <wp:effectExtent l="0" t="0" r="9525" b="9525"/>
            <wp:docPr id="183241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455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00" w:rsidRPr="009B3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FF4"/>
    <w:multiLevelType w:val="hybridMultilevel"/>
    <w:tmpl w:val="72E40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25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A8"/>
    <w:rsid w:val="000F7A89"/>
    <w:rsid w:val="0017033D"/>
    <w:rsid w:val="00230A8C"/>
    <w:rsid w:val="00283132"/>
    <w:rsid w:val="002E5CA8"/>
    <w:rsid w:val="002F4DB8"/>
    <w:rsid w:val="00324338"/>
    <w:rsid w:val="00342BB1"/>
    <w:rsid w:val="005C03F8"/>
    <w:rsid w:val="006561F8"/>
    <w:rsid w:val="006D6A2D"/>
    <w:rsid w:val="00733F06"/>
    <w:rsid w:val="009B3C00"/>
    <w:rsid w:val="00A36B14"/>
    <w:rsid w:val="00AD19BC"/>
    <w:rsid w:val="00B05804"/>
    <w:rsid w:val="00C119F0"/>
    <w:rsid w:val="00C134D4"/>
    <w:rsid w:val="00C13E5C"/>
    <w:rsid w:val="00C94241"/>
    <w:rsid w:val="00D24095"/>
    <w:rsid w:val="00D61F2D"/>
    <w:rsid w:val="00D9704C"/>
    <w:rsid w:val="00DE235D"/>
    <w:rsid w:val="00EB222A"/>
    <w:rsid w:val="00F97BFE"/>
    <w:rsid w:val="00FA1776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08EB"/>
  <w15:chartTrackingRefBased/>
  <w15:docId w15:val="{393F013A-162C-4BF5-ACDA-8ABCD4BC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CA8"/>
    <w:rPr>
      <w:color w:val="666666"/>
    </w:rPr>
  </w:style>
  <w:style w:type="paragraph" w:styleId="a4">
    <w:name w:val="List Paragraph"/>
    <w:basedOn w:val="a"/>
    <w:uiPriority w:val="34"/>
    <w:qFormat/>
    <w:rsid w:val="00C13E5C"/>
    <w:pPr>
      <w:ind w:left="720"/>
      <w:contextualSpacing/>
    </w:pPr>
  </w:style>
  <w:style w:type="table" w:styleId="a5">
    <w:name w:val="Table Grid"/>
    <w:basedOn w:val="a1"/>
    <w:uiPriority w:val="39"/>
    <w:rsid w:val="0028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-140</c:v>
                </c:pt>
                <c:pt idx="1">
                  <c:v>-120</c:v>
                </c:pt>
                <c:pt idx="2">
                  <c:v>-100</c:v>
                </c:pt>
                <c:pt idx="3">
                  <c:v>-80</c:v>
                </c:pt>
                <c:pt idx="4">
                  <c:v>-60</c:v>
                </c:pt>
                <c:pt idx="5">
                  <c:v>-40</c:v>
                </c:pt>
                <c:pt idx="6">
                  <c:v>-20</c:v>
                </c:pt>
                <c:pt idx="7">
                  <c:v>0</c:v>
                </c:pt>
                <c:pt idx="8">
                  <c:v>20</c:v>
                </c:pt>
                <c:pt idx="9">
                  <c:v>40</c:v>
                </c:pt>
                <c:pt idx="10">
                  <c:v>60</c:v>
                </c:pt>
                <c:pt idx="11">
                  <c:v>80</c:v>
                </c:pt>
              </c:numCache>
            </c:numRef>
          </c:xVal>
          <c:yVal>
            <c:numRef>
              <c:f>Лист1!$B$2:$B$13</c:f>
              <c:numCache>
                <c:formatCode>0.000</c:formatCode>
                <c:ptCount val="12"/>
                <c:pt idx="0">
                  <c:v>1.34</c:v>
                </c:pt>
                <c:pt idx="1">
                  <c:v>1.7529999999999999</c:v>
                </c:pt>
                <c:pt idx="2">
                  <c:v>1.3540000000000001</c:v>
                </c:pt>
                <c:pt idx="3">
                  <c:v>1.054</c:v>
                </c:pt>
                <c:pt idx="4">
                  <c:v>1.123</c:v>
                </c:pt>
                <c:pt idx="5">
                  <c:v>1.21</c:v>
                </c:pt>
                <c:pt idx="6">
                  <c:v>1.2430000000000001</c:v>
                </c:pt>
                <c:pt idx="7">
                  <c:v>1.254</c:v>
                </c:pt>
                <c:pt idx="8">
                  <c:v>1.2490000000000001</c:v>
                </c:pt>
                <c:pt idx="9">
                  <c:v>1.349</c:v>
                </c:pt>
                <c:pt idx="10">
                  <c:v>1.3839999999999999</c:v>
                </c:pt>
                <c:pt idx="11">
                  <c:v>1.365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8F-4259-B5D2-D8C645F7F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625064"/>
        <c:axId val="412632624"/>
      </c:scatterChart>
      <c:valAx>
        <c:axId val="412625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32624"/>
        <c:crosses val="autoZero"/>
        <c:crossBetween val="midCat"/>
      </c:valAx>
      <c:valAx>
        <c:axId val="412632624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25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a1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-140</c:v>
                </c:pt>
                <c:pt idx="1">
                  <c:v>-120</c:v>
                </c:pt>
                <c:pt idx="2">
                  <c:v>-100</c:v>
                </c:pt>
                <c:pt idx="3">
                  <c:v>-80</c:v>
                </c:pt>
                <c:pt idx="4">
                  <c:v>-60</c:v>
                </c:pt>
                <c:pt idx="5">
                  <c:v>-40</c:v>
                </c:pt>
                <c:pt idx="6">
                  <c:v>-20</c:v>
                </c:pt>
                <c:pt idx="7">
                  <c:v>0</c:v>
                </c:pt>
                <c:pt idx="8">
                  <c:v>20</c:v>
                </c:pt>
                <c:pt idx="9">
                  <c:v>40</c:v>
                </c:pt>
                <c:pt idx="10">
                  <c:v>60</c:v>
                </c:pt>
                <c:pt idx="11">
                  <c:v>80</c:v>
                </c:pt>
              </c:numCache>
            </c:numRef>
          </c:xVal>
          <c:yVal>
            <c:numRef>
              <c:f>Лист1!$C$2:$C$13</c:f>
              <c:numCache>
                <c:formatCode>0.000E+00</c:formatCode>
                <c:ptCount val="12"/>
                <c:pt idx="0">
                  <c:v>2.5139999999999999E-4</c:v>
                </c:pt>
                <c:pt idx="1">
                  <c:v>4.5169999999999997E-4</c:v>
                </c:pt>
                <c:pt idx="2">
                  <c:v>-8.6340000000000003E-5</c:v>
                </c:pt>
                <c:pt idx="3">
                  <c:v>1.5229999999999999E-4</c:v>
                </c:pt>
                <c:pt idx="4">
                  <c:v>7.0359999999999997E-5</c:v>
                </c:pt>
                <c:pt idx="5">
                  <c:v>2.1430000000000001E-6</c:v>
                </c:pt>
                <c:pt idx="6">
                  <c:v>-1.272E-5</c:v>
                </c:pt>
                <c:pt idx="7">
                  <c:v>2.8279999999999999E-6</c:v>
                </c:pt>
                <c:pt idx="8">
                  <c:v>6.6050000000000003E-6</c:v>
                </c:pt>
                <c:pt idx="9">
                  <c:v>-4.0649999999999999E-5</c:v>
                </c:pt>
                <c:pt idx="10">
                  <c:v>-2.213E-5</c:v>
                </c:pt>
                <c:pt idx="11">
                  <c:v>8.0069999999999997E-5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82-4B10-AA86-9850E68B0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625064"/>
        <c:axId val="412632624"/>
      </c:scatterChart>
      <c:valAx>
        <c:axId val="412625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32624"/>
        <c:crosses val="autoZero"/>
        <c:crossBetween val="midCat"/>
      </c:valAx>
      <c:valAx>
        <c:axId val="41263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25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-140</c:v>
                </c:pt>
                <c:pt idx="1">
                  <c:v>-120</c:v>
                </c:pt>
                <c:pt idx="2">
                  <c:v>-100</c:v>
                </c:pt>
                <c:pt idx="3">
                  <c:v>-80</c:v>
                </c:pt>
                <c:pt idx="4">
                  <c:v>-60</c:v>
                </c:pt>
                <c:pt idx="5">
                  <c:v>-40</c:v>
                </c:pt>
                <c:pt idx="6">
                  <c:v>-20</c:v>
                </c:pt>
                <c:pt idx="7">
                  <c:v>0</c:v>
                </c:pt>
                <c:pt idx="8">
                  <c:v>20</c:v>
                </c:pt>
                <c:pt idx="9">
                  <c:v>40</c:v>
                </c:pt>
                <c:pt idx="10">
                  <c:v>60</c:v>
                </c:pt>
                <c:pt idx="11">
                  <c:v>80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1.61</c:v>
                </c:pt>
                <c:pt idx="1">
                  <c:v>2.238</c:v>
                </c:pt>
                <c:pt idx="2">
                  <c:v>1.2609999999999999</c:v>
                </c:pt>
                <c:pt idx="3">
                  <c:v>1.2170000000000001</c:v>
                </c:pt>
                <c:pt idx="4">
                  <c:v>1.198</c:v>
                </c:pt>
                <c:pt idx="5">
                  <c:v>1.2130000000000001</c:v>
                </c:pt>
                <c:pt idx="6">
                  <c:v>1.2290000000000001</c:v>
                </c:pt>
                <c:pt idx="7">
                  <c:v>1.2569999999999999</c:v>
                </c:pt>
                <c:pt idx="8">
                  <c:v>1.3009999999999999</c:v>
                </c:pt>
                <c:pt idx="9">
                  <c:v>1.3049999999999999</c:v>
                </c:pt>
                <c:pt idx="10">
                  <c:v>1.36</c:v>
                </c:pt>
                <c:pt idx="11">
                  <c:v>1.4510000000000001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10-457B-8362-75FC0E29C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625064"/>
        <c:axId val="412632624"/>
      </c:scatterChart>
      <c:valAx>
        <c:axId val="412625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32624"/>
        <c:crosses val="autoZero"/>
        <c:crossBetween val="midCat"/>
      </c:valAx>
      <c:valAx>
        <c:axId val="412632624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25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Воробьев</dc:creator>
  <cp:keywords/>
  <dc:description/>
  <cp:lastModifiedBy>Юрий Воробьев</cp:lastModifiedBy>
  <cp:revision>33</cp:revision>
  <dcterms:created xsi:type="dcterms:W3CDTF">2024-04-16T16:36:00Z</dcterms:created>
  <dcterms:modified xsi:type="dcterms:W3CDTF">2024-04-21T18:00:00Z</dcterms:modified>
</cp:coreProperties>
</file>