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A92092" w14:textId="339D3E50" w:rsidR="00CD2F91" w:rsidRPr="00CE354F" w:rsidRDefault="00CD2F91" w:rsidP="00CD2F91">
      <w:pPr>
        <w:ind w:right="-376"/>
        <w:jc w:val="center"/>
        <w:rPr>
          <w:rFonts w:ascii="gobCL" w:eastAsia="Calibri" w:hAnsi="gobCL"/>
          <w:b/>
          <w:sz w:val="22"/>
          <w:szCs w:val="22"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>PLAN DE ESTUDIOS FORMACIÓN GENERAL Y DIFERENCIADA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EDUCACION TP</w:t>
      </w:r>
      <w:r w:rsidR="00F4149D">
        <w:rPr>
          <w:rFonts w:ascii="gobCL" w:eastAsia="Calibri" w:hAnsi="gobCL"/>
          <w:b/>
          <w:sz w:val="22"/>
          <w:szCs w:val="22"/>
          <w:lang w:val="es-CL" w:eastAsia="en-US"/>
        </w:rPr>
        <w:t>-2026</w:t>
      </w:r>
      <w:bookmarkStart w:id="0" w:name="_GoBack"/>
      <w:bookmarkEnd w:id="0"/>
    </w:p>
    <w:p w14:paraId="715343CC" w14:textId="77777777" w:rsidR="00CD2F91" w:rsidRPr="00CE354F" w:rsidRDefault="00CD2F91" w:rsidP="00CD2F91">
      <w:pPr>
        <w:ind w:right="-376"/>
        <w:jc w:val="center"/>
        <w:rPr>
          <w:rFonts w:ascii="gobCL" w:eastAsia="Calibri" w:hAnsi="gobCL"/>
          <w:sz w:val="22"/>
          <w:szCs w:val="22"/>
          <w:lang w:val="es-CL" w:eastAsia="en-US"/>
        </w:rPr>
      </w:pPr>
      <w:r w:rsidRPr="00CE354F">
        <w:rPr>
          <w:rFonts w:ascii="gobCL" w:hAnsi="gobCL"/>
          <w:b/>
          <w:sz w:val="22"/>
          <w:szCs w:val="22"/>
        </w:rPr>
        <w:t xml:space="preserve">LICEO </w:t>
      </w:r>
      <w:r>
        <w:rPr>
          <w:rFonts w:ascii="gobCL" w:hAnsi="gobCL"/>
          <w:b/>
          <w:sz w:val="22"/>
          <w:szCs w:val="22"/>
        </w:rPr>
        <w:t>BICENTENARIO INSTITUTO TÉCNICO PROFESIONAL MARÍTIMO DE VALPARAÍSO</w:t>
      </w:r>
      <w:r w:rsidRPr="00CE354F">
        <w:rPr>
          <w:rFonts w:ascii="gobCL" w:hAnsi="gobCL"/>
          <w:b/>
          <w:sz w:val="22"/>
          <w:szCs w:val="22"/>
        </w:rPr>
        <w:t xml:space="preserve">, RBD </w:t>
      </w:r>
      <w:r>
        <w:rPr>
          <w:rFonts w:ascii="gobCL" w:hAnsi="gobCL"/>
          <w:b/>
          <w:sz w:val="22"/>
          <w:szCs w:val="22"/>
        </w:rPr>
        <w:t xml:space="preserve"> 1525-3</w:t>
      </w:r>
    </w:p>
    <w:p w14:paraId="225CE33F" w14:textId="77777777" w:rsidR="00CD2F91" w:rsidRDefault="00CD2F91" w:rsidP="00CD2F91">
      <w:pPr>
        <w:jc w:val="center"/>
        <w:rPr>
          <w:rFonts w:ascii="gobCL" w:eastAsia="Calibri" w:hAnsi="gobCL"/>
          <w:b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 xml:space="preserve">TERCEROS Y CUARTOS MEDIOS   ESPECIALIDAD 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 OPERACIONES PORTUARIAS  </w:t>
      </w: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2771"/>
        <w:gridCol w:w="1417"/>
        <w:gridCol w:w="1417"/>
        <w:gridCol w:w="1417"/>
        <w:gridCol w:w="1407"/>
      </w:tblGrid>
      <w:tr w:rsidR="00CD2F91" w:rsidRPr="00EA1602" w14:paraId="20D1E1F8" w14:textId="77777777" w:rsidTr="00777A89">
        <w:tc>
          <w:tcPr>
            <w:tcW w:w="735" w:type="pct"/>
            <w:vAlign w:val="center"/>
          </w:tcPr>
          <w:p w14:paraId="60869E5C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3º y 4º ENS.MEDIA</w:t>
            </w:r>
          </w:p>
        </w:tc>
        <w:tc>
          <w:tcPr>
            <w:tcW w:w="1402" w:type="pct"/>
            <w:vAlign w:val="center"/>
          </w:tcPr>
          <w:p w14:paraId="27760B49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vAlign w:val="center"/>
          </w:tcPr>
          <w:p w14:paraId="769BBD84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4FC27487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71FD3761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1A428A5D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05C2CAA9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1CE563B4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vAlign w:val="center"/>
          </w:tcPr>
          <w:p w14:paraId="272EAD9C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44C6FC82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777A89" w:rsidRPr="00EA1602" w14:paraId="15DDBD9F" w14:textId="77777777" w:rsidTr="00777A89">
        <w:trPr>
          <w:trHeight w:val="282"/>
        </w:trPr>
        <w:tc>
          <w:tcPr>
            <w:tcW w:w="735" w:type="pct"/>
            <w:vMerge w:val="restart"/>
            <w:vAlign w:val="center"/>
          </w:tcPr>
          <w:p w14:paraId="2ED6994C" w14:textId="77777777" w:rsidR="00777A89" w:rsidRPr="0065097B" w:rsidRDefault="00777A8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5097B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FORMACIÓN GENERAL</w:t>
            </w:r>
          </w:p>
        </w:tc>
        <w:tc>
          <w:tcPr>
            <w:tcW w:w="1402" w:type="pct"/>
            <w:vAlign w:val="center"/>
          </w:tcPr>
          <w:p w14:paraId="79C3C6E8" w14:textId="77777777" w:rsidR="00777A89" w:rsidRPr="00EA1602" w:rsidRDefault="00777A8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LEN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G</w:t>
            </w: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UA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 Y LITERATURA</w:t>
            </w:r>
          </w:p>
        </w:tc>
        <w:tc>
          <w:tcPr>
            <w:tcW w:w="717" w:type="pct"/>
            <w:vAlign w:val="center"/>
          </w:tcPr>
          <w:p w14:paraId="66B2AB5D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6F64FD01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104AF0A0" w14:textId="2F7C7CCB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25FDD4E9" w14:textId="15AE4F5B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777A89" w:rsidRPr="00EA1602" w14:paraId="2C1EF1BB" w14:textId="77777777" w:rsidTr="00777A89">
        <w:tc>
          <w:tcPr>
            <w:tcW w:w="735" w:type="pct"/>
            <w:vMerge/>
            <w:vAlign w:val="center"/>
          </w:tcPr>
          <w:p w14:paraId="76C04178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489C8816" w14:textId="77777777" w:rsidR="00777A89" w:rsidRPr="00EA1602" w:rsidRDefault="00777A8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MATEMÁTICA</w:t>
            </w:r>
          </w:p>
        </w:tc>
        <w:tc>
          <w:tcPr>
            <w:tcW w:w="717" w:type="pct"/>
            <w:vAlign w:val="center"/>
          </w:tcPr>
          <w:p w14:paraId="381D989F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6274E36D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3945BA5E" w14:textId="03A2BE93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430B85F5" w14:textId="62022312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777A89" w:rsidRPr="00EA1602" w14:paraId="2D2B4F91" w14:textId="77777777" w:rsidTr="00777A89">
        <w:tc>
          <w:tcPr>
            <w:tcW w:w="735" w:type="pct"/>
            <w:vMerge/>
            <w:vAlign w:val="center"/>
          </w:tcPr>
          <w:p w14:paraId="3A2C51B9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5148084A" w14:textId="77777777" w:rsidR="00777A89" w:rsidRPr="00EA1602" w:rsidRDefault="00777A8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EDUCACION CUIDADANA</w:t>
            </w:r>
          </w:p>
        </w:tc>
        <w:tc>
          <w:tcPr>
            <w:tcW w:w="717" w:type="pct"/>
            <w:vAlign w:val="center"/>
          </w:tcPr>
          <w:p w14:paraId="5372CFCE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769AF244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314D1224" w14:textId="673821EE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74BDB73B" w14:textId="4A858FB8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777A89" w:rsidRPr="00EA1602" w14:paraId="5AB30F2E" w14:textId="77777777" w:rsidTr="00777A89">
        <w:tc>
          <w:tcPr>
            <w:tcW w:w="735" w:type="pct"/>
            <w:vMerge/>
            <w:vAlign w:val="center"/>
          </w:tcPr>
          <w:p w14:paraId="71982E56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76369013" w14:textId="77777777" w:rsidR="00777A89" w:rsidRPr="00EA1602" w:rsidRDefault="00777A8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FILOSOFIA</w:t>
            </w:r>
          </w:p>
        </w:tc>
        <w:tc>
          <w:tcPr>
            <w:tcW w:w="717" w:type="pct"/>
            <w:vAlign w:val="center"/>
          </w:tcPr>
          <w:p w14:paraId="26422C67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53AE3CDD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5E61D522" w14:textId="4AA167F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6A3A53F0" w14:textId="7EEC997F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777A89" w:rsidRPr="00EA1602" w14:paraId="44E0B86D" w14:textId="77777777" w:rsidTr="00777A89">
        <w:trPr>
          <w:trHeight w:val="202"/>
        </w:trPr>
        <w:tc>
          <w:tcPr>
            <w:tcW w:w="735" w:type="pct"/>
            <w:vMerge/>
            <w:vAlign w:val="center"/>
          </w:tcPr>
          <w:p w14:paraId="225A2E41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78AD4595" w14:textId="77777777" w:rsidR="00777A89" w:rsidRPr="00EA1602" w:rsidRDefault="00777A8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INGLÉS</w:t>
            </w:r>
          </w:p>
        </w:tc>
        <w:tc>
          <w:tcPr>
            <w:tcW w:w="717" w:type="pct"/>
            <w:vAlign w:val="center"/>
          </w:tcPr>
          <w:p w14:paraId="2A535A65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5ABF9282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02645973" w14:textId="3418B398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5EC84A8C" w14:textId="7232B074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777A89" w:rsidRPr="00EA1602" w14:paraId="3C2C371C" w14:textId="77777777" w:rsidTr="00777A89">
        <w:trPr>
          <w:trHeight w:val="233"/>
        </w:trPr>
        <w:tc>
          <w:tcPr>
            <w:tcW w:w="735" w:type="pct"/>
            <w:vMerge/>
            <w:vAlign w:val="center"/>
          </w:tcPr>
          <w:p w14:paraId="7C0FF6B9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vAlign w:val="center"/>
          </w:tcPr>
          <w:p w14:paraId="0B792234" w14:textId="77777777" w:rsidR="00777A89" w:rsidRPr="00EA1602" w:rsidRDefault="00777A8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CIENCIA PARA LA CUIDADANIA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4121D645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4A25E371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2A933FBE" w14:textId="5C38397A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vAlign w:val="center"/>
          </w:tcPr>
          <w:p w14:paraId="6E011FC2" w14:textId="086E11A0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777A89" w:rsidRPr="00EA1602" w14:paraId="071D0E36" w14:textId="77777777" w:rsidTr="00777A89">
        <w:trPr>
          <w:trHeight w:val="252"/>
        </w:trPr>
        <w:tc>
          <w:tcPr>
            <w:tcW w:w="735" w:type="pct"/>
            <w:vMerge/>
            <w:vAlign w:val="center"/>
          </w:tcPr>
          <w:p w14:paraId="074AFABA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shd w:val="clear" w:color="auto" w:fill="F2F2F2" w:themeFill="background1" w:themeFillShade="F2"/>
            <w:vAlign w:val="center"/>
          </w:tcPr>
          <w:p w14:paraId="628164F8" w14:textId="77777777" w:rsidR="00777A89" w:rsidRPr="00A4481E" w:rsidRDefault="00777A89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190B6F2A" w14:textId="77777777" w:rsidR="00777A89" w:rsidRPr="000B3FCC" w:rsidRDefault="00777A8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66B45567" w14:textId="77777777" w:rsidR="00777A89" w:rsidRPr="000B3FCC" w:rsidRDefault="00777A8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2F3D44A2" w14:textId="7BBDB95A" w:rsidR="00777A89" w:rsidRPr="000B3FCC" w:rsidRDefault="00777A8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2" w:type="pct"/>
            <w:shd w:val="clear" w:color="auto" w:fill="F2F2F2" w:themeFill="background1" w:themeFillShade="F2"/>
            <w:vAlign w:val="center"/>
          </w:tcPr>
          <w:p w14:paraId="5C7ECA20" w14:textId="21E72BAC" w:rsidR="00777A89" w:rsidRPr="000B3FCC" w:rsidRDefault="00777A89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</w:tr>
      <w:tr w:rsidR="00CD2F91" w:rsidRPr="00EA1602" w14:paraId="1D6674BB" w14:textId="77777777" w:rsidTr="00777A89">
        <w:trPr>
          <w:trHeight w:val="386"/>
        </w:trPr>
        <w:tc>
          <w:tcPr>
            <w:tcW w:w="735" w:type="pct"/>
            <w:vMerge w:val="restart"/>
            <w:vAlign w:val="center"/>
          </w:tcPr>
          <w:p w14:paraId="00B6E644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 GENERAL ELECTIVO</w:t>
            </w:r>
          </w:p>
        </w:tc>
        <w:tc>
          <w:tcPr>
            <w:tcW w:w="1402" w:type="pct"/>
            <w:vAlign w:val="center"/>
          </w:tcPr>
          <w:p w14:paraId="03AC7E79" w14:textId="77777777" w:rsidR="00CD2F91" w:rsidRPr="00EA1602" w:rsidRDefault="00CD2F91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0B7C8B2E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43F40A8F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0445D5EB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062C4662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6B94BEF1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446E1D3C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tcBorders>
              <w:bottom w:val="single" w:sz="4" w:space="0" w:color="auto"/>
            </w:tcBorders>
          </w:tcPr>
          <w:p w14:paraId="4F646009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58C51FEC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CD2F91" w:rsidRPr="00EA1602" w14:paraId="5F85BFD4" w14:textId="77777777" w:rsidTr="00777A89">
        <w:trPr>
          <w:trHeight w:val="240"/>
        </w:trPr>
        <w:tc>
          <w:tcPr>
            <w:tcW w:w="735" w:type="pct"/>
            <w:vMerge/>
            <w:vAlign w:val="center"/>
          </w:tcPr>
          <w:p w14:paraId="7E98F528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4D020DD2" w14:textId="77777777" w:rsidR="00CD2F91" w:rsidRPr="00584566" w:rsidRDefault="00CD2F91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*RELIGIÓN </w:t>
            </w:r>
          </w:p>
        </w:tc>
        <w:tc>
          <w:tcPr>
            <w:tcW w:w="71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D908BB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C6CD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6A48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3C534C2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-------</w:t>
            </w:r>
          </w:p>
        </w:tc>
      </w:tr>
      <w:tr w:rsidR="00777A89" w:rsidRPr="00EA1602" w14:paraId="1B3AA7F9" w14:textId="77777777" w:rsidTr="00777A89">
        <w:trPr>
          <w:trHeight w:val="257"/>
        </w:trPr>
        <w:tc>
          <w:tcPr>
            <w:tcW w:w="735" w:type="pct"/>
            <w:vMerge/>
            <w:vAlign w:val="center"/>
          </w:tcPr>
          <w:p w14:paraId="291D218D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5D9CE986" w14:textId="77777777" w:rsidR="00777A89" w:rsidRPr="00584566" w:rsidRDefault="00777A89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EDUCACION FÍSICA Y SALUD 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67B7A892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0BCAE2A7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0165CC95" w14:textId="26085F90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top w:val="single" w:sz="4" w:space="0" w:color="auto"/>
            </w:tcBorders>
            <w:vAlign w:val="center"/>
          </w:tcPr>
          <w:p w14:paraId="39660E2D" w14:textId="7E171CEA" w:rsidR="00777A89" w:rsidRPr="00EA1602" w:rsidRDefault="00777A89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777A89" w:rsidRPr="00EA1602" w14:paraId="3C85ED80" w14:textId="77777777" w:rsidTr="00777A89">
        <w:trPr>
          <w:trHeight w:val="118"/>
        </w:trPr>
        <w:tc>
          <w:tcPr>
            <w:tcW w:w="735" w:type="pct"/>
            <w:vMerge/>
            <w:tcBorders>
              <w:bottom w:val="single" w:sz="4" w:space="0" w:color="auto"/>
            </w:tcBorders>
            <w:vAlign w:val="center"/>
          </w:tcPr>
          <w:p w14:paraId="65DAA8A0" w14:textId="77777777" w:rsidR="00777A89" w:rsidRPr="00EA1602" w:rsidRDefault="00777A8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83EDBA" w14:textId="77777777" w:rsidR="00777A89" w:rsidRDefault="00777A89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43A5C1" w14:textId="0E24B2BD" w:rsidR="00777A89" w:rsidRPr="00EA1602" w:rsidRDefault="00777A8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3AA4E5" w14:textId="10CC183E" w:rsidR="00777A89" w:rsidRPr="00EA1602" w:rsidRDefault="00777A8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D4BF7C" w14:textId="1218AFFC" w:rsidR="00777A89" w:rsidRPr="00EA1602" w:rsidRDefault="00777A8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C2A6CD" w14:textId="7B6A6549" w:rsidR="00777A89" w:rsidRPr="00EA1602" w:rsidRDefault="00777A89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</w:tr>
      <w:tr w:rsidR="00777A89" w:rsidRPr="00EA1602" w14:paraId="3BFDF316" w14:textId="77777777" w:rsidTr="00E40991">
        <w:trPr>
          <w:trHeight w:val="503"/>
        </w:trPr>
        <w:tc>
          <w:tcPr>
            <w:tcW w:w="2137" w:type="pct"/>
            <w:gridSpan w:val="2"/>
            <w:tcBorders>
              <w:bottom w:val="single" w:sz="4" w:space="0" w:color="auto"/>
            </w:tcBorders>
            <w:vAlign w:val="center"/>
          </w:tcPr>
          <w:p w14:paraId="1CF2DC21" w14:textId="77777777" w:rsidR="00777A89" w:rsidRDefault="00777A8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410560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F3A911" w14:textId="77777777" w:rsidR="00777A8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A9CB2A" w14:textId="77777777" w:rsidR="00777A8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E3E9DE" w14:textId="77777777" w:rsidR="00777A8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8FBACD" w14:textId="77777777" w:rsidR="00777A8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</w:tr>
    </w:tbl>
    <w:p w14:paraId="086E6684" w14:textId="77777777" w:rsidR="00777A89" w:rsidRDefault="00777A89" w:rsidP="00CD2F91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tbl>
      <w:tblPr>
        <w:tblStyle w:val="Tablaconcuadrcula"/>
        <w:tblW w:w="9901" w:type="dxa"/>
        <w:tblLayout w:type="fixed"/>
        <w:tblLook w:val="04A0" w:firstRow="1" w:lastRow="0" w:firstColumn="1" w:lastColumn="0" w:noHBand="0" w:noVBand="1"/>
      </w:tblPr>
      <w:tblGrid>
        <w:gridCol w:w="1455"/>
        <w:gridCol w:w="3503"/>
        <w:gridCol w:w="1129"/>
        <w:gridCol w:w="1011"/>
        <w:gridCol w:w="958"/>
        <w:gridCol w:w="1011"/>
        <w:gridCol w:w="834"/>
      </w:tblGrid>
      <w:tr w:rsidR="00777A89" w14:paraId="26B0989D" w14:textId="77777777" w:rsidTr="00E40991">
        <w:trPr>
          <w:trHeight w:val="529"/>
        </w:trPr>
        <w:tc>
          <w:tcPr>
            <w:tcW w:w="1455" w:type="dxa"/>
            <w:vMerge w:val="restart"/>
            <w:vAlign w:val="center"/>
          </w:tcPr>
          <w:p w14:paraId="5D5ECCEF" w14:textId="77777777" w:rsidR="00777A89" w:rsidRPr="006E029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</w:t>
            </w:r>
          </w:p>
          <w:p w14:paraId="18E8C312" w14:textId="77777777" w:rsidR="00777A8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DIFERENCIADA</w:t>
            </w:r>
          </w:p>
        </w:tc>
        <w:tc>
          <w:tcPr>
            <w:tcW w:w="3503" w:type="dxa"/>
            <w:vAlign w:val="center"/>
          </w:tcPr>
          <w:p w14:paraId="34903FA3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1CE62F9A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5BCE330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7A6483C6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7D202CE0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56668795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66C42DC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724DC2B1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2C32F929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A8D7349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5F8C85BE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2CF3BC24" w14:textId="77777777" w:rsidR="00777A89" w:rsidRDefault="00777A89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1D857D0F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251B62F8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1E6AD5" w14:paraId="5FB30416" w14:textId="77777777" w:rsidTr="00E40991">
        <w:tc>
          <w:tcPr>
            <w:tcW w:w="1455" w:type="dxa"/>
            <w:vMerge/>
          </w:tcPr>
          <w:p w14:paraId="5FDB94AD" w14:textId="77777777" w:rsidR="001E6AD5" w:rsidRPr="006E0299" w:rsidRDefault="001E6AD5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5E3A24B" w14:textId="47383993" w:rsidR="001E6AD5" w:rsidRPr="00CB5DE1" w:rsidRDefault="00CB5DE1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Documentación en la Operación P</w:t>
            </w:r>
            <w:r w:rsidR="001E6AD5" w:rsidRPr="00CB5DE1">
              <w:rPr>
                <w:rFonts w:ascii="gobCL" w:hAnsi="gobCL"/>
                <w:sz w:val="20"/>
                <w:szCs w:val="20"/>
                <w:lang w:val="es-CL"/>
              </w:rPr>
              <w:t>ortuaria</w:t>
            </w:r>
          </w:p>
        </w:tc>
        <w:tc>
          <w:tcPr>
            <w:tcW w:w="1129" w:type="dxa"/>
            <w:vAlign w:val="center"/>
          </w:tcPr>
          <w:p w14:paraId="08D5CAE0" w14:textId="2429273F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264</w:t>
            </w:r>
          </w:p>
        </w:tc>
        <w:tc>
          <w:tcPr>
            <w:tcW w:w="1011" w:type="dxa"/>
            <w:vAlign w:val="center"/>
          </w:tcPr>
          <w:p w14:paraId="0CD4ACA0" w14:textId="37FF1174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55EF20E8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51CE599E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7450ED78" w14:textId="7DE67FA3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264</w:t>
            </w:r>
          </w:p>
        </w:tc>
      </w:tr>
      <w:tr w:rsidR="001E6AD5" w14:paraId="049BF207" w14:textId="77777777" w:rsidTr="00E40991">
        <w:tc>
          <w:tcPr>
            <w:tcW w:w="1455" w:type="dxa"/>
            <w:vMerge/>
          </w:tcPr>
          <w:p w14:paraId="71B0A49E" w14:textId="77777777" w:rsidR="001E6AD5" w:rsidRPr="006E0299" w:rsidRDefault="001E6AD5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0A83F6E" w14:textId="39EE4AAC" w:rsidR="001E6AD5" w:rsidRPr="00CB5DE1" w:rsidRDefault="001E6AD5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Conso</w:t>
            </w:r>
            <w:r w:rsidR="00CB5DE1" w:rsidRPr="00CB5DE1">
              <w:rPr>
                <w:rFonts w:ascii="gobCL" w:hAnsi="gobCL"/>
                <w:sz w:val="20"/>
                <w:szCs w:val="20"/>
                <w:lang w:val="es-CL"/>
              </w:rPr>
              <w:t>lidación y Desconsolidación de C</w:t>
            </w:r>
            <w:r w:rsidRPr="00CB5DE1">
              <w:rPr>
                <w:rFonts w:ascii="gobCL" w:hAnsi="gobCL"/>
                <w:sz w:val="20"/>
                <w:szCs w:val="20"/>
                <w:lang w:val="es-CL"/>
              </w:rPr>
              <w:t>ontenedores</w:t>
            </w:r>
          </w:p>
        </w:tc>
        <w:tc>
          <w:tcPr>
            <w:tcW w:w="1129" w:type="dxa"/>
            <w:vAlign w:val="center"/>
          </w:tcPr>
          <w:p w14:paraId="71962684" w14:textId="463004CD" w:rsidR="001E6AD5" w:rsidRPr="00CB5DE1" w:rsidRDefault="001E6AD5" w:rsidP="00CB5DE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2</w:t>
            </w:r>
            <w:r w:rsidR="00CB5DE1" w:rsidRPr="00CB5DE1">
              <w:rPr>
                <w:rFonts w:ascii="gobCL" w:hAnsi="gobCL"/>
                <w:sz w:val="20"/>
                <w:szCs w:val="20"/>
                <w:lang w:val="es-CL"/>
              </w:rPr>
              <w:t>31</w:t>
            </w:r>
          </w:p>
        </w:tc>
        <w:tc>
          <w:tcPr>
            <w:tcW w:w="1011" w:type="dxa"/>
            <w:vAlign w:val="center"/>
          </w:tcPr>
          <w:p w14:paraId="285081B4" w14:textId="65B60E64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38C91A9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2BCCDDF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1032B6D0" w14:textId="344D7F89" w:rsidR="001E6AD5" w:rsidRPr="00CB5DE1" w:rsidRDefault="001E6AD5" w:rsidP="00CB5DE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2</w:t>
            </w:r>
            <w:r w:rsidR="00CB5DE1" w:rsidRPr="00CB5DE1">
              <w:rPr>
                <w:rFonts w:ascii="gobCL" w:hAnsi="gobCL"/>
                <w:sz w:val="20"/>
                <w:szCs w:val="20"/>
                <w:lang w:val="es-CL"/>
              </w:rPr>
              <w:t>31</w:t>
            </w:r>
          </w:p>
        </w:tc>
      </w:tr>
      <w:tr w:rsidR="001E6AD5" w14:paraId="287301EE" w14:textId="77777777" w:rsidTr="00E40991">
        <w:tc>
          <w:tcPr>
            <w:tcW w:w="1455" w:type="dxa"/>
            <w:vMerge/>
          </w:tcPr>
          <w:p w14:paraId="6DA0AD50" w14:textId="77777777" w:rsidR="001E6AD5" w:rsidRPr="006E0299" w:rsidRDefault="001E6AD5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825CDCC" w14:textId="109AF870" w:rsidR="001E6AD5" w:rsidRPr="00CB5DE1" w:rsidRDefault="00CB5DE1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Seguridad  y  Prevención de  Riesgos  en   Faenas P</w:t>
            </w:r>
            <w:r w:rsidR="001E6AD5" w:rsidRPr="00CB5DE1">
              <w:rPr>
                <w:rFonts w:ascii="gobCL" w:hAnsi="gobCL"/>
                <w:sz w:val="20"/>
                <w:szCs w:val="20"/>
                <w:lang w:val="es-CL"/>
              </w:rPr>
              <w:t>ortuarias</w:t>
            </w:r>
          </w:p>
        </w:tc>
        <w:tc>
          <w:tcPr>
            <w:tcW w:w="1129" w:type="dxa"/>
            <w:vAlign w:val="center"/>
          </w:tcPr>
          <w:p w14:paraId="6D54EF23" w14:textId="64F8BF08" w:rsidR="001E6AD5" w:rsidRPr="00CB5DE1" w:rsidRDefault="001E6AD5" w:rsidP="001E6AD5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154</w:t>
            </w:r>
          </w:p>
        </w:tc>
        <w:tc>
          <w:tcPr>
            <w:tcW w:w="1011" w:type="dxa"/>
            <w:vAlign w:val="center"/>
          </w:tcPr>
          <w:p w14:paraId="6E66FE5C" w14:textId="4F545B99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0038F7F3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248CE7BE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4CA31BEC" w14:textId="4E9DEF6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154</w:t>
            </w:r>
          </w:p>
        </w:tc>
      </w:tr>
      <w:tr w:rsidR="001E6AD5" w14:paraId="5058B26A" w14:textId="77777777" w:rsidTr="00E40991">
        <w:trPr>
          <w:trHeight w:val="245"/>
        </w:trPr>
        <w:tc>
          <w:tcPr>
            <w:tcW w:w="1455" w:type="dxa"/>
            <w:vMerge/>
          </w:tcPr>
          <w:p w14:paraId="5F1DCF17" w14:textId="77777777" w:rsidR="001E6AD5" w:rsidRPr="006E0299" w:rsidRDefault="001E6AD5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159E9813" w14:textId="223A6D15" w:rsidR="001E6AD5" w:rsidRPr="00CB5DE1" w:rsidRDefault="00CB5DE1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Operación de M</w:t>
            </w:r>
            <w:r w:rsidR="001E6AD5" w:rsidRPr="00CB5DE1">
              <w:rPr>
                <w:rFonts w:ascii="gobCL" w:hAnsi="gobCL"/>
                <w:sz w:val="20"/>
                <w:szCs w:val="20"/>
                <w:lang w:val="es-CL"/>
              </w:rPr>
              <w:t xml:space="preserve">ovilización y </w:t>
            </w:r>
            <w:r>
              <w:rPr>
                <w:rFonts w:ascii="gobCL" w:hAnsi="gobCL"/>
                <w:sz w:val="20"/>
                <w:szCs w:val="20"/>
                <w:lang w:val="es-CL"/>
              </w:rPr>
              <w:t>Distribución de C</w:t>
            </w:r>
            <w:r w:rsidR="001E6AD5" w:rsidRPr="00CB5DE1">
              <w:rPr>
                <w:rFonts w:ascii="gobCL" w:hAnsi="gobCL"/>
                <w:sz w:val="20"/>
                <w:szCs w:val="20"/>
                <w:lang w:val="es-CL"/>
              </w:rPr>
              <w:t>argas</w:t>
            </w:r>
          </w:p>
        </w:tc>
        <w:tc>
          <w:tcPr>
            <w:tcW w:w="1129" w:type="dxa"/>
            <w:vAlign w:val="center"/>
          </w:tcPr>
          <w:p w14:paraId="003CC7E7" w14:textId="610483B1" w:rsidR="001E6AD5" w:rsidRPr="00CB5DE1" w:rsidRDefault="001E6AD5" w:rsidP="00CB5DE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CB5DE1" w:rsidRPr="00CB5DE1">
              <w:rPr>
                <w:rFonts w:ascii="gobCL" w:hAnsi="gobCL"/>
                <w:sz w:val="20"/>
                <w:szCs w:val="20"/>
                <w:lang w:val="es-CL"/>
              </w:rPr>
              <w:t>87</w:t>
            </w:r>
          </w:p>
        </w:tc>
        <w:tc>
          <w:tcPr>
            <w:tcW w:w="1011" w:type="dxa"/>
            <w:vAlign w:val="center"/>
          </w:tcPr>
          <w:p w14:paraId="36CDA8D5" w14:textId="3E04E86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0AD2CAE6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53BEA169" w14:textId="77777777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53431A67" w14:textId="59DD6AFB" w:rsidR="001E6AD5" w:rsidRPr="00CB5DE1" w:rsidRDefault="001E6AD5" w:rsidP="00CB5DE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CB5DE1" w:rsidRPr="00CB5DE1">
              <w:rPr>
                <w:rFonts w:ascii="gobCL" w:hAnsi="gobCL"/>
                <w:sz w:val="20"/>
                <w:szCs w:val="20"/>
                <w:lang w:val="es-CL"/>
              </w:rPr>
              <w:t>87</w:t>
            </w:r>
          </w:p>
        </w:tc>
      </w:tr>
      <w:tr w:rsidR="00777A89" w14:paraId="795E9B28" w14:textId="77777777" w:rsidTr="00E40991">
        <w:tc>
          <w:tcPr>
            <w:tcW w:w="1455" w:type="dxa"/>
            <w:vMerge/>
          </w:tcPr>
          <w:p w14:paraId="75C173E8" w14:textId="77777777" w:rsidR="00777A89" w:rsidRPr="006E0299" w:rsidRDefault="00777A8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19887E99" w14:textId="40A29C93" w:rsidR="00777A89" w:rsidRPr="00CB5DE1" w:rsidRDefault="00CB5DE1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Tramitación y Documentación de Recepción y Despacho de C</w:t>
            </w:r>
            <w:r w:rsidR="00777A89" w:rsidRPr="00CB5DE1">
              <w:rPr>
                <w:rFonts w:ascii="gobCL" w:hAnsi="gobCL"/>
                <w:sz w:val="20"/>
                <w:szCs w:val="20"/>
                <w:lang w:val="es-CL"/>
              </w:rPr>
              <w:t>arga</w:t>
            </w:r>
          </w:p>
        </w:tc>
        <w:tc>
          <w:tcPr>
            <w:tcW w:w="1129" w:type="dxa"/>
            <w:vAlign w:val="center"/>
          </w:tcPr>
          <w:p w14:paraId="246D7C0A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73C57EA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01055C0B" w14:textId="014A1123" w:rsidR="00777A89" w:rsidRPr="00CB5DE1" w:rsidRDefault="00CB5DE1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60</w:t>
            </w:r>
          </w:p>
        </w:tc>
        <w:tc>
          <w:tcPr>
            <w:tcW w:w="1011" w:type="dxa"/>
            <w:vAlign w:val="center"/>
          </w:tcPr>
          <w:p w14:paraId="45A8AFAB" w14:textId="1F866764" w:rsidR="00777A89" w:rsidRPr="00CB5DE1" w:rsidRDefault="001E6AD5" w:rsidP="00CB5DE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CB5DE1" w:rsidRPr="00CB5DE1">
              <w:rPr>
                <w:rFonts w:ascii="gobCL" w:hAnsi="gobCL"/>
                <w:sz w:val="20"/>
                <w:szCs w:val="20"/>
                <w:lang w:val="es-CL"/>
              </w:rPr>
              <w:t>68</w:t>
            </w:r>
          </w:p>
        </w:tc>
        <w:tc>
          <w:tcPr>
            <w:tcW w:w="834" w:type="dxa"/>
            <w:vAlign w:val="center"/>
          </w:tcPr>
          <w:p w14:paraId="73680A43" w14:textId="26B5889D" w:rsidR="00777A89" w:rsidRPr="00CB5DE1" w:rsidRDefault="00CB5DE1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228</w:t>
            </w:r>
          </w:p>
        </w:tc>
      </w:tr>
      <w:tr w:rsidR="001E6AD5" w14:paraId="5F6D5781" w14:textId="77777777" w:rsidTr="00E40991">
        <w:tc>
          <w:tcPr>
            <w:tcW w:w="1455" w:type="dxa"/>
            <w:vMerge/>
          </w:tcPr>
          <w:p w14:paraId="4C0D7087" w14:textId="77777777" w:rsidR="001E6AD5" w:rsidRPr="006E0299" w:rsidRDefault="001E6AD5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3AA2BFA3" w14:textId="140897A8" w:rsidR="001E6AD5" w:rsidRPr="00CB5DE1" w:rsidRDefault="00D67FBD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Tramitación de Movilización y Distribución de C</w:t>
            </w:r>
            <w:r w:rsidR="001E6AD5" w:rsidRPr="00CB5DE1">
              <w:rPr>
                <w:rFonts w:ascii="gobCL" w:hAnsi="gobCL"/>
                <w:sz w:val="20"/>
                <w:szCs w:val="20"/>
                <w:lang w:val="es-CL"/>
              </w:rPr>
              <w:t>argas</w:t>
            </w:r>
          </w:p>
        </w:tc>
        <w:tc>
          <w:tcPr>
            <w:tcW w:w="1129" w:type="dxa"/>
            <w:vAlign w:val="center"/>
          </w:tcPr>
          <w:p w14:paraId="109EACD4" w14:textId="71C9E4A2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25907F9" w14:textId="69550A91" w:rsidR="001E6AD5" w:rsidRPr="00CB5DE1" w:rsidRDefault="001E6AD5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1C93B5D3" w14:textId="0D711BCA" w:rsidR="001E6AD5" w:rsidRPr="00D67FBD" w:rsidRDefault="00D67FBD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54</w:t>
            </w:r>
          </w:p>
        </w:tc>
        <w:tc>
          <w:tcPr>
            <w:tcW w:w="1011" w:type="dxa"/>
            <w:vAlign w:val="center"/>
          </w:tcPr>
          <w:p w14:paraId="69B31560" w14:textId="00983AB5" w:rsidR="001E6AD5" w:rsidRPr="00D67FBD" w:rsidRDefault="001E6AD5" w:rsidP="00D67FBD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D67FBD" w:rsidRPr="00D67FBD">
              <w:rPr>
                <w:rFonts w:ascii="gobCL" w:hAnsi="gobCL"/>
                <w:sz w:val="20"/>
                <w:szCs w:val="20"/>
                <w:lang w:val="es-CL"/>
              </w:rPr>
              <w:t>20</w:t>
            </w:r>
          </w:p>
        </w:tc>
        <w:tc>
          <w:tcPr>
            <w:tcW w:w="834" w:type="dxa"/>
            <w:vAlign w:val="center"/>
          </w:tcPr>
          <w:p w14:paraId="1647E6C9" w14:textId="16FBB43E" w:rsidR="001E6AD5" w:rsidRPr="00D67FBD" w:rsidRDefault="001E6AD5" w:rsidP="00D67FBD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D67FBD" w:rsidRPr="00D67FBD">
              <w:rPr>
                <w:rFonts w:ascii="gobCL" w:hAnsi="gobCL"/>
                <w:sz w:val="20"/>
                <w:szCs w:val="20"/>
                <w:lang w:val="es-CL"/>
              </w:rPr>
              <w:t>74</w:t>
            </w:r>
          </w:p>
        </w:tc>
      </w:tr>
      <w:tr w:rsidR="00777A89" w14:paraId="2771BBD3" w14:textId="77777777" w:rsidTr="00E40991">
        <w:tc>
          <w:tcPr>
            <w:tcW w:w="1455" w:type="dxa"/>
            <w:vMerge/>
          </w:tcPr>
          <w:p w14:paraId="3D73403F" w14:textId="77777777" w:rsidR="00777A89" w:rsidRPr="006E0299" w:rsidRDefault="00777A8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9748E53" w14:textId="7040E088" w:rsidR="00777A89" w:rsidRPr="00CB5DE1" w:rsidRDefault="00CB5DE1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 xml:space="preserve">Estiba y </w:t>
            </w:r>
            <w:r w:rsidR="00D67FBD">
              <w:rPr>
                <w:rFonts w:ascii="gobCL" w:hAnsi="gobCL"/>
                <w:sz w:val="20"/>
                <w:szCs w:val="20"/>
                <w:lang w:val="es-CL"/>
              </w:rPr>
              <w:t>D</w:t>
            </w:r>
            <w:r w:rsidR="00777A89" w:rsidRPr="00CB5DE1">
              <w:rPr>
                <w:rFonts w:ascii="gobCL" w:hAnsi="gobCL"/>
                <w:sz w:val="20"/>
                <w:szCs w:val="20"/>
                <w:lang w:val="es-CL"/>
              </w:rPr>
              <w:t>ese</w:t>
            </w:r>
            <w:r w:rsidR="00D67FBD">
              <w:rPr>
                <w:rFonts w:ascii="gobCL" w:hAnsi="gobCL"/>
                <w:sz w:val="20"/>
                <w:szCs w:val="20"/>
                <w:lang w:val="es-CL"/>
              </w:rPr>
              <w:t>stiba de Naves M</w:t>
            </w:r>
            <w:r w:rsidR="00777A89" w:rsidRPr="00CB5DE1">
              <w:rPr>
                <w:rFonts w:ascii="gobCL" w:hAnsi="gobCL"/>
                <w:sz w:val="20"/>
                <w:szCs w:val="20"/>
                <w:lang w:val="es-CL"/>
              </w:rPr>
              <w:t>ercantes</w:t>
            </w:r>
          </w:p>
        </w:tc>
        <w:tc>
          <w:tcPr>
            <w:tcW w:w="1129" w:type="dxa"/>
            <w:vAlign w:val="center"/>
          </w:tcPr>
          <w:p w14:paraId="5784CD09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CBAA5AB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F724AF7" w14:textId="4F44CACA" w:rsidR="00777A89" w:rsidRPr="00D67FBD" w:rsidRDefault="00D67FBD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48</w:t>
            </w:r>
          </w:p>
        </w:tc>
        <w:tc>
          <w:tcPr>
            <w:tcW w:w="1011" w:type="dxa"/>
            <w:vAlign w:val="center"/>
          </w:tcPr>
          <w:p w14:paraId="1EB2C843" w14:textId="0DF8EB6A" w:rsidR="00777A89" w:rsidRPr="00D67FBD" w:rsidRDefault="001E6AD5" w:rsidP="00D67FBD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D67FBD" w:rsidRPr="00D67FBD">
              <w:rPr>
                <w:rFonts w:ascii="gobCL" w:hAnsi="gobCL"/>
                <w:sz w:val="20"/>
                <w:szCs w:val="20"/>
                <w:lang w:val="es-CL"/>
              </w:rPr>
              <w:t>44</w:t>
            </w:r>
          </w:p>
        </w:tc>
        <w:tc>
          <w:tcPr>
            <w:tcW w:w="834" w:type="dxa"/>
            <w:vAlign w:val="center"/>
          </w:tcPr>
          <w:p w14:paraId="4BB986B5" w14:textId="44016BF9" w:rsidR="00777A89" w:rsidRPr="00D67FBD" w:rsidRDefault="001E6AD5" w:rsidP="00D67FBD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19</w:t>
            </w:r>
            <w:r w:rsidR="00D67FBD" w:rsidRPr="00D67FBD">
              <w:rPr>
                <w:rFonts w:ascii="gobCL" w:hAnsi="gobCL"/>
                <w:sz w:val="20"/>
                <w:szCs w:val="20"/>
                <w:lang w:val="es-CL"/>
              </w:rPr>
              <w:t>2</w:t>
            </w:r>
          </w:p>
        </w:tc>
      </w:tr>
      <w:tr w:rsidR="00777A89" w14:paraId="30DE81C9" w14:textId="77777777" w:rsidTr="00E40991">
        <w:tc>
          <w:tcPr>
            <w:tcW w:w="1455" w:type="dxa"/>
            <w:vMerge/>
          </w:tcPr>
          <w:p w14:paraId="7B791254" w14:textId="77777777" w:rsidR="00777A89" w:rsidRPr="006E0299" w:rsidRDefault="00777A8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EC10FC8" w14:textId="73B2C9C9" w:rsidR="00777A89" w:rsidRPr="00CB5DE1" w:rsidRDefault="00777A89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 xml:space="preserve">Organización </w:t>
            </w:r>
            <w:r w:rsidR="00D67FBD">
              <w:rPr>
                <w:rFonts w:ascii="gobCL" w:hAnsi="gobCL"/>
                <w:sz w:val="20"/>
                <w:szCs w:val="20"/>
                <w:lang w:val="es-CL"/>
              </w:rPr>
              <w:t xml:space="preserve"> y  Almacenamiento  de  Cargas  en  Zonas  de  D</w:t>
            </w:r>
            <w:r w:rsidRPr="00CB5DE1">
              <w:rPr>
                <w:rFonts w:ascii="gobCL" w:hAnsi="gobCL"/>
                <w:sz w:val="20"/>
                <w:szCs w:val="20"/>
                <w:lang w:val="es-CL"/>
              </w:rPr>
              <w:t>epósito</w:t>
            </w:r>
          </w:p>
        </w:tc>
        <w:tc>
          <w:tcPr>
            <w:tcW w:w="1129" w:type="dxa"/>
            <w:vAlign w:val="center"/>
          </w:tcPr>
          <w:p w14:paraId="7F8761D1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07C07A01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7E151B34" w14:textId="4BC607BD" w:rsidR="00777A89" w:rsidRPr="00D67FBD" w:rsidRDefault="00D67FBD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60</w:t>
            </w:r>
          </w:p>
        </w:tc>
        <w:tc>
          <w:tcPr>
            <w:tcW w:w="1011" w:type="dxa"/>
            <w:vAlign w:val="center"/>
          </w:tcPr>
          <w:p w14:paraId="0AC1857E" w14:textId="5EBCBD66" w:rsidR="00777A89" w:rsidRPr="00D67FBD" w:rsidRDefault="001E6AD5" w:rsidP="00D67FBD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D67FBD" w:rsidRPr="00D67FBD">
              <w:rPr>
                <w:rFonts w:ascii="gobCL" w:hAnsi="gobCL"/>
                <w:sz w:val="20"/>
                <w:szCs w:val="20"/>
                <w:lang w:val="es-CL"/>
              </w:rPr>
              <w:t>20</w:t>
            </w:r>
          </w:p>
        </w:tc>
        <w:tc>
          <w:tcPr>
            <w:tcW w:w="834" w:type="dxa"/>
            <w:vAlign w:val="center"/>
          </w:tcPr>
          <w:p w14:paraId="3D2ADFF5" w14:textId="627C9102" w:rsidR="00777A89" w:rsidRPr="00D67FBD" w:rsidRDefault="001E6AD5" w:rsidP="00D67FBD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D67FBD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D67FBD" w:rsidRPr="00D67FBD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</w:tr>
      <w:tr w:rsidR="00777A89" w14:paraId="03AE13E3" w14:textId="77777777" w:rsidTr="00E40991">
        <w:trPr>
          <w:trHeight w:val="135"/>
        </w:trPr>
        <w:tc>
          <w:tcPr>
            <w:tcW w:w="1455" w:type="dxa"/>
            <w:vMerge/>
          </w:tcPr>
          <w:p w14:paraId="6325D64E" w14:textId="77777777" w:rsidR="00777A89" w:rsidRPr="006E0299" w:rsidRDefault="00777A8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3D9B69D1" w14:textId="67F4FF34" w:rsidR="00777A89" w:rsidRPr="00CB5DE1" w:rsidRDefault="00CB5DE1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Emprendimiento y E</w:t>
            </w:r>
            <w:r w:rsidR="00777A89" w:rsidRPr="00CB5DE1">
              <w:rPr>
                <w:rFonts w:ascii="gobCL" w:hAnsi="gobCL"/>
                <w:sz w:val="20"/>
                <w:szCs w:val="20"/>
                <w:lang w:val="es-CL"/>
              </w:rPr>
              <w:t>mpleabilidad.</w:t>
            </w:r>
          </w:p>
        </w:tc>
        <w:tc>
          <w:tcPr>
            <w:tcW w:w="1129" w:type="dxa"/>
            <w:vAlign w:val="center"/>
          </w:tcPr>
          <w:p w14:paraId="0E375DF5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7D1C2A1C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C887786" w14:textId="406065C4" w:rsidR="00777A89" w:rsidRPr="00CB5DE1" w:rsidRDefault="00CB5DE1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64</w:t>
            </w:r>
          </w:p>
        </w:tc>
        <w:tc>
          <w:tcPr>
            <w:tcW w:w="1011" w:type="dxa"/>
            <w:vAlign w:val="center"/>
          </w:tcPr>
          <w:p w14:paraId="5A5E1330" w14:textId="77777777" w:rsidR="00777A89" w:rsidRPr="00CB5DE1" w:rsidRDefault="00777A89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66130B86" w14:textId="77FD3B51" w:rsidR="00777A89" w:rsidRPr="00CB5DE1" w:rsidRDefault="00CB5DE1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CB5DE1">
              <w:rPr>
                <w:rFonts w:ascii="gobCL" w:hAnsi="gobCL"/>
                <w:sz w:val="20"/>
                <w:szCs w:val="20"/>
                <w:lang w:val="es-CL"/>
              </w:rPr>
              <w:t>64</w:t>
            </w:r>
          </w:p>
        </w:tc>
      </w:tr>
      <w:tr w:rsidR="00777A89" w14:paraId="62D6B062" w14:textId="77777777" w:rsidTr="00E40991">
        <w:tc>
          <w:tcPr>
            <w:tcW w:w="1455" w:type="dxa"/>
            <w:vMerge w:val="restart"/>
            <w:vAlign w:val="center"/>
          </w:tcPr>
          <w:p w14:paraId="483D96C6" w14:textId="77777777" w:rsidR="00777A89" w:rsidRPr="006E029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DE LIBRE DISPOSICION</w:t>
            </w:r>
          </w:p>
        </w:tc>
        <w:tc>
          <w:tcPr>
            <w:tcW w:w="3503" w:type="dxa"/>
            <w:vAlign w:val="center"/>
          </w:tcPr>
          <w:p w14:paraId="7DCE0351" w14:textId="77777777" w:rsidR="00777A8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63622F03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8B27835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01BA553C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64649950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025A8CF4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66DE0C8F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6F94B253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368A0BF8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68F9FFA2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59D0E22F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3D821A56" w14:textId="77777777" w:rsidR="00777A89" w:rsidRDefault="00777A89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43393959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0559D896" w14:textId="77777777" w:rsidR="00777A89" w:rsidRDefault="00777A89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777A89" w14:paraId="2F5C02A9" w14:textId="77777777" w:rsidTr="00E40991"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1397ACA" w14:textId="77777777" w:rsidR="00777A89" w:rsidRDefault="00777A8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75287364" w14:textId="66E974A6" w:rsidR="00777A89" w:rsidRPr="000B5AD5" w:rsidRDefault="00777A89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A</w:t>
            </w:r>
            <w:r w:rsidR="00D67FBD">
              <w:rPr>
                <w:rFonts w:ascii="gobCL" w:hAnsi="gobCL"/>
                <w:sz w:val="20"/>
                <w:szCs w:val="20"/>
                <w:lang w:val="es-CL"/>
              </w:rPr>
              <w:t>nálisis de la Experiencia en la E</w:t>
            </w:r>
            <w:r w:rsidRPr="000B5AD5">
              <w:rPr>
                <w:rFonts w:ascii="gobCL" w:hAnsi="gobCL"/>
                <w:sz w:val="20"/>
                <w:szCs w:val="20"/>
                <w:lang w:val="es-CL"/>
              </w:rPr>
              <w:t>mpresa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2BDFC5A1" w14:textId="77777777" w:rsidR="00777A89" w:rsidRPr="000B5AD5" w:rsidRDefault="00777A89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42AD8688" w14:textId="77777777" w:rsidR="00777A89" w:rsidRPr="000B5AD5" w:rsidRDefault="00777A89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14:paraId="160EEF78" w14:textId="5F64CA71" w:rsidR="00777A89" w:rsidRPr="000B5AD5" w:rsidRDefault="00777A89" w:rsidP="00CB5DE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</w:t>
            </w:r>
            <w:r w:rsidR="00CB5DE1">
              <w:rPr>
                <w:rFonts w:ascii="gobCL" w:eastAsia="Calibri" w:hAnsi="gobCL"/>
                <w:sz w:val="20"/>
                <w:szCs w:val="20"/>
                <w:lang w:val="es-CL" w:eastAsia="en-US"/>
              </w:rPr>
              <w:t>4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56057CD3" w14:textId="77777777" w:rsidR="00777A89" w:rsidRPr="000B5AD5" w:rsidRDefault="00777A89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2B928744" w14:textId="6784CC86" w:rsidR="00777A89" w:rsidRPr="000B5AD5" w:rsidRDefault="00777A89" w:rsidP="00CB5DE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15</w:t>
            </w:r>
            <w:r w:rsidR="00CB5DE1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</w:tr>
      <w:tr w:rsidR="00777A89" w14:paraId="52D675B4" w14:textId="77777777" w:rsidTr="00E40991">
        <w:trPr>
          <w:trHeight w:val="469"/>
        </w:trPr>
        <w:tc>
          <w:tcPr>
            <w:tcW w:w="4958" w:type="dxa"/>
            <w:gridSpan w:val="2"/>
            <w:shd w:val="clear" w:color="auto" w:fill="F2F2F2" w:themeFill="background1" w:themeFillShade="F2"/>
            <w:vAlign w:val="center"/>
          </w:tcPr>
          <w:p w14:paraId="77DEE7C1" w14:textId="77777777" w:rsidR="00777A89" w:rsidRDefault="00777A89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3D6DD990" w14:textId="49CEF348" w:rsidR="00777A89" w:rsidRDefault="001E6AD5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912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3A404C4B" w14:textId="7EB6CC1E" w:rsidR="00777A89" w:rsidRDefault="001E6AD5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shd w:val="clear" w:color="auto" w:fill="F2F2F2" w:themeFill="background1" w:themeFillShade="F2"/>
            <w:vAlign w:val="center"/>
          </w:tcPr>
          <w:p w14:paraId="4FBBB110" w14:textId="1EFB27B7" w:rsidR="00777A89" w:rsidRDefault="00CC02B1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360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6E848827" w14:textId="04A39599" w:rsidR="001E6AD5" w:rsidRDefault="00CC02B1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552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6D683C19" w14:textId="77777777" w:rsidR="00777A89" w:rsidRDefault="00777A89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1.824</w:t>
            </w:r>
          </w:p>
        </w:tc>
      </w:tr>
    </w:tbl>
    <w:p w14:paraId="698A035C" w14:textId="77777777" w:rsidR="00CD2F91" w:rsidRDefault="00CD2F91" w:rsidP="001C1226">
      <w:pPr>
        <w:rPr>
          <w:rFonts w:ascii="gobCL" w:eastAsia="Calibri" w:hAnsi="gobCL"/>
          <w:b/>
          <w:lang w:val="es-CL" w:eastAsia="en-US"/>
        </w:rPr>
      </w:pPr>
    </w:p>
    <w:p w14:paraId="6EAFCF1E" w14:textId="77777777" w:rsidR="00CD2F91" w:rsidRDefault="00CD2F91" w:rsidP="00CD2F91">
      <w:pPr>
        <w:jc w:val="center"/>
        <w:rPr>
          <w:rFonts w:ascii="gobCL" w:eastAsia="Calibri" w:hAnsi="gobCL"/>
          <w:b/>
          <w:lang w:val="es-CL" w:eastAsia="en-US"/>
        </w:rPr>
      </w:pPr>
    </w:p>
    <w:p w14:paraId="69A99E05" w14:textId="77777777" w:rsidR="00CD2F91" w:rsidRDefault="00CD2F91" w:rsidP="00CD2F91"/>
    <w:sectPr w:rsidR="00CD2F91" w:rsidSect="00777A89">
      <w:headerReference w:type="default" r:id="rId7"/>
      <w:pgSz w:w="12240" w:h="15840"/>
      <w:pgMar w:top="238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4D1589" w14:textId="77777777" w:rsidR="00825A5B" w:rsidRDefault="00825A5B" w:rsidP="00777A89">
      <w:r>
        <w:separator/>
      </w:r>
    </w:p>
  </w:endnote>
  <w:endnote w:type="continuationSeparator" w:id="0">
    <w:p w14:paraId="1E64D3B4" w14:textId="77777777" w:rsidR="00825A5B" w:rsidRDefault="00825A5B" w:rsidP="00777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42E995" w14:textId="77777777" w:rsidR="00825A5B" w:rsidRDefault="00825A5B" w:rsidP="00777A89">
      <w:r>
        <w:separator/>
      </w:r>
    </w:p>
  </w:footnote>
  <w:footnote w:type="continuationSeparator" w:id="0">
    <w:p w14:paraId="2C2A1D4E" w14:textId="77777777" w:rsidR="00825A5B" w:rsidRDefault="00825A5B" w:rsidP="00777A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E5886" w14:textId="174A254B" w:rsidR="00777A89" w:rsidRDefault="00777A89" w:rsidP="00777A89">
    <w:pPr>
      <w:pStyle w:val="Encabezado"/>
      <w:jc w:val="right"/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077680EC" wp14:editId="6727D1A0">
          <wp:simplePos x="0" y="0"/>
          <wp:positionH relativeFrom="column">
            <wp:posOffset>-232410</wp:posOffset>
          </wp:positionH>
          <wp:positionV relativeFrom="paragraph">
            <wp:posOffset>-1905</wp:posOffset>
          </wp:positionV>
          <wp:extent cx="1198880" cy="942975"/>
          <wp:effectExtent l="0" t="0" r="1270" b="9525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942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/>
      </w:rPr>
      <w:drawing>
        <wp:inline distT="0" distB="0" distL="0" distR="0" wp14:anchorId="5CF364DB" wp14:editId="12856BFD">
          <wp:extent cx="2314575" cy="967960"/>
          <wp:effectExtent l="0" t="0" r="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4235" cy="96781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2EC"/>
    <w:rsid w:val="00002A8A"/>
    <w:rsid w:val="000729CC"/>
    <w:rsid w:val="00092132"/>
    <w:rsid w:val="000E3E1B"/>
    <w:rsid w:val="00165F88"/>
    <w:rsid w:val="001C1226"/>
    <w:rsid w:val="001D3168"/>
    <w:rsid w:val="001E6AD5"/>
    <w:rsid w:val="001F1A27"/>
    <w:rsid w:val="00287A04"/>
    <w:rsid w:val="002A51B2"/>
    <w:rsid w:val="003D30D9"/>
    <w:rsid w:val="00443AC7"/>
    <w:rsid w:val="00450233"/>
    <w:rsid w:val="00501FCA"/>
    <w:rsid w:val="00594DBD"/>
    <w:rsid w:val="005E54D0"/>
    <w:rsid w:val="006B0B4B"/>
    <w:rsid w:val="006E0299"/>
    <w:rsid w:val="00777A89"/>
    <w:rsid w:val="00825A5B"/>
    <w:rsid w:val="008412EC"/>
    <w:rsid w:val="00892EC3"/>
    <w:rsid w:val="008E4909"/>
    <w:rsid w:val="009E7EB6"/>
    <w:rsid w:val="00A4481E"/>
    <w:rsid w:val="00AF0BBB"/>
    <w:rsid w:val="00B42E80"/>
    <w:rsid w:val="00B57BE7"/>
    <w:rsid w:val="00CB5DE1"/>
    <w:rsid w:val="00CC02B1"/>
    <w:rsid w:val="00CD2F91"/>
    <w:rsid w:val="00CE354F"/>
    <w:rsid w:val="00D51F0C"/>
    <w:rsid w:val="00D67FBD"/>
    <w:rsid w:val="00D81D75"/>
    <w:rsid w:val="00DA4783"/>
    <w:rsid w:val="00DF754D"/>
    <w:rsid w:val="00EC0C45"/>
    <w:rsid w:val="00F36725"/>
    <w:rsid w:val="00F4149D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C110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777A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A8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777A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A8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7A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7A89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777A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A8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777A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A8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7A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7A89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Edmundo</cp:lastModifiedBy>
  <cp:revision>20</cp:revision>
  <cp:lastPrinted>2023-04-11T15:50:00Z</cp:lastPrinted>
  <dcterms:created xsi:type="dcterms:W3CDTF">2023-04-11T13:44:00Z</dcterms:created>
  <dcterms:modified xsi:type="dcterms:W3CDTF">2026-03-06T15:44:00Z</dcterms:modified>
</cp:coreProperties>
</file>