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IDatabase: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ITable[]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IDatabaseHelper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IDatabaseHelper functions(e.g. open, create, close)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getPath()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ITable: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IRow[]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IColumn[]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getName()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insert(), update(), delete(), select()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getColumn() – by index, or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getRow() – by key or unique column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getRows() – all rows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IColumn: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constraints(enum)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getName()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IRow: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IColumns[]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getValue(index)</w:t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DatabaseValue: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value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type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IDatabaseHelper: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create()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close()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insert()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update()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open()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openOrCreate()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executeSQL()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query()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fastQuery() – first value</w:t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IDatabaseReader: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5" w:right="0" w:hanging="36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IColumn[]</w:t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end</w:t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4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4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6B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2019-12-13T19:56:00Z</dcterms:created>
  <dc:creator>the1pi1na4@gmail.com</dc:creator>
</cp:coreProperties>
</file>