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（2023年01月）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2023年01月，北京市信息软件业招聘岗位数1325个，其中本地681个，外地644个。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198人，其中本地77人，外地121人；百度系招聘169人，其中本地136人，外地33人；抖音系招聘248人，其中本地109人，外地139人；京东系招聘100人，其中本地49人，外地51人；快手系招聘65人，其中本地45人，外地20人；美团系招聘335人，其中本地150人，外地185人；神州数码系招聘32人，其中本地16人，外地16人；小米系招聘178人，其中本地99人，外地79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248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