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（2023年02月）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2023年02月，北京市信息软件业招聘岗位数2644个，其中本地1406个，外地1238个。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89人，其中本地66人，外地23人；百度系招聘86人，其中本地57人，外地29人；抖音系招聘1344人，其中本地658人，外地686人；京东系招聘185人，其中本地143人，外地42人；快手系招聘164人，其中本地138人，外地26人；美团系招聘571人，其中本地247人，外地324人；神州数码系招聘33人，其中本地4人，外地29人；小米系招聘172人，其中本地93人，外地79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1344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571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