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（2023年05月）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2023年05月，北京市信息软件业招聘岗位数2272个，其中本地1440个，外地832个。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18人，其中本地12人，外地6人；百度系招聘113人，其中本地80人，外地33人；抖音系招聘431人，其中本地201人，外地230人；京东系招聘272人，其中本地186人，外地86人；快手系招聘477人，其中本地384人，外地93人；美团系招聘686人，其中本地402人，外地284人；神州数码系招聘173人，其中本地102人，外地71人；小米系招聘102人，其中本地73人，外地29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477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686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173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