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（2022年03月21日-2022年03月27日）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，本周布伦特原油现货价格为123.4美元/桶，较上周上涨12.6美元/桶，较年初上涨42.0美元/桶。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，本周动力煤价格指数为738.0元/吨，较上周持平，较年初上涨5.0元/吨。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，本周铁矿石综合价格指数为144.4个点，较上周下跌0.0个点，较年初上涨19.0个点。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，本周电池级碳酸锂为503000元/吨，较上周上升0.0%，较年初上升72.9%。本周氢氧化锂为491100元/吨，较上周上升1.1%，较年初上升110.8%。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，本周电池级电解钴为56.7万元/吨，较上周上升0.1%，较年初上升14.6%。本周工业级电解钴为567500元/吨，较上周下降0.6%，较年初上升15.5%。本周硫酸钴为11.8万元/吨，较上周上升3.5%，较年初上升11.8%。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36.4万元/吨，较上周持平，较年初上涨10.2万元/吨。本周622型三元材料为37.3万元/吨，较上周上涨0.0万元/吨，较年初上涨10.7万元/吨。本周811型三元材料为41.2万元/吨，较上周上涨0.4万元/吨，较年初上涨12.5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，本周动力型铁锂价格为16.8万元/吨，较上周持平，较年初上涨5.6万元/吨。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185.7个点，较上周上涨2.0个点，较年初上涨9.1个点。本周螺纹钢价格指数为196.9个点，较上周上涨1.9个点，较年初上涨8.6个点。本周中厚钢价格指数为190.3个点，较上周上涨1.4个点，较年初上涨6.3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，本周化纤价格指数为104.1个点，较上周下跌0.2个点，较年初上涨0.9个点。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，本周水泥价格指数为172.2点，较上周下跌0.4点，较年初下跌8.1点。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102.4点，较上周下跌0.0点，较年初下跌0.6点。本周本周义乌中国小商品订单价格指数为100.9点，较上周下跌0.7点，较年初下跌0.8点。本周义乌中国小商品出口价格指数为100.2点，较上周下跌0.3点，较年初上涨0.2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，本周中关村电子产品价格指数为83.2点，较上周持平，较年初下跌0.6点。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，本周柯桥纺织价格指数为108.6个点，较上周上涨0.2个点，较年初上涨1.0个点。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