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（2022年06月13日-2022年06月19日）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，本周布伦特原油现货价格为126.7美元/桶，较上周下跌0.5美元/桶，较年初上涨45.3美元/桶。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，本周铁矿石综合价格指数为144.9个点，较上周下跌2.9个点，较年初上涨19.5个点。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，本周电池级碳酸锂为468000元/吨，较上周上升0.5%，较年初上升60.8%。本周氢氧化锂为467500元/吨，较上周持平，较年初上升100.6%。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，本周电池级电解钴为43.3万元/吨，较上周上升0.1%，较年初下降12.5%。本周工业级电解钴为428500元/吨，较上周下降1.2%，较年初下降12.8%。本周硫酸钴为8.4万元/吨，较上周下降9.1%，较年初下降20.3%。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33.8万元/吨，较上周持平，较年初上涨7.4万元/吨。本周622型三元材料为36.5万元/吨，较上周持平，较年初上涨10.0万元/吨。本周811型三元材料为39.2万元/吨，较上周持平，较年初上涨10.5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175.0个点，较上周下跌4.7个点，较年初下跌1.6个点。本周螺纹钢价格指数为185.3个点，较上周下跌6.1个点，较年初下跌3.1个点。本周中厚钢价格指数为183.4个点，较上周下跌3.1个点，较年初下跌0.6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，本周化纤价格指数为101.0个点，较上周下跌0.8个点，较年初下跌2.2个点。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，本周水泥价格指数为150.5点，较上周下跌2.8点，较年初下跌29.8点。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下跌0.4点，较年初下跌1.9点。本周本周义乌中国小商品订单价格指数为100.6点，较上周下跌0.1点，较年初下跌1.1点。本周义乌中国小商品出口价格指数为99.9点，较上周持平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，本周柯桥纺织价格指数为108.3个点，较上周下跌0.3个点，较年初上涨0.7个点。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