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（2022年06月20日-2022年06月26日）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，本周布伦特原油现货价格为119.0美元/桶，较上周下跌7.6美元/桶，较年初上涨37.7美元/桶。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，本周动力煤价格指数为734.0元/吨，较上周下跌1.0元/吨，较年初上涨1.0元/吨。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，本周铁矿石综合价格指数为127.7个点，较上周下跌17.2个点，较年初上涨2.3个点。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，本周电池级碳酸锂为468600元/吨，较上周上升0.1%，较年初上升61.0%。本周氢氧化锂为467500元/吨，较上周持平，较年初上升100.6%。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，本周电池级电解钴为40.8万元/吨，较上周下降5.7%，较年初下降17.5%。本周工业级电解钴为409000元/吨，较上周下降4.6%，较年初下降16.7%。本周硫酸钴为8.3万元/吨，较上周下降1.7%，较年初下降21.6%。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33.6万元/吨，较上周下跌0.2万元/吨，较年初上涨7.3万元/吨。本周622型三元材料为36.4万元/吨，较上周下跌0.1万元/吨，较年初上涨9.9万元/吨。本周811型三元材料为39.1万元/吨，较上周下跌0.1万元/吨，较年初上涨10.4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，本周动力型铁锂价格为15.5万元/吨，较上周持平，较年初上涨4.3万元/吨。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161.9个点，较上周下跌13.0个点，较年初下跌14.6个点。本周螺纹钢价格指数为170.8个点，较上周下跌14.5个点，较年初下跌17.6个点。本周中厚钢价格指数为170.7个点，较上周下跌12.7个点，较年初下跌13.3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，本周化纤价格指数为100.0个点，较上周下跌1.0个点，较年初下跌3.2个点。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，本周水泥价格指数为147.6点，较上周下跌2.9点，较年初下跌32.6点。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101.0点，较上周下跌0.2点，较年初下跌2.0点。本周本周义乌中国小商品订单价格指数为101.6点，较上周上涨1.0点，较年初下跌0.1点。本周义乌中国小商品出口价格指数为100.0点，较上周上涨0.0点，较年初下跌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，本周中关村电子产品价格指数为83.8点，较上周持平，较年初上涨0.1点。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，本周柯桥纺织价格指数为108.1个点，较上周下跌0.2个点，较年初上涨0.5个点。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