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（2022年08月15日-2022年08月21日）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，本周布伦特原油现货价格为96.3美元/桶，较上周下跌7.1美元/桶，较年初上涨14.9美元/桶。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，本周动力煤价格指数为731.0元/吨，较上周持平，较年初下跌2.0元/吨。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，本周铁矿石综合价格指数为117.8个点，较上周上涨0.1个点，较年初下跌7.6个点。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，本周电池级碳酸锂为477600元/吨，较上周上升0.6%，较年初上升64.1%。本周氢氧化锂为467500元/吨，较上周持平，较年初上升100.6%。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，本周电池级电解钴为34.6万元/吨，较上周上升1.6%，较年初下降30.1%。本周工业级电解钴为336200元/吨，较上周上升1.3%，较年初下降31.6%。本周硫酸钴为5.8万元/吨，较上周下降1.0%，较年初下降45.3%。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32.6万元/吨，较上周持平，较年初上涨6.3万元/吨。本周622型三元材料为35.6万元/吨，较上周持平，较年初上涨9.0万元/吨。本周811型三元材料为38.1万元/吨，较上周持平，较年初上涨9.4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153.6个点，较上周下跌1.0个点，较年初下跌22.9个点。本周螺纹钢价格指数为168.9个点，较上周下跌0.4个点，较年初下跌19.5个点。本周中厚钢价格指数为155.9个点，较上周下跌0.8个点，较年初下跌28.1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，本周化纤价格指数为99.4个点，较上周下跌0.1个点，较年初下跌3.8个点。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，本周水泥价格指数为142.6点，较上周下跌0.2点，较年初下跌37.7点。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100.7点，较上周下跌0.4点，较年初下跌2.4点。本周本周义乌中国小商品订单价格指数为96.2点，较上周下跌4.5点，较年初下跌5.5点。本周义乌中国小商品出口价格指数为101.4点，较上周下跌1.5点，较年初上涨1.4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，本周中关村电子产品价格指数为83.6点，较上周下跌0.2点，较年初下跌0.2点。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，本周柯桥纺织价格指数为107.0个点，较上周上涨0.2个点，较年初下跌0.6个点。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