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05AE" w:rsidRDefault="008A05AE"/>
    <w:p w:rsidR="008A05AE" w:rsidRPr="00C52A35" w:rsidRDefault="008A05AE" w:rsidP="008A05AE">
      <w:pPr>
        <w:pStyle w:val="MDPI23heading3"/>
        <w:rPr>
          <w:color w:val="auto"/>
        </w:rPr>
      </w:pPr>
      <w:r w:rsidRPr="00C52A35">
        <w:rPr>
          <w:color w:val="auto"/>
        </w:rPr>
        <w:t>Circuit 1</w:t>
      </w:r>
    </w:p>
    <w:p w:rsidR="008A05AE" w:rsidRPr="00C52A35" w:rsidRDefault="008A05AE" w:rsidP="008A05AE">
      <w:pPr>
        <w:pStyle w:val="MDPI51figurecaption"/>
        <w:ind w:left="0" w:firstLine="420"/>
        <w:rPr>
          <w:color w:val="auto"/>
        </w:rPr>
      </w:pPr>
      <w:r w:rsidRPr="00C52A35">
        <w:rPr>
          <w:color w:val="auto"/>
        </w:rPr>
        <w:t>The circuit diagram of Circuit 1 is shown in the figure below. Circuit 1 is responsible for generating a square wave of 60 kHz on the guide-wire.</w:t>
      </w:r>
    </w:p>
    <w:tbl>
      <w:tblPr>
        <w:tblW w:w="0" w:type="auto"/>
        <w:tblLook w:val="04A0" w:firstRow="1" w:lastRow="0" w:firstColumn="1" w:lastColumn="0" w:noHBand="0" w:noVBand="1"/>
      </w:tblPr>
      <w:tblGrid>
        <w:gridCol w:w="6156"/>
        <w:gridCol w:w="2564"/>
      </w:tblGrid>
      <w:tr w:rsidR="008A05AE" w:rsidRPr="00C52A35" w:rsidTr="001A13BC">
        <w:tc>
          <w:tcPr>
            <w:tcW w:w="4779" w:type="dxa"/>
          </w:tcPr>
          <w:p w:rsidR="008A05AE" w:rsidRPr="00C52A35" w:rsidRDefault="008A05AE" w:rsidP="001A13BC">
            <w:pPr>
              <w:pStyle w:val="MDPI52figure"/>
              <w:adjustRightInd w:val="0"/>
              <w:snapToGrid w:val="0"/>
              <w:rPr>
                <w:color w:val="auto"/>
              </w:rPr>
            </w:pPr>
            <w:r w:rsidRPr="00C52A35">
              <w:rPr>
                <w:rFonts w:ascii="Times New Roman" w:eastAsia="Calibri" w:hAnsi="Times New Roman"/>
                <w:noProof/>
                <w:snapToGrid/>
                <w:color w:val="auto"/>
                <w:szCs w:val="24"/>
                <w:lang w:val="pt-BR" w:eastAsia="pt-BR" w:bidi="ar-SA"/>
              </w:rPr>
              <w:drawing>
                <wp:inline distT="0" distB="0" distL="0" distR="0" wp14:anchorId="5696FFFD" wp14:editId="79E7634D">
                  <wp:extent cx="3771900" cy="3715482"/>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80500" cy="3723953"/>
                          </a:xfrm>
                          <a:prstGeom prst="rect">
                            <a:avLst/>
                          </a:prstGeom>
                          <a:noFill/>
                          <a:ln>
                            <a:noFill/>
                          </a:ln>
                        </pic:spPr>
                      </pic:pic>
                    </a:graphicData>
                  </a:graphic>
                </wp:inline>
              </w:drawing>
            </w:r>
          </w:p>
          <w:p w:rsidR="008A05AE" w:rsidRPr="00C52A35" w:rsidRDefault="008A05AE" w:rsidP="001A13BC">
            <w:pPr>
              <w:pStyle w:val="MDPI52figure"/>
              <w:adjustRightInd w:val="0"/>
              <w:snapToGrid w:val="0"/>
              <w:rPr>
                <w:color w:val="auto"/>
                <w:sz w:val="20"/>
              </w:rPr>
            </w:pPr>
          </w:p>
        </w:tc>
        <w:tc>
          <w:tcPr>
            <w:tcW w:w="4780" w:type="dxa"/>
          </w:tcPr>
          <w:p w:rsidR="008A05AE" w:rsidRPr="00C52A35" w:rsidRDefault="008A05AE" w:rsidP="001A13BC">
            <w:pPr>
              <w:pStyle w:val="MDPI52figure"/>
              <w:adjustRightInd w:val="0"/>
              <w:snapToGrid w:val="0"/>
              <w:rPr>
                <w:color w:val="auto"/>
              </w:rPr>
            </w:pPr>
          </w:p>
          <w:p w:rsidR="008A05AE" w:rsidRPr="00C52A35" w:rsidRDefault="008A05AE" w:rsidP="001A13BC">
            <w:pPr>
              <w:pStyle w:val="MDPI52figure"/>
              <w:adjustRightInd w:val="0"/>
              <w:snapToGrid w:val="0"/>
              <w:rPr>
                <w:color w:val="auto"/>
                <w:sz w:val="20"/>
              </w:rPr>
            </w:pPr>
          </w:p>
        </w:tc>
      </w:tr>
    </w:tbl>
    <w:p w:rsidR="008A05AE" w:rsidRPr="00C52A35" w:rsidRDefault="008A05AE" w:rsidP="008A05AE">
      <w:pPr>
        <w:pStyle w:val="MDPI51figurecaption"/>
        <w:rPr>
          <w:color w:val="auto"/>
        </w:rPr>
      </w:pPr>
      <w:proofErr w:type="gramStart"/>
      <w:r w:rsidRPr="00C52A35">
        <w:rPr>
          <w:b/>
          <w:color w:val="auto"/>
        </w:rPr>
        <w:t xml:space="preserve">Figure </w:t>
      </w:r>
      <w:r w:rsidR="003768A3">
        <w:rPr>
          <w:b/>
          <w:color w:val="auto"/>
        </w:rPr>
        <w:t>1</w:t>
      </w:r>
      <w:r w:rsidRPr="00C52A35">
        <w:rPr>
          <w:b/>
          <w:color w:val="auto"/>
        </w:rPr>
        <w:t>.</w:t>
      </w:r>
      <w:proofErr w:type="gramEnd"/>
      <w:r w:rsidRPr="00C52A35">
        <w:rPr>
          <w:color w:val="auto"/>
        </w:rPr>
        <w:t xml:space="preserve"> </w:t>
      </w:r>
      <w:proofErr w:type="gramStart"/>
      <w:r w:rsidRPr="00C52A35">
        <w:rPr>
          <w:color w:val="auto"/>
        </w:rPr>
        <w:t>Frequency generator circuit.</w:t>
      </w:r>
      <w:proofErr w:type="gramEnd"/>
      <w:r w:rsidRPr="00C52A35">
        <w:rPr>
          <w:color w:val="auto"/>
        </w:rPr>
        <w:t xml:space="preserve"> </w:t>
      </w:r>
    </w:p>
    <w:p w:rsidR="008A05AE" w:rsidRPr="00C52A35" w:rsidRDefault="008A05AE" w:rsidP="008A05AE">
      <w:pPr>
        <w:pStyle w:val="MDPI51figurecaption"/>
        <w:ind w:left="0" w:firstLine="420"/>
        <w:rPr>
          <w:color w:val="auto"/>
        </w:rPr>
      </w:pPr>
      <w:r w:rsidRPr="00C52A35">
        <w:rPr>
          <w:color w:val="auto"/>
        </w:rPr>
        <w:t xml:space="preserve">Note that the Arduino programming is presented in detail later in Section 2.10 of this paper. The Arduino's D3 port generated a square wave of 60 Hz to the base of the TIP transistor 122 which was connected to a 10 </w:t>
      </w:r>
      <w:proofErr w:type="spellStart"/>
      <w:r w:rsidRPr="00C52A35">
        <w:rPr>
          <w:color w:val="auto"/>
        </w:rPr>
        <w:t>kΩ</w:t>
      </w:r>
      <w:proofErr w:type="spellEnd"/>
      <w:r w:rsidRPr="00C52A35">
        <w:rPr>
          <w:color w:val="auto"/>
        </w:rPr>
        <w:t xml:space="preserve"> current-limiting resistor. The current was thus amplified and generated an average current of 0.35 A through the resistor of the collector which was connected to the guide-wire. A voltage regulator integrated circuit (IC) was used to regulate the 12 V supply voltage to a voltage of 5 V required for the operation of the Arduino NANO. The figure below shows the layout of the circuit board generated in the Proteus Ares software package, used for creating the circuit boards used in the study.</w:t>
      </w:r>
    </w:p>
    <w:tbl>
      <w:tblPr>
        <w:tblW w:w="0" w:type="auto"/>
        <w:tblLook w:val="04A0" w:firstRow="1" w:lastRow="0" w:firstColumn="1" w:lastColumn="0" w:noHBand="0" w:noVBand="1"/>
      </w:tblPr>
      <w:tblGrid>
        <w:gridCol w:w="5526"/>
        <w:gridCol w:w="3194"/>
      </w:tblGrid>
      <w:tr w:rsidR="008A05AE" w:rsidRPr="00C52A35" w:rsidTr="001A13BC">
        <w:tc>
          <w:tcPr>
            <w:tcW w:w="4779" w:type="dxa"/>
          </w:tcPr>
          <w:p w:rsidR="008A05AE" w:rsidRPr="00C52A35" w:rsidRDefault="008A05AE" w:rsidP="001A13BC">
            <w:pPr>
              <w:pStyle w:val="MDPI52figure"/>
              <w:adjustRightInd w:val="0"/>
              <w:snapToGrid w:val="0"/>
              <w:rPr>
                <w:color w:val="auto"/>
              </w:rPr>
            </w:pPr>
            <w:r w:rsidRPr="00C52A35">
              <w:rPr>
                <w:rFonts w:ascii="Times New Roman" w:eastAsia="Calibri" w:hAnsi="Times New Roman"/>
                <w:noProof/>
                <w:snapToGrid/>
                <w:color w:val="auto"/>
                <w:szCs w:val="24"/>
                <w:lang w:val="pt-BR" w:eastAsia="pt-BR" w:bidi="ar-SA"/>
              </w:rPr>
              <w:drawing>
                <wp:inline distT="0" distB="0" distL="0" distR="0" wp14:anchorId="6F531879" wp14:editId="61DEC28E">
                  <wp:extent cx="3364674" cy="1524000"/>
                  <wp:effectExtent l="0" t="0" r="762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0209" cy="1526507"/>
                          </a:xfrm>
                          <a:prstGeom prst="rect">
                            <a:avLst/>
                          </a:prstGeom>
                          <a:noFill/>
                          <a:ln>
                            <a:noFill/>
                          </a:ln>
                        </pic:spPr>
                      </pic:pic>
                    </a:graphicData>
                  </a:graphic>
                </wp:inline>
              </w:drawing>
            </w:r>
          </w:p>
          <w:p w:rsidR="008A05AE" w:rsidRPr="00C52A35" w:rsidRDefault="008A05AE" w:rsidP="001A13BC">
            <w:pPr>
              <w:pStyle w:val="MDPI52figure"/>
              <w:adjustRightInd w:val="0"/>
              <w:snapToGrid w:val="0"/>
              <w:rPr>
                <w:color w:val="auto"/>
                <w:sz w:val="20"/>
              </w:rPr>
            </w:pPr>
          </w:p>
        </w:tc>
        <w:tc>
          <w:tcPr>
            <w:tcW w:w="4780" w:type="dxa"/>
          </w:tcPr>
          <w:p w:rsidR="008A05AE" w:rsidRPr="00C52A35" w:rsidRDefault="008A05AE" w:rsidP="001A13BC">
            <w:pPr>
              <w:pStyle w:val="MDPI52figure"/>
              <w:adjustRightInd w:val="0"/>
              <w:snapToGrid w:val="0"/>
              <w:rPr>
                <w:color w:val="auto"/>
              </w:rPr>
            </w:pPr>
          </w:p>
          <w:p w:rsidR="008A05AE" w:rsidRPr="00C52A35" w:rsidRDefault="008A05AE" w:rsidP="001A13BC">
            <w:pPr>
              <w:pStyle w:val="MDPI52figure"/>
              <w:adjustRightInd w:val="0"/>
              <w:snapToGrid w:val="0"/>
              <w:rPr>
                <w:color w:val="auto"/>
                <w:sz w:val="20"/>
              </w:rPr>
            </w:pPr>
          </w:p>
        </w:tc>
      </w:tr>
    </w:tbl>
    <w:p w:rsidR="008A05AE" w:rsidRPr="00C52A35" w:rsidRDefault="008A05AE" w:rsidP="008A05AE">
      <w:pPr>
        <w:pStyle w:val="MDPI51figurecaption"/>
        <w:rPr>
          <w:color w:val="auto"/>
        </w:rPr>
      </w:pPr>
      <w:proofErr w:type="gramStart"/>
      <w:r w:rsidRPr="00C52A35">
        <w:rPr>
          <w:b/>
          <w:color w:val="auto"/>
        </w:rPr>
        <w:t xml:space="preserve">Figure </w:t>
      </w:r>
      <w:r w:rsidR="003768A3">
        <w:rPr>
          <w:b/>
          <w:color w:val="auto"/>
        </w:rPr>
        <w:t>2</w:t>
      </w:r>
      <w:r w:rsidRPr="00C52A35">
        <w:rPr>
          <w:b/>
          <w:color w:val="auto"/>
        </w:rPr>
        <w:t>.</w:t>
      </w:r>
      <w:proofErr w:type="gramEnd"/>
      <w:r w:rsidRPr="00C52A35">
        <w:rPr>
          <w:color w:val="auto"/>
        </w:rPr>
        <w:t xml:space="preserve"> </w:t>
      </w:r>
      <w:proofErr w:type="gramStart"/>
      <w:r w:rsidRPr="00C52A35">
        <w:rPr>
          <w:color w:val="auto"/>
        </w:rPr>
        <w:t>Circuit layout shown in the Proteus software package.</w:t>
      </w:r>
      <w:proofErr w:type="gramEnd"/>
      <w:r w:rsidRPr="00C52A35">
        <w:rPr>
          <w:color w:val="auto"/>
        </w:rPr>
        <w:t xml:space="preserve"> </w:t>
      </w:r>
    </w:p>
    <w:p w:rsidR="008A05AE" w:rsidRPr="00C52A35" w:rsidRDefault="008A05AE" w:rsidP="008A05AE">
      <w:pPr>
        <w:pStyle w:val="MDPI51figurecaption"/>
        <w:rPr>
          <w:color w:val="auto"/>
        </w:rPr>
      </w:pPr>
      <w:r w:rsidRPr="00C52A35">
        <w:rPr>
          <w:color w:val="auto"/>
        </w:rPr>
        <w:lastRenderedPageBreak/>
        <w:t>The final circuit is shown in the figure below:</w:t>
      </w:r>
    </w:p>
    <w:tbl>
      <w:tblPr>
        <w:tblW w:w="0" w:type="auto"/>
        <w:tblLook w:val="04A0" w:firstRow="1" w:lastRow="0" w:firstColumn="1" w:lastColumn="0" w:noHBand="0" w:noVBand="1"/>
      </w:tblPr>
      <w:tblGrid>
        <w:gridCol w:w="4602"/>
        <w:gridCol w:w="4118"/>
      </w:tblGrid>
      <w:tr w:rsidR="008A05AE" w:rsidRPr="00C52A35" w:rsidTr="001A13BC">
        <w:tc>
          <w:tcPr>
            <w:tcW w:w="4779" w:type="dxa"/>
          </w:tcPr>
          <w:p w:rsidR="008A05AE" w:rsidRPr="00C52A35" w:rsidRDefault="008A05AE" w:rsidP="001A13BC">
            <w:pPr>
              <w:pStyle w:val="MDPI52figure"/>
              <w:adjustRightInd w:val="0"/>
              <w:snapToGrid w:val="0"/>
              <w:rPr>
                <w:color w:val="auto"/>
              </w:rPr>
            </w:pPr>
            <w:bookmarkStart w:id="0" w:name="_GoBack"/>
            <w:r w:rsidRPr="00C52A35">
              <w:rPr>
                <w:rFonts w:ascii="Times New Roman" w:eastAsia="Calibri" w:hAnsi="Times New Roman"/>
                <w:noProof/>
                <w:snapToGrid/>
                <w:color w:val="auto"/>
                <w:szCs w:val="24"/>
                <w:lang w:val="pt-BR" w:eastAsia="pt-BR" w:bidi="ar-SA"/>
              </w:rPr>
              <w:drawing>
                <wp:inline distT="0" distB="0" distL="0" distR="0" wp14:anchorId="031F0757" wp14:editId="586951BF">
                  <wp:extent cx="2122116" cy="2924175"/>
                  <wp:effectExtent l="0" t="0" r="0" b="0"/>
                  <wp:docPr id="20"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22116" cy="2924175"/>
                          </a:xfrm>
                          <a:prstGeom prst="rect">
                            <a:avLst/>
                          </a:prstGeom>
                          <a:noFill/>
                          <a:ln>
                            <a:noFill/>
                          </a:ln>
                        </pic:spPr>
                      </pic:pic>
                    </a:graphicData>
                  </a:graphic>
                </wp:inline>
              </w:drawing>
            </w:r>
            <w:bookmarkEnd w:id="0"/>
          </w:p>
          <w:p w:rsidR="008A05AE" w:rsidRPr="00C52A35" w:rsidRDefault="008A05AE" w:rsidP="001A13BC">
            <w:pPr>
              <w:pStyle w:val="MDPI52figure"/>
              <w:adjustRightInd w:val="0"/>
              <w:snapToGrid w:val="0"/>
              <w:rPr>
                <w:color w:val="auto"/>
                <w:sz w:val="20"/>
              </w:rPr>
            </w:pPr>
          </w:p>
        </w:tc>
        <w:tc>
          <w:tcPr>
            <w:tcW w:w="4780" w:type="dxa"/>
          </w:tcPr>
          <w:p w:rsidR="008A05AE" w:rsidRPr="00C52A35" w:rsidRDefault="008A05AE" w:rsidP="001A13BC">
            <w:pPr>
              <w:pStyle w:val="MDPI52figure"/>
              <w:adjustRightInd w:val="0"/>
              <w:snapToGrid w:val="0"/>
              <w:rPr>
                <w:color w:val="auto"/>
              </w:rPr>
            </w:pPr>
          </w:p>
          <w:p w:rsidR="008A05AE" w:rsidRPr="00C52A35" w:rsidRDefault="008A05AE" w:rsidP="001A13BC">
            <w:pPr>
              <w:pStyle w:val="MDPI52figure"/>
              <w:adjustRightInd w:val="0"/>
              <w:snapToGrid w:val="0"/>
              <w:rPr>
                <w:color w:val="auto"/>
                <w:sz w:val="20"/>
              </w:rPr>
            </w:pPr>
          </w:p>
        </w:tc>
      </w:tr>
    </w:tbl>
    <w:p w:rsidR="008A05AE" w:rsidRPr="00C52A35" w:rsidRDefault="008A05AE" w:rsidP="008A05AE">
      <w:pPr>
        <w:pStyle w:val="MDPI51figurecaption"/>
        <w:rPr>
          <w:color w:val="auto"/>
        </w:rPr>
      </w:pPr>
      <w:proofErr w:type="gramStart"/>
      <w:r w:rsidRPr="00C52A35">
        <w:rPr>
          <w:b/>
          <w:color w:val="auto"/>
        </w:rPr>
        <w:t xml:space="preserve">Figure </w:t>
      </w:r>
      <w:r w:rsidR="003768A3">
        <w:rPr>
          <w:b/>
          <w:color w:val="auto"/>
        </w:rPr>
        <w:t>3</w:t>
      </w:r>
      <w:r w:rsidRPr="00C52A35">
        <w:rPr>
          <w:b/>
          <w:color w:val="auto"/>
        </w:rPr>
        <w:t>.</w:t>
      </w:r>
      <w:proofErr w:type="gramEnd"/>
      <w:r w:rsidRPr="00C52A35">
        <w:rPr>
          <w:color w:val="auto"/>
        </w:rPr>
        <w:t xml:space="preserve"> </w:t>
      </w:r>
      <w:proofErr w:type="gramStart"/>
      <w:r w:rsidRPr="00C52A35">
        <w:rPr>
          <w:color w:val="auto"/>
        </w:rPr>
        <w:t>Final circuit.</w:t>
      </w:r>
      <w:proofErr w:type="gramEnd"/>
      <w:r w:rsidRPr="00C52A35">
        <w:rPr>
          <w:color w:val="auto"/>
        </w:rPr>
        <w:t xml:space="preserve"> </w:t>
      </w:r>
    </w:p>
    <w:p w:rsidR="008A05AE" w:rsidRPr="00C52A35" w:rsidRDefault="008A05AE" w:rsidP="008A05AE">
      <w:pPr>
        <w:pStyle w:val="MDPI51figurecaption"/>
        <w:ind w:left="0" w:firstLine="420"/>
        <w:rPr>
          <w:color w:val="auto"/>
        </w:rPr>
      </w:pPr>
      <w:r w:rsidRPr="00C52A35">
        <w:rPr>
          <w:color w:val="auto"/>
        </w:rPr>
        <w:t xml:space="preserve">As can be seen, the circuit was fixed to the computer power supply generating 12 V and 100 W </w:t>
      </w:r>
      <w:proofErr w:type="gramStart"/>
      <w:r w:rsidRPr="00C52A35">
        <w:rPr>
          <w:color w:val="auto"/>
        </w:rPr>
        <w:t>power</w:t>
      </w:r>
      <w:proofErr w:type="gramEnd"/>
      <w:r w:rsidRPr="00C52A35">
        <w:rPr>
          <w:color w:val="auto"/>
        </w:rPr>
        <w:t>. When the guide-wire was connected to this circuit, a pulsating current was generated in the wire.</w:t>
      </w:r>
    </w:p>
    <w:p w:rsidR="008A05AE" w:rsidRPr="00C52A35" w:rsidRDefault="008A05AE" w:rsidP="008A05AE">
      <w:pPr>
        <w:pStyle w:val="MDPI23heading3"/>
        <w:rPr>
          <w:color w:val="auto"/>
        </w:rPr>
      </w:pPr>
      <w:r w:rsidRPr="00C52A35">
        <w:rPr>
          <w:color w:val="auto"/>
        </w:rPr>
        <w:t>Circuit 2</w:t>
      </w:r>
    </w:p>
    <w:p w:rsidR="008A05AE" w:rsidRPr="00C52A35" w:rsidRDefault="008A05AE" w:rsidP="008A05AE">
      <w:pPr>
        <w:pStyle w:val="MDPI51figurecaption"/>
        <w:ind w:left="0" w:firstLine="420"/>
        <w:rPr>
          <w:color w:val="auto"/>
        </w:rPr>
      </w:pPr>
      <w:r w:rsidRPr="00C52A35">
        <w:rPr>
          <w:color w:val="auto"/>
        </w:rPr>
        <w:t>Circuit 2 was responsible for amplifying the signal from the coils. This signal was a sine wave of voltage created by the magnetic field generated by the pulsating square wave current that ran through the guide-wire. This circuit was also responsible for rectifying the coil signal voltage and sending an analog signal to the microcontroller. The microcontroller in turn processed and determined the distance from Coils 1 and 2 to the guide-wire.</w:t>
      </w:r>
    </w:p>
    <w:p w:rsidR="008A05AE" w:rsidRPr="00C52A35" w:rsidRDefault="008A05AE" w:rsidP="008A05AE">
      <w:pPr>
        <w:pStyle w:val="MDPI51figurecaption"/>
        <w:ind w:left="0" w:firstLine="420"/>
        <w:rPr>
          <w:color w:val="auto"/>
        </w:rPr>
      </w:pPr>
      <w:r w:rsidRPr="00C52A35">
        <w:rPr>
          <w:color w:val="auto"/>
        </w:rPr>
        <w:t>This circuit was composed of an amplifier stage achieved through the use of the amplifier circuit TDA2003. However, this amplifier required extra components such as resistors and capacitors to enable its operation. The figure below shows the amplifier circuit diagram:</w:t>
      </w:r>
    </w:p>
    <w:tbl>
      <w:tblPr>
        <w:tblW w:w="0" w:type="auto"/>
        <w:tblLook w:val="04A0" w:firstRow="1" w:lastRow="0" w:firstColumn="1" w:lastColumn="0" w:noHBand="0" w:noVBand="1"/>
      </w:tblPr>
      <w:tblGrid>
        <w:gridCol w:w="7146"/>
        <w:gridCol w:w="1574"/>
      </w:tblGrid>
      <w:tr w:rsidR="008A05AE" w:rsidRPr="00C52A35" w:rsidTr="001A13BC">
        <w:tc>
          <w:tcPr>
            <w:tcW w:w="4779" w:type="dxa"/>
          </w:tcPr>
          <w:p w:rsidR="008A05AE" w:rsidRPr="00C52A35" w:rsidRDefault="008A05AE" w:rsidP="001A13BC">
            <w:pPr>
              <w:pStyle w:val="MDPI52figure"/>
              <w:adjustRightInd w:val="0"/>
              <w:snapToGrid w:val="0"/>
              <w:rPr>
                <w:color w:val="auto"/>
              </w:rPr>
            </w:pPr>
            <w:r w:rsidRPr="00C52A35">
              <w:rPr>
                <w:rFonts w:ascii="Times New Roman" w:eastAsia="Calibri" w:hAnsi="Times New Roman"/>
                <w:noProof/>
                <w:snapToGrid/>
                <w:color w:val="auto"/>
                <w:szCs w:val="24"/>
                <w:lang w:val="pt-BR" w:eastAsia="pt-BR" w:bidi="ar-SA"/>
              </w:rPr>
              <w:lastRenderedPageBreak/>
              <w:drawing>
                <wp:inline distT="0" distB="0" distL="0" distR="0" wp14:anchorId="478867A6" wp14:editId="56FD382D">
                  <wp:extent cx="4391025" cy="3324225"/>
                  <wp:effectExtent l="0" t="0" r="9525" b="9525"/>
                  <wp:docPr id="160" name="Imagem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1025" cy="3324225"/>
                          </a:xfrm>
                          <a:prstGeom prst="rect">
                            <a:avLst/>
                          </a:prstGeom>
                          <a:noFill/>
                          <a:ln>
                            <a:noFill/>
                          </a:ln>
                        </pic:spPr>
                      </pic:pic>
                    </a:graphicData>
                  </a:graphic>
                </wp:inline>
              </w:drawing>
            </w:r>
          </w:p>
          <w:p w:rsidR="008A05AE" w:rsidRPr="00C52A35" w:rsidRDefault="008A05AE" w:rsidP="001A13BC">
            <w:pPr>
              <w:pStyle w:val="MDPI52figure"/>
              <w:adjustRightInd w:val="0"/>
              <w:snapToGrid w:val="0"/>
              <w:rPr>
                <w:color w:val="auto"/>
                <w:sz w:val="20"/>
              </w:rPr>
            </w:pPr>
          </w:p>
        </w:tc>
        <w:tc>
          <w:tcPr>
            <w:tcW w:w="4780" w:type="dxa"/>
          </w:tcPr>
          <w:p w:rsidR="008A05AE" w:rsidRPr="00C52A35" w:rsidRDefault="008A05AE" w:rsidP="001A13BC">
            <w:pPr>
              <w:pStyle w:val="MDPI52figure"/>
              <w:adjustRightInd w:val="0"/>
              <w:snapToGrid w:val="0"/>
              <w:rPr>
                <w:color w:val="auto"/>
              </w:rPr>
            </w:pPr>
          </w:p>
          <w:p w:rsidR="008A05AE" w:rsidRPr="00C52A35" w:rsidRDefault="008A05AE" w:rsidP="001A13BC">
            <w:pPr>
              <w:pStyle w:val="MDPI52figure"/>
              <w:adjustRightInd w:val="0"/>
              <w:snapToGrid w:val="0"/>
              <w:rPr>
                <w:color w:val="auto"/>
                <w:sz w:val="20"/>
              </w:rPr>
            </w:pPr>
          </w:p>
        </w:tc>
      </w:tr>
    </w:tbl>
    <w:p w:rsidR="008A05AE" w:rsidRPr="00C52A35" w:rsidRDefault="008A05AE" w:rsidP="008A05AE">
      <w:pPr>
        <w:pStyle w:val="MDPI51figurecaption"/>
        <w:rPr>
          <w:color w:val="auto"/>
        </w:rPr>
      </w:pPr>
      <w:proofErr w:type="gramStart"/>
      <w:r w:rsidRPr="00C52A35">
        <w:rPr>
          <w:b/>
          <w:color w:val="auto"/>
        </w:rPr>
        <w:t xml:space="preserve">Figure </w:t>
      </w:r>
      <w:r w:rsidR="003768A3">
        <w:rPr>
          <w:b/>
          <w:color w:val="auto"/>
        </w:rPr>
        <w:t>4</w:t>
      </w:r>
      <w:r w:rsidRPr="00C52A35">
        <w:rPr>
          <w:b/>
          <w:color w:val="auto"/>
        </w:rPr>
        <w:t>.</w:t>
      </w:r>
      <w:proofErr w:type="gramEnd"/>
      <w:r w:rsidRPr="00C52A35">
        <w:rPr>
          <w:color w:val="auto"/>
        </w:rPr>
        <w:t xml:space="preserve"> Signal amplifier circuit. </w:t>
      </w:r>
    </w:p>
    <w:p w:rsidR="008A05AE" w:rsidRPr="00C52A35" w:rsidRDefault="008A05AE" w:rsidP="008A05AE">
      <w:pPr>
        <w:pStyle w:val="MDPI51figurecaption"/>
        <w:ind w:left="0" w:firstLine="420"/>
        <w:rPr>
          <w:color w:val="auto"/>
        </w:rPr>
      </w:pPr>
      <w:r w:rsidRPr="00C52A35">
        <w:rPr>
          <w:color w:val="auto"/>
        </w:rPr>
        <w:t xml:space="preserve">Two amplifier stages were used in Circuit 2, so the circuit shown in the figure above was repeated. Each step was responsible for amplifying the voltages of a coil. One terminal of a coil was connected to </w:t>
      </w:r>
      <w:proofErr w:type="gramStart"/>
      <w:r w:rsidRPr="00C52A35">
        <w:rPr>
          <w:color w:val="auto"/>
        </w:rPr>
        <w:t>Vi</w:t>
      </w:r>
      <w:proofErr w:type="gramEnd"/>
      <w:r w:rsidRPr="00C52A35">
        <w:rPr>
          <w:color w:val="auto"/>
        </w:rPr>
        <w:t xml:space="preserve"> and the other terminal to the circuit earth. Vs was connected to the 12 V battery supply. The speaker RL shown connected in the circuit diagram above was not used in this design. The node connecting the capacitors C4 and C5 of the amplifier stage was connected in the rectification step.</w:t>
      </w:r>
    </w:p>
    <w:p w:rsidR="008A05AE" w:rsidRPr="00C52A35" w:rsidRDefault="008A05AE" w:rsidP="008A05AE">
      <w:pPr>
        <w:pStyle w:val="MDPI51figurecaption"/>
        <w:ind w:left="0" w:firstLine="420"/>
        <w:rPr>
          <w:color w:val="auto"/>
        </w:rPr>
      </w:pPr>
      <w:r w:rsidRPr="00C52A35">
        <w:rPr>
          <w:color w:val="auto"/>
        </w:rPr>
        <w:t xml:space="preserve">This stage was composed of a TIL 111 </w:t>
      </w:r>
      <w:proofErr w:type="gramStart"/>
      <w:r w:rsidRPr="00C52A35">
        <w:rPr>
          <w:color w:val="auto"/>
        </w:rPr>
        <w:t>CI,</w:t>
      </w:r>
      <w:proofErr w:type="gramEnd"/>
      <w:r w:rsidRPr="00C52A35">
        <w:rPr>
          <w:color w:val="auto"/>
        </w:rPr>
        <w:t xml:space="preserve"> the node connecting the capacitors C4 and C5 was connected directly to the resistor terminal of 330R in the figure below:</w:t>
      </w:r>
    </w:p>
    <w:tbl>
      <w:tblPr>
        <w:tblW w:w="0" w:type="auto"/>
        <w:tblLook w:val="04A0" w:firstRow="1" w:lastRow="0" w:firstColumn="1" w:lastColumn="0" w:noHBand="0" w:noVBand="1"/>
      </w:tblPr>
      <w:tblGrid>
        <w:gridCol w:w="4813"/>
        <w:gridCol w:w="3907"/>
      </w:tblGrid>
      <w:tr w:rsidR="008A05AE" w:rsidRPr="00C52A35" w:rsidTr="001A13BC">
        <w:tc>
          <w:tcPr>
            <w:tcW w:w="4779" w:type="dxa"/>
          </w:tcPr>
          <w:p w:rsidR="008A05AE" w:rsidRPr="00C52A35" w:rsidRDefault="008A05AE" w:rsidP="001A13BC">
            <w:pPr>
              <w:pStyle w:val="MDPI52figure"/>
              <w:adjustRightInd w:val="0"/>
              <w:snapToGrid w:val="0"/>
              <w:rPr>
                <w:color w:val="auto"/>
              </w:rPr>
            </w:pPr>
            <w:r w:rsidRPr="00C52A35">
              <w:rPr>
                <w:rFonts w:ascii="Times New Roman" w:eastAsia="Calibri" w:hAnsi="Times New Roman"/>
                <w:noProof/>
                <w:snapToGrid/>
                <w:color w:val="auto"/>
                <w:szCs w:val="24"/>
                <w:lang w:val="pt-BR" w:eastAsia="pt-BR" w:bidi="ar-SA"/>
              </w:rPr>
              <w:drawing>
                <wp:inline distT="0" distB="0" distL="0" distR="0" wp14:anchorId="41D427DE" wp14:editId="030A4F7C">
                  <wp:extent cx="2919386" cy="2066925"/>
                  <wp:effectExtent l="0" t="0" r="0" b="0"/>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1055" cy="2068107"/>
                          </a:xfrm>
                          <a:prstGeom prst="rect">
                            <a:avLst/>
                          </a:prstGeom>
                          <a:noFill/>
                          <a:ln>
                            <a:noFill/>
                          </a:ln>
                        </pic:spPr>
                      </pic:pic>
                    </a:graphicData>
                  </a:graphic>
                </wp:inline>
              </w:drawing>
            </w:r>
          </w:p>
          <w:p w:rsidR="008A05AE" w:rsidRPr="00C52A35" w:rsidRDefault="008A05AE" w:rsidP="001A13BC">
            <w:pPr>
              <w:pStyle w:val="MDPI52figure"/>
              <w:adjustRightInd w:val="0"/>
              <w:snapToGrid w:val="0"/>
              <w:rPr>
                <w:color w:val="auto"/>
                <w:sz w:val="20"/>
              </w:rPr>
            </w:pPr>
          </w:p>
        </w:tc>
        <w:tc>
          <w:tcPr>
            <w:tcW w:w="4780" w:type="dxa"/>
          </w:tcPr>
          <w:p w:rsidR="008A05AE" w:rsidRPr="00C52A35" w:rsidRDefault="008A05AE" w:rsidP="001A13BC">
            <w:pPr>
              <w:pStyle w:val="MDPI52figure"/>
              <w:adjustRightInd w:val="0"/>
              <w:snapToGrid w:val="0"/>
              <w:rPr>
                <w:color w:val="auto"/>
              </w:rPr>
            </w:pPr>
          </w:p>
          <w:p w:rsidR="008A05AE" w:rsidRPr="00C52A35" w:rsidRDefault="008A05AE" w:rsidP="001A13BC">
            <w:pPr>
              <w:pStyle w:val="MDPI52figure"/>
              <w:adjustRightInd w:val="0"/>
              <w:snapToGrid w:val="0"/>
              <w:rPr>
                <w:color w:val="auto"/>
                <w:sz w:val="20"/>
              </w:rPr>
            </w:pPr>
          </w:p>
        </w:tc>
      </w:tr>
    </w:tbl>
    <w:p w:rsidR="008A05AE" w:rsidRPr="00C52A35" w:rsidRDefault="008A05AE" w:rsidP="008A05AE">
      <w:pPr>
        <w:pStyle w:val="MDPI51figurecaption"/>
        <w:rPr>
          <w:color w:val="auto"/>
        </w:rPr>
      </w:pPr>
      <w:proofErr w:type="gramStart"/>
      <w:r w:rsidRPr="00C52A35">
        <w:rPr>
          <w:b/>
          <w:color w:val="auto"/>
        </w:rPr>
        <w:t xml:space="preserve">Figure </w:t>
      </w:r>
      <w:r w:rsidR="003768A3">
        <w:rPr>
          <w:b/>
          <w:color w:val="auto"/>
        </w:rPr>
        <w:t>5</w:t>
      </w:r>
      <w:r w:rsidRPr="00C52A35">
        <w:rPr>
          <w:b/>
          <w:color w:val="auto"/>
        </w:rPr>
        <w:t>.</w:t>
      </w:r>
      <w:proofErr w:type="gramEnd"/>
      <w:r w:rsidRPr="00C52A35">
        <w:rPr>
          <w:color w:val="auto"/>
        </w:rPr>
        <w:t xml:space="preserve"> Noise filter with CI TIL 111</w:t>
      </w:r>
    </w:p>
    <w:p w:rsidR="008A05AE" w:rsidRPr="00C52A35" w:rsidRDefault="008A05AE" w:rsidP="008A05AE">
      <w:pPr>
        <w:pStyle w:val="MDPI51figurecaption"/>
        <w:ind w:left="0" w:firstLine="420"/>
        <w:rPr>
          <w:color w:val="auto"/>
        </w:rPr>
      </w:pPr>
      <w:r w:rsidRPr="00C52A35">
        <w:rPr>
          <w:color w:val="auto"/>
        </w:rPr>
        <w:t>This circuit receives the amplified voltage at port 1. This voltage lights an integrated LED in the circuit and thus generates a continuous voltage at port 4 of the IC. Likewise a repeat of the rectification circuit was incorporated in order to rectify and stabilize the amplified voltages of the two coils.</w:t>
      </w:r>
    </w:p>
    <w:p w:rsidR="008A05AE" w:rsidRPr="00C52A35" w:rsidRDefault="008A05AE" w:rsidP="008A05AE">
      <w:pPr>
        <w:pStyle w:val="MDPI51figurecaption"/>
        <w:ind w:left="0" w:firstLine="420"/>
        <w:rPr>
          <w:color w:val="auto"/>
        </w:rPr>
      </w:pPr>
      <w:r w:rsidRPr="00C52A35">
        <w:rPr>
          <w:color w:val="auto"/>
        </w:rPr>
        <w:lastRenderedPageBreak/>
        <w:t>The figure below shows the layout of the circuit designed using the Proteus Ares software:</w:t>
      </w:r>
    </w:p>
    <w:tbl>
      <w:tblPr>
        <w:tblW w:w="0" w:type="auto"/>
        <w:tblLook w:val="04A0" w:firstRow="1" w:lastRow="0" w:firstColumn="1" w:lastColumn="0" w:noHBand="0" w:noVBand="1"/>
      </w:tblPr>
      <w:tblGrid>
        <w:gridCol w:w="8151"/>
        <w:gridCol w:w="569"/>
      </w:tblGrid>
      <w:tr w:rsidR="008A05AE" w:rsidRPr="00C52A35" w:rsidTr="001A13BC">
        <w:tc>
          <w:tcPr>
            <w:tcW w:w="4779" w:type="dxa"/>
          </w:tcPr>
          <w:p w:rsidR="008A05AE" w:rsidRPr="00C52A35" w:rsidRDefault="008A05AE" w:rsidP="001A13BC">
            <w:pPr>
              <w:pStyle w:val="MDPI52figure"/>
              <w:adjustRightInd w:val="0"/>
              <w:snapToGrid w:val="0"/>
              <w:rPr>
                <w:color w:val="auto"/>
              </w:rPr>
            </w:pPr>
            <w:r w:rsidRPr="00C52A35">
              <w:rPr>
                <w:rFonts w:ascii="Times New Roman" w:hAnsi="Times New Roman"/>
                <w:snapToGrid/>
                <w:color w:val="auto"/>
                <w:szCs w:val="24"/>
                <w:lang w:eastAsia="en-US" w:bidi="ar-SA"/>
              </w:rPr>
              <w:object w:dxaOrig="6930" w:dyaOrig="4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pt;height:275.1pt" o:ole="">
                  <v:imagedata r:id="rId10" o:title=""/>
                </v:shape>
                <o:OLEObject Type="Embed" ProgID="PBrush" ShapeID="_x0000_i1025" DrawAspect="Content" ObjectID="_1628948483" r:id="rId11"/>
              </w:object>
            </w:r>
          </w:p>
          <w:p w:rsidR="008A05AE" w:rsidRPr="00C52A35" w:rsidRDefault="008A05AE" w:rsidP="001A13BC">
            <w:pPr>
              <w:pStyle w:val="MDPI52figure"/>
              <w:adjustRightInd w:val="0"/>
              <w:snapToGrid w:val="0"/>
              <w:rPr>
                <w:color w:val="auto"/>
                <w:sz w:val="20"/>
              </w:rPr>
            </w:pPr>
          </w:p>
        </w:tc>
        <w:tc>
          <w:tcPr>
            <w:tcW w:w="4780" w:type="dxa"/>
          </w:tcPr>
          <w:p w:rsidR="008A05AE" w:rsidRPr="00C52A35" w:rsidRDefault="008A05AE" w:rsidP="001A13BC">
            <w:pPr>
              <w:pStyle w:val="MDPI52figure"/>
              <w:adjustRightInd w:val="0"/>
              <w:snapToGrid w:val="0"/>
              <w:rPr>
                <w:color w:val="auto"/>
              </w:rPr>
            </w:pPr>
          </w:p>
          <w:p w:rsidR="008A05AE" w:rsidRPr="00C52A35" w:rsidRDefault="008A05AE" w:rsidP="001A13BC">
            <w:pPr>
              <w:pStyle w:val="MDPI52figure"/>
              <w:adjustRightInd w:val="0"/>
              <w:snapToGrid w:val="0"/>
              <w:rPr>
                <w:color w:val="auto"/>
                <w:sz w:val="20"/>
              </w:rPr>
            </w:pPr>
          </w:p>
        </w:tc>
      </w:tr>
    </w:tbl>
    <w:p w:rsidR="008A05AE" w:rsidRPr="00C52A35" w:rsidRDefault="008A05AE" w:rsidP="008A05AE">
      <w:pPr>
        <w:pStyle w:val="MDPI51figurecaption"/>
        <w:rPr>
          <w:color w:val="auto"/>
        </w:rPr>
      </w:pPr>
      <w:proofErr w:type="gramStart"/>
      <w:r w:rsidRPr="00C52A35">
        <w:rPr>
          <w:b/>
          <w:color w:val="auto"/>
        </w:rPr>
        <w:t xml:space="preserve">Figure </w:t>
      </w:r>
      <w:r w:rsidR="003768A3">
        <w:rPr>
          <w:b/>
          <w:color w:val="auto"/>
        </w:rPr>
        <w:t>6</w:t>
      </w:r>
      <w:r w:rsidRPr="00C52A35">
        <w:rPr>
          <w:b/>
          <w:color w:val="auto"/>
        </w:rPr>
        <w:t>.</w:t>
      </w:r>
      <w:proofErr w:type="gramEnd"/>
      <w:r w:rsidRPr="00C52A35">
        <w:rPr>
          <w:color w:val="auto"/>
        </w:rPr>
        <w:t xml:space="preserve"> Layout of circuit 2 generated in Proteus Ares</w:t>
      </w:r>
    </w:p>
    <w:p w:rsidR="008A05AE" w:rsidRPr="00C52A35" w:rsidRDefault="008A05AE" w:rsidP="008A05AE">
      <w:pPr>
        <w:pStyle w:val="MDPI51figurecaption"/>
        <w:ind w:left="0" w:firstLine="420"/>
        <w:rPr>
          <w:color w:val="auto"/>
        </w:rPr>
      </w:pPr>
      <w:r w:rsidRPr="00C52A35">
        <w:rPr>
          <w:color w:val="auto"/>
        </w:rPr>
        <w:t>The following figure shows the list of materials used to construct the circuit board</w:t>
      </w:r>
    </w:p>
    <w:tbl>
      <w:tblPr>
        <w:tblW w:w="0" w:type="auto"/>
        <w:tblLook w:val="04A0" w:firstRow="1" w:lastRow="0" w:firstColumn="1" w:lastColumn="0" w:noHBand="0" w:noVBand="1"/>
      </w:tblPr>
      <w:tblGrid>
        <w:gridCol w:w="6906"/>
        <w:gridCol w:w="1814"/>
      </w:tblGrid>
      <w:tr w:rsidR="008A05AE" w:rsidRPr="00C52A35" w:rsidTr="001A13BC">
        <w:tc>
          <w:tcPr>
            <w:tcW w:w="4779" w:type="dxa"/>
          </w:tcPr>
          <w:p w:rsidR="008A05AE" w:rsidRPr="00C52A35" w:rsidRDefault="008A05AE" w:rsidP="001A13BC">
            <w:pPr>
              <w:pStyle w:val="MDPI52figure"/>
              <w:adjustRightInd w:val="0"/>
              <w:snapToGrid w:val="0"/>
              <w:rPr>
                <w:color w:val="auto"/>
              </w:rPr>
            </w:pPr>
            <w:r w:rsidRPr="00C52A35">
              <w:rPr>
                <w:rFonts w:ascii="Times New Roman" w:eastAsia="Calibri" w:hAnsi="Times New Roman"/>
                <w:noProof/>
                <w:snapToGrid/>
                <w:color w:val="auto"/>
                <w:szCs w:val="24"/>
                <w:lang w:val="pt-BR" w:eastAsia="pt-BR" w:bidi="ar-SA"/>
              </w:rPr>
              <w:lastRenderedPageBreak/>
              <w:drawing>
                <wp:inline distT="0" distB="0" distL="0" distR="0" wp14:anchorId="43B9AA3B" wp14:editId="44C46B2E">
                  <wp:extent cx="4248150" cy="4381500"/>
                  <wp:effectExtent l="0" t="0" r="0" b="0"/>
                  <wp:docPr id="162" name="Image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8150" cy="4381500"/>
                          </a:xfrm>
                          <a:prstGeom prst="rect">
                            <a:avLst/>
                          </a:prstGeom>
                          <a:noFill/>
                          <a:ln>
                            <a:noFill/>
                          </a:ln>
                        </pic:spPr>
                      </pic:pic>
                    </a:graphicData>
                  </a:graphic>
                </wp:inline>
              </w:drawing>
            </w:r>
          </w:p>
          <w:p w:rsidR="008A05AE" w:rsidRPr="00C52A35" w:rsidRDefault="008A05AE" w:rsidP="001A13BC">
            <w:pPr>
              <w:pStyle w:val="MDPI52figure"/>
              <w:adjustRightInd w:val="0"/>
              <w:snapToGrid w:val="0"/>
              <w:rPr>
                <w:color w:val="auto"/>
                <w:sz w:val="20"/>
              </w:rPr>
            </w:pPr>
          </w:p>
        </w:tc>
        <w:tc>
          <w:tcPr>
            <w:tcW w:w="4780" w:type="dxa"/>
          </w:tcPr>
          <w:p w:rsidR="008A05AE" w:rsidRPr="00C52A35" w:rsidRDefault="008A05AE" w:rsidP="001A13BC">
            <w:pPr>
              <w:pStyle w:val="MDPI52figure"/>
              <w:adjustRightInd w:val="0"/>
              <w:snapToGrid w:val="0"/>
              <w:rPr>
                <w:color w:val="auto"/>
              </w:rPr>
            </w:pPr>
          </w:p>
          <w:p w:rsidR="008A05AE" w:rsidRPr="00C52A35" w:rsidRDefault="008A05AE" w:rsidP="001A13BC">
            <w:pPr>
              <w:pStyle w:val="MDPI52figure"/>
              <w:adjustRightInd w:val="0"/>
              <w:snapToGrid w:val="0"/>
              <w:rPr>
                <w:color w:val="auto"/>
                <w:sz w:val="20"/>
              </w:rPr>
            </w:pPr>
          </w:p>
        </w:tc>
      </w:tr>
    </w:tbl>
    <w:p w:rsidR="008A05AE" w:rsidRPr="00C52A35" w:rsidRDefault="008A05AE" w:rsidP="008A05AE">
      <w:pPr>
        <w:pStyle w:val="MDPI51figurecaption"/>
        <w:rPr>
          <w:color w:val="auto"/>
        </w:rPr>
      </w:pPr>
      <w:proofErr w:type="gramStart"/>
      <w:r w:rsidRPr="00C52A35">
        <w:rPr>
          <w:b/>
          <w:color w:val="auto"/>
        </w:rPr>
        <w:t xml:space="preserve">Figure </w:t>
      </w:r>
      <w:r w:rsidR="003768A3">
        <w:rPr>
          <w:b/>
          <w:color w:val="auto"/>
        </w:rPr>
        <w:t>7</w:t>
      </w:r>
      <w:r w:rsidRPr="00C52A35">
        <w:rPr>
          <w:b/>
          <w:color w:val="auto"/>
        </w:rPr>
        <w:t>.</w:t>
      </w:r>
      <w:proofErr w:type="gramEnd"/>
      <w:r w:rsidRPr="00C52A35">
        <w:rPr>
          <w:color w:val="auto"/>
        </w:rPr>
        <w:t xml:space="preserve"> Component list </w:t>
      </w:r>
    </w:p>
    <w:p w:rsidR="008A05AE" w:rsidRPr="00C52A35" w:rsidRDefault="008A05AE" w:rsidP="008A05AE">
      <w:pPr>
        <w:pStyle w:val="MDPI51figurecaption"/>
        <w:ind w:left="0" w:firstLine="420"/>
        <w:rPr>
          <w:color w:val="auto"/>
        </w:rPr>
      </w:pPr>
      <w:r w:rsidRPr="00C52A35">
        <w:rPr>
          <w:color w:val="auto"/>
        </w:rPr>
        <w:t>These components were of course soldered to the board.</w:t>
      </w:r>
    </w:p>
    <w:p w:rsidR="008A05AE" w:rsidRPr="00C52A35" w:rsidRDefault="008A05AE" w:rsidP="008A05AE">
      <w:pPr>
        <w:pStyle w:val="MDPI51figurecaption"/>
        <w:rPr>
          <w:color w:val="auto"/>
        </w:rPr>
      </w:pPr>
      <w:r w:rsidRPr="00C52A35">
        <w:rPr>
          <w:color w:val="auto"/>
        </w:rPr>
        <w:t>The figures below show the design of the circuit board and the actual circuit board as constructed:</w:t>
      </w:r>
    </w:p>
    <w:tbl>
      <w:tblPr>
        <w:tblW w:w="0" w:type="auto"/>
        <w:tblLook w:val="04A0" w:firstRow="1" w:lastRow="0" w:firstColumn="1" w:lastColumn="0" w:noHBand="0" w:noVBand="1"/>
      </w:tblPr>
      <w:tblGrid>
        <w:gridCol w:w="4381"/>
        <w:gridCol w:w="4339"/>
      </w:tblGrid>
      <w:tr w:rsidR="008A05AE" w:rsidRPr="00C52A35" w:rsidTr="001A13BC">
        <w:tc>
          <w:tcPr>
            <w:tcW w:w="4779" w:type="dxa"/>
          </w:tcPr>
          <w:p w:rsidR="008A05AE" w:rsidRPr="00C52A35" w:rsidRDefault="008A05AE" w:rsidP="001A13BC">
            <w:pPr>
              <w:pStyle w:val="MDPI52figure"/>
              <w:adjustRightInd w:val="0"/>
              <w:snapToGrid w:val="0"/>
              <w:rPr>
                <w:color w:val="auto"/>
              </w:rPr>
            </w:pPr>
            <w:r w:rsidRPr="00C52A35">
              <w:rPr>
                <w:rFonts w:ascii="Times New Roman" w:eastAsia="Calibri" w:hAnsi="Times New Roman"/>
                <w:noProof/>
                <w:snapToGrid/>
                <w:color w:val="auto"/>
                <w:szCs w:val="24"/>
                <w:lang w:val="pt-BR" w:eastAsia="pt-BR" w:bidi="ar-SA"/>
              </w:rPr>
              <w:drawing>
                <wp:inline distT="0" distB="0" distL="0" distR="0" wp14:anchorId="1A6C0035" wp14:editId="3C50A255">
                  <wp:extent cx="1914525" cy="3019552"/>
                  <wp:effectExtent l="0" t="0" r="0" b="9525"/>
                  <wp:docPr id="164" name="Image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4525" cy="3019552"/>
                          </a:xfrm>
                          <a:prstGeom prst="rect">
                            <a:avLst/>
                          </a:prstGeom>
                          <a:noFill/>
                          <a:ln>
                            <a:noFill/>
                          </a:ln>
                        </pic:spPr>
                      </pic:pic>
                    </a:graphicData>
                  </a:graphic>
                </wp:inline>
              </w:drawing>
            </w:r>
          </w:p>
          <w:p w:rsidR="008A05AE" w:rsidRPr="00C52A35" w:rsidRDefault="008A05AE" w:rsidP="001A13BC">
            <w:pPr>
              <w:pStyle w:val="MDPI52figure"/>
              <w:adjustRightInd w:val="0"/>
              <w:snapToGrid w:val="0"/>
              <w:rPr>
                <w:color w:val="auto"/>
                <w:sz w:val="20"/>
              </w:rPr>
            </w:pPr>
            <w:r w:rsidRPr="00C52A35">
              <w:rPr>
                <w:color w:val="auto"/>
                <w:sz w:val="20"/>
              </w:rPr>
              <w:lastRenderedPageBreak/>
              <w:t>(</w:t>
            </w:r>
            <w:r w:rsidRPr="00C52A35">
              <w:rPr>
                <w:b/>
                <w:color w:val="auto"/>
                <w:sz w:val="20"/>
              </w:rPr>
              <w:t>a</w:t>
            </w:r>
            <w:r w:rsidRPr="00C52A35">
              <w:rPr>
                <w:color w:val="auto"/>
                <w:sz w:val="20"/>
              </w:rPr>
              <w:t>)</w:t>
            </w:r>
          </w:p>
        </w:tc>
        <w:tc>
          <w:tcPr>
            <w:tcW w:w="4780" w:type="dxa"/>
          </w:tcPr>
          <w:p w:rsidR="008A05AE" w:rsidRPr="00C52A35" w:rsidRDefault="008A05AE" w:rsidP="001A13BC">
            <w:pPr>
              <w:pStyle w:val="MDPI52figure"/>
              <w:adjustRightInd w:val="0"/>
              <w:snapToGrid w:val="0"/>
              <w:rPr>
                <w:color w:val="auto"/>
              </w:rPr>
            </w:pPr>
            <w:r w:rsidRPr="00C52A35">
              <w:rPr>
                <w:rFonts w:ascii="Times New Roman" w:eastAsia="Calibri" w:hAnsi="Times New Roman"/>
                <w:noProof/>
                <w:snapToGrid/>
                <w:color w:val="auto"/>
                <w:szCs w:val="24"/>
                <w:lang w:val="pt-BR" w:eastAsia="pt-BR" w:bidi="ar-SA"/>
              </w:rPr>
              <w:lastRenderedPageBreak/>
              <w:drawing>
                <wp:inline distT="0" distB="0" distL="0" distR="0" wp14:anchorId="7C706FBE" wp14:editId="007BB633">
                  <wp:extent cx="1809627" cy="2838450"/>
                  <wp:effectExtent l="0" t="0" r="635" b="0"/>
                  <wp:docPr id="163" name="Imagem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627" cy="2838450"/>
                          </a:xfrm>
                          <a:prstGeom prst="rect">
                            <a:avLst/>
                          </a:prstGeom>
                          <a:noFill/>
                          <a:ln>
                            <a:noFill/>
                          </a:ln>
                        </pic:spPr>
                      </pic:pic>
                    </a:graphicData>
                  </a:graphic>
                </wp:inline>
              </w:drawing>
            </w:r>
          </w:p>
          <w:p w:rsidR="008A05AE" w:rsidRPr="00C52A35" w:rsidRDefault="008A05AE" w:rsidP="001A13BC">
            <w:pPr>
              <w:pStyle w:val="MDPI52figure"/>
              <w:adjustRightInd w:val="0"/>
              <w:snapToGrid w:val="0"/>
              <w:rPr>
                <w:color w:val="auto"/>
                <w:sz w:val="20"/>
              </w:rPr>
            </w:pPr>
            <w:r w:rsidRPr="00C52A35">
              <w:rPr>
                <w:color w:val="auto"/>
                <w:sz w:val="20"/>
              </w:rPr>
              <w:t>(</w:t>
            </w:r>
            <w:r w:rsidRPr="00C52A35">
              <w:rPr>
                <w:b/>
                <w:color w:val="auto"/>
                <w:sz w:val="20"/>
              </w:rPr>
              <w:t>b</w:t>
            </w:r>
            <w:r w:rsidRPr="00C52A35">
              <w:rPr>
                <w:color w:val="auto"/>
                <w:sz w:val="20"/>
              </w:rPr>
              <w:t>)</w:t>
            </w:r>
          </w:p>
        </w:tc>
      </w:tr>
    </w:tbl>
    <w:p w:rsidR="008A05AE" w:rsidRPr="00C52A35" w:rsidRDefault="008A05AE" w:rsidP="008A05AE">
      <w:pPr>
        <w:pStyle w:val="MDPI51figurecaption"/>
        <w:rPr>
          <w:color w:val="auto"/>
        </w:rPr>
      </w:pPr>
      <w:proofErr w:type="gramStart"/>
      <w:r w:rsidRPr="00C52A35">
        <w:rPr>
          <w:b/>
          <w:color w:val="auto"/>
        </w:rPr>
        <w:lastRenderedPageBreak/>
        <w:t xml:space="preserve">Figure </w:t>
      </w:r>
      <w:r w:rsidR="003768A3">
        <w:rPr>
          <w:b/>
          <w:color w:val="auto"/>
        </w:rPr>
        <w:t>8</w:t>
      </w:r>
      <w:r w:rsidRPr="00C52A35">
        <w:rPr>
          <w:b/>
          <w:color w:val="auto"/>
        </w:rPr>
        <w:t>.</w:t>
      </w:r>
      <w:proofErr w:type="gramEnd"/>
      <w:r w:rsidRPr="00C52A35">
        <w:rPr>
          <w:color w:val="auto"/>
        </w:rPr>
        <w:t xml:space="preserve"> </w:t>
      </w:r>
      <w:proofErr w:type="gramStart"/>
      <w:r w:rsidRPr="00C52A35">
        <w:rPr>
          <w:color w:val="auto"/>
        </w:rPr>
        <w:t>(a) Component layout; (b) Printed circuit board.</w:t>
      </w:r>
      <w:proofErr w:type="gramEnd"/>
      <w:r w:rsidRPr="00C52A35">
        <w:rPr>
          <w:color w:val="auto"/>
        </w:rPr>
        <w:t xml:space="preserve"> </w:t>
      </w:r>
    </w:p>
    <w:p w:rsidR="008A05AE" w:rsidRPr="00C52A35" w:rsidRDefault="008A05AE" w:rsidP="008A05AE">
      <w:pPr>
        <w:pStyle w:val="MDPI23heading3"/>
        <w:rPr>
          <w:color w:val="auto"/>
        </w:rPr>
      </w:pPr>
      <w:r w:rsidRPr="00C52A35">
        <w:rPr>
          <w:color w:val="auto"/>
        </w:rPr>
        <w:t xml:space="preserve"> Circuit 3</w:t>
      </w:r>
    </w:p>
    <w:p w:rsidR="008A05AE" w:rsidRPr="00C52A35" w:rsidRDefault="008A05AE" w:rsidP="008A05AE">
      <w:pPr>
        <w:pStyle w:val="MDPI51figurecaption"/>
        <w:ind w:left="0" w:firstLine="420"/>
        <w:rPr>
          <w:color w:val="auto"/>
        </w:rPr>
      </w:pPr>
      <w:r w:rsidRPr="00C52A35">
        <w:rPr>
          <w:color w:val="auto"/>
        </w:rPr>
        <w:t>The next step was the creation of Circuit 3. Circuit 3 was responsible for receiving information from the amplification stage. Using this data, it would then feed the motors with the necessary voltage to keep the robot on its predetermined course. Note that if the left motor turned less than the right, the robot would turn to the left and vice versa. If the coils were not aligned and equidistant from the wire, this circuit, coupled to the Arduino UNO, would receive and process the information from Circuit 2, and would then send the necessary voltage to the motors in order to control their rotation.</w:t>
      </w:r>
    </w:p>
    <w:p w:rsidR="008A05AE" w:rsidRPr="00C52A35" w:rsidRDefault="008A05AE" w:rsidP="008A05AE">
      <w:pPr>
        <w:pStyle w:val="MDPI51figurecaption"/>
        <w:ind w:left="0" w:firstLine="420"/>
        <w:rPr>
          <w:color w:val="auto"/>
        </w:rPr>
      </w:pPr>
      <w:r w:rsidRPr="00C52A35">
        <w:rPr>
          <w:color w:val="auto"/>
        </w:rPr>
        <w:t>The driver module IBT_2 was used in this circuit. This module is a power amplifier for controlling motors with voltages that range from 12 V to 36 V with a current of up to 48 A. This module amplified the voltage coming from ports 3 and 5 of the Arduino, and controlled the motors of the robot through the voltage delivered to the motor terminals. For more information, please consult the component data sheet.</w:t>
      </w:r>
    </w:p>
    <w:p w:rsidR="008A05AE" w:rsidRPr="00C52A35" w:rsidRDefault="008A05AE" w:rsidP="008A05AE">
      <w:pPr>
        <w:pStyle w:val="MDPI51figurecaption"/>
        <w:ind w:left="0" w:firstLine="420"/>
        <w:rPr>
          <w:color w:val="auto"/>
        </w:rPr>
      </w:pPr>
      <w:r w:rsidRPr="00C52A35">
        <w:rPr>
          <w:color w:val="auto"/>
        </w:rPr>
        <w:t>The figure below shows the outline of the IBT_2 connections:</w:t>
      </w:r>
    </w:p>
    <w:tbl>
      <w:tblPr>
        <w:tblW w:w="0" w:type="auto"/>
        <w:tblLook w:val="04A0" w:firstRow="1" w:lastRow="0" w:firstColumn="1" w:lastColumn="0" w:noHBand="0" w:noVBand="1"/>
      </w:tblPr>
      <w:tblGrid>
        <w:gridCol w:w="6576"/>
        <w:gridCol w:w="2144"/>
      </w:tblGrid>
      <w:tr w:rsidR="008A05AE" w:rsidRPr="00C52A35" w:rsidTr="001A13BC">
        <w:tc>
          <w:tcPr>
            <w:tcW w:w="4779" w:type="dxa"/>
          </w:tcPr>
          <w:p w:rsidR="008A05AE" w:rsidRPr="00C52A35" w:rsidRDefault="008A05AE" w:rsidP="001A13BC">
            <w:pPr>
              <w:pStyle w:val="MDPI52figure"/>
              <w:adjustRightInd w:val="0"/>
              <w:snapToGrid w:val="0"/>
              <w:rPr>
                <w:color w:val="auto"/>
              </w:rPr>
            </w:pPr>
            <w:r w:rsidRPr="00C52A35">
              <w:rPr>
                <w:rFonts w:ascii="Times New Roman" w:eastAsia="Calibri" w:hAnsi="Times New Roman"/>
                <w:noProof/>
                <w:snapToGrid/>
                <w:color w:val="auto"/>
                <w:szCs w:val="24"/>
                <w:lang w:val="pt-BR" w:eastAsia="pt-BR" w:bidi="ar-SA"/>
              </w:rPr>
              <w:drawing>
                <wp:inline distT="0" distB="0" distL="0" distR="0" wp14:anchorId="6CC19BB7" wp14:editId="5A7FA55A">
                  <wp:extent cx="4034194" cy="3143250"/>
                  <wp:effectExtent l="0" t="0" r="4445"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4194" cy="3143250"/>
                          </a:xfrm>
                          <a:prstGeom prst="rect">
                            <a:avLst/>
                          </a:prstGeom>
                          <a:noFill/>
                          <a:ln>
                            <a:noFill/>
                          </a:ln>
                        </pic:spPr>
                      </pic:pic>
                    </a:graphicData>
                  </a:graphic>
                </wp:inline>
              </w:drawing>
            </w:r>
          </w:p>
          <w:p w:rsidR="008A05AE" w:rsidRPr="00C52A35" w:rsidRDefault="008A05AE" w:rsidP="001A13BC">
            <w:pPr>
              <w:pStyle w:val="MDPI52figure"/>
              <w:adjustRightInd w:val="0"/>
              <w:snapToGrid w:val="0"/>
              <w:rPr>
                <w:color w:val="auto"/>
                <w:sz w:val="20"/>
              </w:rPr>
            </w:pPr>
          </w:p>
        </w:tc>
        <w:tc>
          <w:tcPr>
            <w:tcW w:w="4780" w:type="dxa"/>
          </w:tcPr>
          <w:p w:rsidR="008A05AE" w:rsidRPr="00C52A35" w:rsidRDefault="008A05AE" w:rsidP="001A13BC">
            <w:pPr>
              <w:pStyle w:val="MDPI52figure"/>
              <w:adjustRightInd w:val="0"/>
              <w:snapToGrid w:val="0"/>
              <w:rPr>
                <w:color w:val="auto"/>
              </w:rPr>
            </w:pPr>
          </w:p>
          <w:p w:rsidR="008A05AE" w:rsidRPr="00C52A35" w:rsidRDefault="008A05AE" w:rsidP="001A13BC">
            <w:pPr>
              <w:pStyle w:val="MDPI52figure"/>
              <w:adjustRightInd w:val="0"/>
              <w:snapToGrid w:val="0"/>
              <w:rPr>
                <w:color w:val="auto"/>
                <w:sz w:val="20"/>
              </w:rPr>
            </w:pPr>
          </w:p>
        </w:tc>
      </w:tr>
    </w:tbl>
    <w:p w:rsidR="008A05AE" w:rsidRPr="00C52A35" w:rsidRDefault="008A05AE" w:rsidP="008A05AE">
      <w:pPr>
        <w:pStyle w:val="MDPI51figurecaption"/>
        <w:rPr>
          <w:color w:val="auto"/>
        </w:rPr>
      </w:pPr>
      <w:proofErr w:type="gramStart"/>
      <w:r w:rsidRPr="00C52A35">
        <w:rPr>
          <w:b/>
          <w:color w:val="auto"/>
        </w:rPr>
        <w:t xml:space="preserve">Figure </w:t>
      </w:r>
      <w:r w:rsidR="003768A3">
        <w:rPr>
          <w:b/>
          <w:color w:val="auto"/>
        </w:rPr>
        <w:t>9</w:t>
      </w:r>
      <w:r w:rsidRPr="00C52A35">
        <w:rPr>
          <w:b/>
          <w:color w:val="auto"/>
        </w:rPr>
        <w:t>.</w:t>
      </w:r>
      <w:proofErr w:type="gramEnd"/>
      <w:r w:rsidRPr="00C52A35">
        <w:rPr>
          <w:color w:val="auto"/>
        </w:rPr>
        <w:t xml:space="preserve"> </w:t>
      </w:r>
      <w:proofErr w:type="gramStart"/>
      <w:r w:rsidRPr="00C52A35">
        <w:rPr>
          <w:color w:val="auto"/>
        </w:rPr>
        <w:t>Circuit 3 sketch.</w:t>
      </w:r>
      <w:proofErr w:type="gramEnd"/>
      <w:r w:rsidRPr="00C52A35">
        <w:rPr>
          <w:color w:val="auto"/>
        </w:rPr>
        <w:t xml:space="preserve"> </w:t>
      </w:r>
    </w:p>
    <w:p w:rsidR="008A05AE" w:rsidRPr="00C52A35" w:rsidRDefault="008A05AE" w:rsidP="008A05AE">
      <w:pPr>
        <w:pStyle w:val="MDPI51figurecaption"/>
        <w:ind w:left="0" w:firstLine="420"/>
        <w:rPr>
          <w:color w:val="auto"/>
        </w:rPr>
      </w:pPr>
      <w:r w:rsidRPr="00C52A35">
        <w:rPr>
          <w:color w:val="auto"/>
        </w:rPr>
        <w:t xml:space="preserve">The M + and M- inputs were then connected to the motor terminals. </w:t>
      </w:r>
    </w:p>
    <w:tbl>
      <w:tblPr>
        <w:tblW w:w="0" w:type="auto"/>
        <w:tblLook w:val="04A0" w:firstRow="1" w:lastRow="0" w:firstColumn="1" w:lastColumn="0" w:noHBand="0" w:noVBand="1"/>
      </w:tblPr>
      <w:tblGrid>
        <w:gridCol w:w="4652"/>
        <w:gridCol w:w="4068"/>
      </w:tblGrid>
      <w:tr w:rsidR="008A05AE" w:rsidRPr="00C52A35" w:rsidTr="001A13BC">
        <w:tc>
          <w:tcPr>
            <w:tcW w:w="4779" w:type="dxa"/>
          </w:tcPr>
          <w:p w:rsidR="008A05AE" w:rsidRPr="00C52A35" w:rsidRDefault="008A05AE" w:rsidP="001A13BC">
            <w:pPr>
              <w:pStyle w:val="MDPI52figure"/>
              <w:adjustRightInd w:val="0"/>
              <w:snapToGrid w:val="0"/>
              <w:rPr>
                <w:color w:val="auto"/>
              </w:rPr>
            </w:pPr>
            <w:r w:rsidRPr="00C52A35">
              <w:rPr>
                <w:rFonts w:ascii="Times New Roman" w:eastAsia="Calibri" w:hAnsi="Times New Roman"/>
                <w:noProof/>
                <w:snapToGrid/>
                <w:color w:val="auto"/>
                <w:szCs w:val="24"/>
                <w:lang w:val="pt-BR" w:eastAsia="pt-BR" w:bidi="ar-SA"/>
              </w:rPr>
              <w:lastRenderedPageBreak/>
              <w:drawing>
                <wp:inline distT="0" distB="0" distL="0" distR="0" wp14:anchorId="2AAB08D5" wp14:editId="7E7EA2A6">
                  <wp:extent cx="2371725" cy="3438525"/>
                  <wp:effectExtent l="0" t="0" r="9525" b="9525"/>
                  <wp:docPr id="171" name="Imagem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1725" cy="3438525"/>
                          </a:xfrm>
                          <a:prstGeom prst="rect">
                            <a:avLst/>
                          </a:prstGeom>
                          <a:noFill/>
                          <a:ln>
                            <a:noFill/>
                          </a:ln>
                        </pic:spPr>
                      </pic:pic>
                    </a:graphicData>
                  </a:graphic>
                </wp:inline>
              </w:drawing>
            </w:r>
          </w:p>
          <w:p w:rsidR="008A05AE" w:rsidRPr="00C52A35" w:rsidRDefault="008A05AE" w:rsidP="001A13BC">
            <w:pPr>
              <w:pStyle w:val="MDPI52figure"/>
              <w:adjustRightInd w:val="0"/>
              <w:snapToGrid w:val="0"/>
              <w:rPr>
                <w:color w:val="auto"/>
                <w:sz w:val="20"/>
              </w:rPr>
            </w:pPr>
          </w:p>
        </w:tc>
        <w:tc>
          <w:tcPr>
            <w:tcW w:w="4780" w:type="dxa"/>
          </w:tcPr>
          <w:p w:rsidR="008A05AE" w:rsidRPr="00C52A35" w:rsidRDefault="008A05AE" w:rsidP="001A13BC">
            <w:pPr>
              <w:pStyle w:val="MDPI52figure"/>
              <w:adjustRightInd w:val="0"/>
              <w:snapToGrid w:val="0"/>
              <w:rPr>
                <w:color w:val="auto"/>
              </w:rPr>
            </w:pPr>
          </w:p>
          <w:p w:rsidR="008A05AE" w:rsidRPr="00C52A35" w:rsidRDefault="008A05AE" w:rsidP="001A13BC">
            <w:pPr>
              <w:pStyle w:val="MDPI52figure"/>
              <w:adjustRightInd w:val="0"/>
              <w:snapToGrid w:val="0"/>
              <w:rPr>
                <w:color w:val="auto"/>
                <w:sz w:val="20"/>
              </w:rPr>
            </w:pPr>
          </w:p>
        </w:tc>
      </w:tr>
    </w:tbl>
    <w:p w:rsidR="008A05AE" w:rsidRPr="00C52A35" w:rsidRDefault="008A05AE" w:rsidP="008A05AE">
      <w:pPr>
        <w:pStyle w:val="MDPI51figurecaption"/>
        <w:rPr>
          <w:color w:val="auto"/>
        </w:rPr>
      </w:pPr>
      <w:proofErr w:type="gramStart"/>
      <w:r w:rsidRPr="00C52A35">
        <w:rPr>
          <w:b/>
          <w:color w:val="auto"/>
        </w:rPr>
        <w:t xml:space="preserve">Figure </w:t>
      </w:r>
      <w:r w:rsidR="003768A3">
        <w:rPr>
          <w:b/>
          <w:color w:val="auto"/>
        </w:rPr>
        <w:t>10</w:t>
      </w:r>
      <w:r w:rsidRPr="00C52A35">
        <w:rPr>
          <w:b/>
          <w:color w:val="auto"/>
        </w:rPr>
        <w:t>.</w:t>
      </w:r>
      <w:proofErr w:type="gramEnd"/>
      <w:r w:rsidRPr="00C52A35">
        <w:rPr>
          <w:color w:val="auto"/>
        </w:rPr>
        <w:t xml:space="preserve"> Circuit 3 mounted on a </w:t>
      </w:r>
      <w:proofErr w:type="spellStart"/>
      <w:r w:rsidRPr="00C52A35">
        <w:rPr>
          <w:color w:val="auto"/>
        </w:rPr>
        <w:t>protoboard</w:t>
      </w:r>
      <w:proofErr w:type="spellEnd"/>
      <w:r w:rsidRPr="00C52A35">
        <w:rPr>
          <w:color w:val="auto"/>
        </w:rPr>
        <w:t>.</w:t>
      </w:r>
    </w:p>
    <w:p w:rsidR="008A05AE" w:rsidRDefault="008A05AE"/>
    <w:sectPr w:rsidR="008A05AE">
      <w:pgSz w:w="11906" w:h="16838"/>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28EC"/>
    <w:rsid w:val="002228EC"/>
    <w:rsid w:val="003768A3"/>
    <w:rsid w:val="008A05AE"/>
    <w:rsid w:val="00AF0BB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MDPI51figurecaption">
    <w:name w:val="MDPI_5.1_figure_caption"/>
    <w:basedOn w:val="Normal"/>
    <w:qFormat/>
    <w:rsid w:val="008A05AE"/>
    <w:pPr>
      <w:adjustRightInd w:val="0"/>
      <w:snapToGrid w:val="0"/>
      <w:spacing w:before="120" w:after="240" w:line="260" w:lineRule="atLeast"/>
      <w:ind w:left="425" w:right="425"/>
      <w:jc w:val="both"/>
    </w:pPr>
    <w:rPr>
      <w:rFonts w:ascii="Palatino Linotype" w:eastAsia="Times New Roman" w:hAnsi="Palatino Linotype" w:cs="Times New Roman"/>
      <w:color w:val="000000"/>
      <w:sz w:val="18"/>
      <w:szCs w:val="20"/>
      <w:lang w:val="en-US" w:eastAsia="de-DE" w:bidi="en-US"/>
    </w:rPr>
  </w:style>
  <w:style w:type="paragraph" w:customStyle="1" w:styleId="MDPI52figure">
    <w:name w:val="MDPI_5.2_figure"/>
    <w:qFormat/>
    <w:rsid w:val="008A05AE"/>
    <w:pPr>
      <w:spacing w:after="0" w:line="240" w:lineRule="auto"/>
      <w:jc w:val="center"/>
    </w:pPr>
    <w:rPr>
      <w:rFonts w:ascii="Palatino Linotype" w:eastAsia="Times New Roman" w:hAnsi="Palatino Linotype" w:cs="Times New Roman"/>
      <w:snapToGrid w:val="0"/>
      <w:color w:val="000000"/>
      <w:sz w:val="24"/>
      <w:szCs w:val="20"/>
      <w:lang w:val="en-US" w:eastAsia="de-DE" w:bidi="en-US"/>
    </w:rPr>
  </w:style>
  <w:style w:type="paragraph" w:customStyle="1" w:styleId="MDPI23heading3">
    <w:name w:val="MDPI_2.3_heading3"/>
    <w:basedOn w:val="Normal"/>
    <w:qFormat/>
    <w:rsid w:val="008A05AE"/>
    <w:pPr>
      <w:adjustRightInd w:val="0"/>
      <w:snapToGrid w:val="0"/>
      <w:spacing w:before="240" w:after="120" w:line="260" w:lineRule="atLeast"/>
      <w:outlineLvl w:val="2"/>
    </w:pPr>
    <w:rPr>
      <w:rFonts w:ascii="Palatino Linotype" w:eastAsia="Times New Roman" w:hAnsi="Palatino Linotype" w:cs="Times New Roman"/>
      <w:snapToGrid w:val="0"/>
      <w:color w:val="000000"/>
      <w:sz w:val="20"/>
      <w:lang w:val="en-US" w:eastAsia="de-DE" w:bidi="en-US"/>
    </w:rPr>
  </w:style>
  <w:style w:type="paragraph" w:styleId="Textodebalo">
    <w:name w:val="Balloon Text"/>
    <w:basedOn w:val="Normal"/>
    <w:link w:val="TextodebaloChar"/>
    <w:uiPriority w:val="99"/>
    <w:semiHidden/>
    <w:unhideWhenUsed/>
    <w:rsid w:val="008A05A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A05A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MDPI51figurecaption">
    <w:name w:val="MDPI_5.1_figure_caption"/>
    <w:basedOn w:val="Normal"/>
    <w:qFormat/>
    <w:rsid w:val="008A05AE"/>
    <w:pPr>
      <w:adjustRightInd w:val="0"/>
      <w:snapToGrid w:val="0"/>
      <w:spacing w:before="120" w:after="240" w:line="260" w:lineRule="atLeast"/>
      <w:ind w:left="425" w:right="425"/>
      <w:jc w:val="both"/>
    </w:pPr>
    <w:rPr>
      <w:rFonts w:ascii="Palatino Linotype" w:eastAsia="Times New Roman" w:hAnsi="Palatino Linotype" w:cs="Times New Roman"/>
      <w:color w:val="000000"/>
      <w:sz w:val="18"/>
      <w:szCs w:val="20"/>
      <w:lang w:val="en-US" w:eastAsia="de-DE" w:bidi="en-US"/>
    </w:rPr>
  </w:style>
  <w:style w:type="paragraph" w:customStyle="1" w:styleId="MDPI52figure">
    <w:name w:val="MDPI_5.2_figure"/>
    <w:qFormat/>
    <w:rsid w:val="008A05AE"/>
    <w:pPr>
      <w:spacing w:after="0" w:line="240" w:lineRule="auto"/>
      <w:jc w:val="center"/>
    </w:pPr>
    <w:rPr>
      <w:rFonts w:ascii="Palatino Linotype" w:eastAsia="Times New Roman" w:hAnsi="Palatino Linotype" w:cs="Times New Roman"/>
      <w:snapToGrid w:val="0"/>
      <w:color w:val="000000"/>
      <w:sz w:val="24"/>
      <w:szCs w:val="20"/>
      <w:lang w:val="en-US" w:eastAsia="de-DE" w:bidi="en-US"/>
    </w:rPr>
  </w:style>
  <w:style w:type="paragraph" w:customStyle="1" w:styleId="MDPI23heading3">
    <w:name w:val="MDPI_2.3_heading3"/>
    <w:basedOn w:val="Normal"/>
    <w:qFormat/>
    <w:rsid w:val="008A05AE"/>
    <w:pPr>
      <w:adjustRightInd w:val="0"/>
      <w:snapToGrid w:val="0"/>
      <w:spacing w:before="240" w:after="120" w:line="260" w:lineRule="atLeast"/>
      <w:outlineLvl w:val="2"/>
    </w:pPr>
    <w:rPr>
      <w:rFonts w:ascii="Palatino Linotype" w:eastAsia="Times New Roman" w:hAnsi="Palatino Linotype" w:cs="Times New Roman"/>
      <w:snapToGrid w:val="0"/>
      <w:color w:val="000000"/>
      <w:sz w:val="20"/>
      <w:lang w:val="en-US" w:eastAsia="de-DE" w:bidi="en-US"/>
    </w:rPr>
  </w:style>
  <w:style w:type="paragraph" w:styleId="Textodebalo">
    <w:name w:val="Balloon Text"/>
    <w:basedOn w:val="Normal"/>
    <w:link w:val="TextodebaloChar"/>
    <w:uiPriority w:val="99"/>
    <w:semiHidden/>
    <w:unhideWhenUsed/>
    <w:rsid w:val="008A05AE"/>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A05A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oleObject" Target="embeddings/oleObject1.bin"/><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7</Pages>
  <Words>750</Words>
  <Characters>4054</Characters>
  <Application>Microsoft Office Word</Application>
  <DocSecurity>0</DocSecurity>
  <Lines>33</Lines>
  <Paragraphs>9</Paragraphs>
  <ScaleCrop>false</ScaleCrop>
  <Company/>
  <LinksUpToDate>false</LinksUpToDate>
  <CharactersWithSpaces>4795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2019-09-02T19:42:00Z</dcterms:created>
  <dcterms:modified xsi:type="dcterms:W3CDTF">2019-09-02T19:54:00Z</dcterms:modified>
</cp:coreProperties>
</file>