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 w:line="276"/>
        <w:jc w:val="right"/>
      </w:pPr>
      <w:r>
        <w:rPr>
          <w:rFonts w:ascii="Arial" w:cs="Arial" w:eastAsia="Arial" w:hAnsi="Arial"/>
          <w:sz w:val="20"/>
          <w:szCs w:val="20"/>
        </w:rPr>
        <w:t xml:space="preserve">Montevideo, </w:t>
      </w:r>
      <w:r>
        <w:rPr>
          <w:rFonts w:ascii="Arial" w:cs="Arial" w:eastAsia="Arial" w:hAnsi="Arial"/>
          <w:color w:val="1B2A4A"/>
          <w:sz w:val="20"/>
          <w:szCs w:val="20"/>
          <w:shd w:fill="DCE3EE" w:color="auto" w:val="clear"/>
        </w:rPr>
        <w:t xml:space="preserve">[fecha]</w:t>
      </w:r>
    </w:p>
    <w:p>
      <w:pPr>
        <w:spacing w:after="20" w:before="0" w:line="276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CONSTANCIA DE RECEPCIÓN DE MUESTRAS</w:t>
      </w:r>
    </w:p>
    <w:p>
      <w:pPr>
        <w:spacing w:after="280" w:before="0" w:line="276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COMPRA </w:t>
      </w:r>
      <w:r>
        <w:rPr>
          <w:rFonts w:ascii="Arial" w:cs="Arial" w:eastAsia="Arial" w:hAnsi="Arial"/>
          <w:b/>
          <w:bCs/>
          <w:color w:val="1B2A4A"/>
          <w:sz w:val="22"/>
          <w:szCs w:val="22"/>
          <w:shd w:fill="DCE3EE" w:color="auto" w:val="clear"/>
        </w:rPr>
        <w:t xml:space="preserve">[N.º DE COMPRA]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deja constancia de que la empresa </w:t>
      </w:r>
      <w:r>
        <w:rPr>
          <w:rFonts w:ascii="Arial" w:cs="Arial" w:eastAsia="Arial" w:hAnsi="Arial"/>
          <w:color w:val="1B2A4A"/>
          <w:sz w:val="20"/>
          <w:szCs w:val="20"/>
          <w:shd w:fill="DCE3EE" w:color="auto" w:val="clear"/>
        </w:rPr>
        <w:t xml:space="preserve">[PROVEEDOR]</w:t>
      </w:r>
      <w:r>
        <w:rPr>
          <w:rFonts w:ascii="Arial" w:cs="Arial" w:eastAsia="Arial" w:hAnsi="Arial"/>
          <w:sz w:val="20"/>
          <w:szCs w:val="20"/>
        </w:rPr>
        <w:t xml:space="preserve">, RUT </w:t>
      </w:r>
      <w:r>
        <w:rPr>
          <w:rFonts w:ascii="Arial" w:cs="Arial" w:eastAsia="Arial" w:hAnsi="Arial"/>
          <w:color w:val="1B2A4A"/>
          <w:sz w:val="20"/>
          <w:szCs w:val="20"/>
          <w:shd w:fill="DCE3EE" w:color="auto" w:val="clear"/>
        </w:rPr>
        <w:t xml:space="preserve">[RUT]</w:t>
      </w:r>
      <w:r>
        <w:rPr>
          <w:rFonts w:ascii="Arial" w:cs="Arial" w:eastAsia="Arial" w:hAnsi="Arial"/>
          <w:sz w:val="20"/>
          <w:szCs w:val="20"/>
        </w:rPr>
        <w:t xml:space="preserve">, entregó en el día de la fecha las siguientes muestras, en el marco de la compra </w:t>
      </w:r>
      <w:r>
        <w:rPr>
          <w:rFonts w:ascii="Arial" w:cs="Arial" w:eastAsia="Arial" w:hAnsi="Arial"/>
          <w:color w:val="1B2A4A"/>
          <w:sz w:val="20"/>
          <w:szCs w:val="20"/>
          <w:shd w:fill="DCE3EE" w:color="auto" w:val="clear"/>
        </w:rPr>
        <w:t xml:space="preserve">[N.º de compra]</w:t>
      </w:r>
      <w:r>
        <w:rPr>
          <w:rFonts w:ascii="Arial" w:cs="Arial" w:eastAsia="Arial" w:hAnsi="Arial"/>
          <w:sz w:val="20"/>
          <w:szCs w:val="20"/>
        </w:rPr>
        <w:t xml:space="preserve">:</w:t>
      </w:r>
    </w:p>
    <w:tbl>
      <w:tblPr>
        <w:tblW w:type="dxa" w:w="918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85"/>
        <w:gridCol w:w="1000"/>
      </w:tblGrid>
      <w:tr>
        <w:trPr>
          <w:tblHeader/>
        </w:trPr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6E8E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Ítem</w:t>
            </w:r>
          </w:p>
        </w:tc>
        <w:tc>
          <w:tcPr>
            <w:tcW w:type="dxa" w:w="728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6E8E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Descripción de la muestra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6E8E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Cantidad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A"/>
                <w:sz w:val="19"/>
                <w:szCs w:val="19"/>
                <w:shd w:fill="DCE3EE" w:color="auto" w:val="clear"/>
              </w:rPr>
              <w:t xml:space="preserve">[N.º]</w:t>
            </w:r>
          </w:p>
        </w:tc>
        <w:tc>
          <w:tcPr>
            <w:tcW w:type="dxa" w:w="728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A4A"/>
                <w:sz w:val="19"/>
                <w:szCs w:val="19"/>
                <w:shd w:fill="DCE3EE" w:color="auto" w:val="clear"/>
              </w:rPr>
              <w:t xml:space="preserve">[Descripción, marca y modelo]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A"/>
                <w:sz w:val="19"/>
                <w:szCs w:val="19"/>
                <w:shd w:fill="DCE3EE" w:color="auto" w:val="clear"/>
              </w:rPr>
              <w:t xml:space="preserve">[Cant.]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A"/>
                <w:sz w:val="19"/>
                <w:szCs w:val="19"/>
                <w:shd w:fill="DCE3EE" w:color="auto" w:val="clear"/>
              </w:rPr>
              <w:t xml:space="preserve">[N.º]</w:t>
            </w:r>
          </w:p>
        </w:tc>
        <w:tc>
          <w:tcPr>
            <w:tcW w:type="dxa" w:w="728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A4A"/>
                <w:sz w:val="19"/>
                <w:szCs w:val="19"/>
                <w:shd w:fill="DCE3EE" w:color="auto" w:val="clear"/>
              </w:rPr>
              <w:t xml:space="preserve">[Descripción, marca y modelo]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A"/>
                <w:sz w:val="19"/>
                <w:szCs w:val="19"/>
                <w:shd w:fill="DCE3EE" w:color="auto" w:val="clear"/>
              </w:rPr>
              <w:t xml:space="preserve">[Cant.]</w:t>
            </w:r>
          </w:p>
        </w:tc>
      </w:tr>
    </w:tbl>
    <w:p>
      <w:pPr>
        <w:spacing w:after="120" w:before="16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recepción de las muestras no implica su aprobación ni la aceptación de la oferta.</w:t>
      </w:r>
    </w:p>
    <w:p>
      <w:pPr>
        <w:spacing w:after="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keepNext/>
        <w:spacing w:after="20"/>
        <w:ind w:left="53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Recibido por</w:t>
      </w:r>
    </w:p>
    <w:p>
      <w:pPr>
        <w:keepNext/>
        <w:spacing w:after="20"/>
        <w:ind w:left="5300"/>
        <w:jc w:val="center"/>
      </w:pPr>
      <w:r>
        <w:rPr>
          <w:rFonts w:ascii="Arial" w:cs="Arial" w:eastAsia="Arial" w:hAnsi="Arial"/>
          <w:color w:val="1B2A4A"/>
          <w:sz w:val="20"/>
          <w:szCs w:val="20"/>
          <w:shd w:fill="DCE3EE" w:color="auto" w:val="clear"/>
        </w:rPr>
        <w:t xml:space="preserve">[Nombre y apellido]</w:t>
      </w:r>
    </w:p>
    <w:p>
      <w:pPr>
        <w:keepNext/>
        <w:spacing w:after="0"/>
        <w:ind w:left="5300"/>
        <w:jc w:val="center"/>
      </w:pPr>
      <w:r>
        <w:rPr>
          <w:rFonts w:ascii="Arial" w:cs="Arial" w:eastAsia="Arial" w:hAnsi="Arial"/>
          <w:color w:val="1B2A4A"/>
          <w:sz w:val="20"/>
          <w:szCs w:val="20"/>
          <w:shd w:fill="DCE3EE" w:color="auto" w:val="clear"/>
        </w:rPr>
        <w:t xml:space="preserve">[Cargo]</w:t>
      </w:r>
    </w:p>
    <w:p>
      <w:pPr>
        <w:spacing w:after="0"/>
        <w:ind w:left="5300"/>
        <w:jc w:val="center"/>
      </w:pPr>
      <w:r>
        <w:rPr>
          <w:rFonts w:ascii="Arial" w:cs="Arial" w:eastAsia="Arial" w:hAnsi="Arial"/>
          <w:sz w:val="20"/>
          <w:szCs w:val="20"/>
        </w:rPr>
        <w:t xml:space="preserve">Intendencia de Montevideo</w:t>
      </w:r>
    </w:p>
    <w:sectPr>
      <w:headerReference w:type="default" r:id="rId7"/>
      <w:footerReference w:type="default" r:id="rId8"/>
      <w:pgSz w:w="11906" w:h="16838" w:orient="portrait"/>
      <w:pgMar w:top="3150" w:right="1247" w:bottom="1250" w:left="1474" w:header="936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6A6A6" w:sz="8" w:space="8"/>
      </w:pBdr>
      <w:spacing w:after="20"/>
    </w:pPr>
    <w:r>
      <w:rPr>
        <w:rFonts w:ascii="Arial" w:cs="Arial" w:eastAsia="Arial" w:hAnsi="Arial"/>
        <w:sz w:val="16"/>
        <w:szCs w:val="16"/>
      </w:rPr>
      <w:t xml:space="preserve">Edificio Sede Av. 18 de Julio 1360. Piso 1 y 1/2 CP. 11200. Montevideo, Uruguay</w:t>
    </w:r>
  </w:p>
  <w:p>
    <w:pPr>
      <w:tabs>
        <w:tab w:val="right" w:pos="9185"/>
      </w:tabs>
    </w:pPr>
    <w:r>
      <w:rPr>
        <w:rFonts w:ascii="Arial" w:cs="Arial" w:eastAsia="Arial" w:hAnsi="Arial"/>
        <w:sz w:val="16"/>
        <w:szCs w:val="16"/>
      </w:rPr>
      <w:t xml:space="preserve">comprasyalmacenes.suministros@imm.gub.uy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sz w:val="16"/>
        <w:szCs w:val="16"/>
      </w:rPr>
      <w:t xml:space="preserve"> |  Página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de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6A6A6" w:sz="8" w:space="6"/>
      </w:pBdr>
      <w:spacing w:after="200"/>
    </w:pPr>
    <w:r>
      <w:drawing>
        <wp:inline distT="0" distB="0" distL="0" distR="0">
          <wp:extent cx="1876425" cy="5143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6425" cy="5143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20"/>
    </w:pPr>
    <w:r>
      <w:rPr>
        <w:rFonts w:ascii="Arial" w:cs="Arial" w:eastAsia="Arial" w:hAnsi="Arial"/>
        <w:b/>
        <w:bCs/>
        <w:sz w:val="22"/>
        <w:szCs w:val="22"/>
      </w:rPr>
      <w:t xml:space="preserve">Departamento de Desarrollo Ambiental</w:t>
    </w:r>
  </w:p>
  <w:p>
    <w:pPr>
      <w:spacing w:after="20"/>
    </w:pPr>
    <w:r>
      <w:rPr>
        <w:rFonts w:ascii="Arial" w:cs="Arial" w:eastAsia="Arial" w:hAnsi="Arial"/>
        <w:b/>
        <w:bCs/>
        <w:sz w:val="18"/>
        <w:szCs w:val="18"/>
      </w:rPr>
      <w:t xml:space="preserve">División Limpieza y Gestión de Residuos</w:t>
    </w:r>
  </w:p>
  <w:p>
    <w:pPr>
      <w:pBdr>
        <w:bottom w:val="single" w:color="A6A6A6" w:sz="8" w:space="14"/>
      </w:pBdr>
    </w:pPr>
    <w:r>
      <w:rPr>
        <w:rFonts w:ascii="Arial" w:cs="Arial" w:eastAsia="Arial" w:hAnsi="Arial"/>
        <w:sz w:val="18"/>
        <w:szCs w:val="18"/>
      </w:rPr>
      <w:t xml:space="preserve">Gerencia de Suministros y Contrataciones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7d1be31824a6735f79825fb866b516e98e27e0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2026-10-25T21:20:27.411Z</dcterms:created>
  <dcterms:modified xsi:type="dcterms:W3CDTF">2026-10-25T21:20:27.411Z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