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rFonts w:ascii="Arial" w:cs="Arial" w:eastAsia="Arial" w:hAnsi="Arial"/>
          <w:sz w:val="20"/>
          <w:szCs w:val="20"/>
        </w:rPr>
        <w:t xml:space="preserve">Montevideo, </w:t>
      </w:r>
      <w:r>
        <w:rPr>
          <w:rFonts w:ascii="Arial" w:cs="Arial" w:eastAsia="Arial" w:hAnsi="Arial"/>
          <w:color w:val="1B2A4A"/>
          <w:sz w:val="20"/>
          <w:szCs w:val="20"/>
          <w:shd w:fill="DCE3EE" w:color="auto" w:val="clear"/>
        </w:rPr>
        <w:t xml:space="preserve">[fecha]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Señores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  <w:shd w:fill="DCE3EE" w:color="auto" w:val="clear"/>
        </w:rPr>
        <w:t xml:space="preserve">[PROVEEDOR]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RUT: </w:t>
      </w:r>
      <w:r>
        <w:rPr>
          <w:rFonts w:ascii="Arial" w:cs="Arial" w:eastAsia="Arial" w:hAnsi="Arial"/>
          <w:color w:val="1B2A4A"/>
          <w:sz w:val="20"/>
          <w:szCs w:val="20"/>
          <w:shd w:fill="DCE3EE" w:color="auto" w:val="clear"/>
        </w:rPr>
        <w:t xml:space="preserve">[RUT]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INTIMACIÓN DE ENTREGA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De nuestra consideración: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Por la presente, se intima a su empresa a entregar la totalidad de lo pendiente en los siguientes pedidos, cuyos plazos de entrega se encuentran vencidos:</w:t>
      </w:r>
    </w:p>
    <w:tbl>
      <w:tblPr>
        <w:tblW w:type="dxa" w:w="91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285"/>
        <w:gridCol w:w="1000"/>
      </w:tblGrid>
      <w:tr>
        <w:trPr>
          <w:tblHeader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E8E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62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E8E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Artículo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E8E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Cantidad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[N.º pedido]</w:t>
            </w:r>
          </w:p>
        </w:tc>
        <w:tc>
          <w:tcPr>
            <w:tcW w:type="dxa" w:w="62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[Descripción del artículo]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[Cant.]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[N.º pedido]</w:t>
            </w:r>
          </w:p>
        </w:tc>
        <w:tc>
          <w:tcPr>
            <w:tcW w:type="dxa" w:w="62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[Descripción del artículo]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[Cant.]</w:t>
            </w:r>
          </w:p>
        </w:tc>
      </w:tr>
    </w:tbl>
    <w:p>
      <w:pPr>
        <w:spacing w:after="120" w:before="1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 la fecha no se ha concretado la entrega, pese a los reclamos realizados el </w:t>
      </w:r>
      <w:r>
        <w:rPr>
          <w:rFonts w:ascii="Arial" w:cs="Arial" w:eastAsia="Arial" w:hAnsi="Arial"/>
          <w:color w:val="1B2A4A"/>
          <w:sz w:val="20"/>
          <w:szCs w:val="20"/>
          <w:shd w:fill="DCE3EE" w:color="auto" w:val="clear"/>
        </w:rPr>
        <w:t xml:space="preserve">[fechas]</w:t>
      </w:r>
      <w:r>
        <w:rPr>
          <w:rFonts w:ascii="Arial" w:cs="Arial" w:eastAsia="Arial" w:hAnsi="Arial"/>
          <w:sz w:val="20"/>
          <w:szCs w:val="20"/>
        </w:rPr>
        <w:t xml:space="preserve">. La falta de estos artículos afecta la operativa del servicio.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entrega deberá realizarse en un plazo máximo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SIETE (7) DÍAS CORRIDOS</w:t>
      </w:r>
      <w:r>
        <w:rPr>
          <w:rFonts w:ascii="Arial" w:cs="Arial" w:eastAsia="Arial" w:hAnsi="Arial"/>
          <w:sz w:val="20"/>
          <w:szCs w:val="20"/>
        </w:rPr>
        <w:t xml:space="preserve">, contados a partir del día siguiente a la recepción de esta comunicación, en el </w:t>
      </w:r>
      <w:r>
        <w:rPr>
          <w:rFonts w:ascii="Arial" w:cs="Arial" w:eastAsia="Arial" w:hAnsi="Arial"/>
          <w:color w:val="1B2A4A"/>
          <w:sz w:val="20"/>
          <w:szCs w:val="20"/>
          <w:shd w:fill="DCE3EE" w:color="auto" w:val="clear"/>
        </w:rPr>
        <w:t xml:space="preserve">[Almacén de Mantenimiento de Buceo / Cantón 2]</w:t>
      </w:r>
      <w:r>
        <w:rPr>
          <w:rFonts w:ascii="Arial" w:cs="Arial" w:eastAsia="Arial" w:hAnsi="Arial"/>
          <w:sz w:val="20"/>
          <w:szCs w:val="20"/>
        </w:rPr>
        <w:t xml:space="preserve">, en horario coordinado previamente con el almacén y con remito que identifique el pedido.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De persistir el incumplimiento, se elevarán los antecedentes a las dependencias competentes para evaluar las medidas que correspondan conforme a las condiciones de contratación.</w:t>
      </w:r>
    </w:p>
    <w:p>
      <w:pPr>
        <w:keepNext/>
        <w:spacing w:after="0" w:before="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Saluda atentamente,</w:t>
      </w:r>
    </w:p>
    <w:p>
      <w:pPr>
        <w:keepNext/>
        <w:spacing w:after="0"/>
      </w:pPr>
    </w:p>
    <w:p>
      <w:pPr>
        <w:keepNext/>
        <w:spacing w:after="0"/>
      </w:pPr>
    </w:p>
    <w:p>
      <w:pPr>
        <w:keepNext/>
        <w:spacing w:after="0"/>
      </w:pPr>
    </w:p>
    <w:p>
      <w:pPr>
        <w:keepNext/>
        <w:spacing w:after="20"/>
        <w:ind w:left="5300"/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  <w:shd w:fill="DCE3EE" w:color="auto" w:val="clear"/>
        </w:rPr>
        <w:t xml:space="preserve">[Nombre y apellido]</w:t>
      </w:r>
    </w:p>
    <w:p>
      <w:pPr>
        <w:keepNext/>
        <w:spacing w:after="0"/>
        <w:ind w:left="5300"/>
        <w:jc w:val="center"/>
      </w:pPr>
      <w:r>
        <w:rPr>
          <w:rFonts w:ascii="Arial" w:cs="Arial" w:eastAsia="Arial" w:hAnsi="Arial"/>
          <w:color w:val="1B2A4A"/>
          <w:sz w:val="20"/>
          <w:szCs w:val="20"/>
          <w:shd w:fill="DCE3EE" w:color="auto" w:val="clear"/>
        </w:rPr>
        <w:t xml:space="preserve">[Cargo]</w:t>
      </w:r>
    </w:p>
    <w:p>
      <w:pPr>
        <w:spacing w:after="0"/>
        <w:ind w:left="5300"/>
        <w:jc w:val="center"/>
      </w:pPr>
      <w:r>
        <w:rPr>
          <w:rFonts w:ascii="Arial" w:cs="Arial" w:eastAsia="Arial" w:hAnsi="Arial"/>
          <w:sz w:val="20"/>
          <w:szCs w:val="20"/>
        </w:rPr>
        <w:t xml:space="preserve">Intendencia de Montevideo</w:t>
      </w:r>
    </w:p>
    <w:sectPr>
      <w:headerReference w:type="default" r:id="rId7"/>
      <w:footerReference w:type="default" r:id="rId8"/>
      <w:pgSz w:w="11906" w:h="16838" w:orient="portrait"/>
      <w:pgMar w:top="3150" w:right="1247" w:bottom="1250" w:left="1474" w:header="936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8" w:space="8"/>
      </w:pBdr>
      <w:spacing w:after="20"/>
    </w:pPr>
    <w:r>
      <w:rPr>
        <w:rFonts w:ascii="Arial" w:cs="Arial" w:eastAsia="Arial" w:hAnsi="Arial"/>
        <w:sz w:val="16"/>
        <w:szCs w:val="16"/>
      </w:rPr>
      <w:t xml:space="preserve">Edificio Sede Av. 18 de Julio 1360. Piso 1 y 1/2 CP. 11200. Montevideo, Uruguay</w:t>
    </w:r>
  </w:p>
  <w:p>
    <w:pPr>
      <w:tabs>
        <w:tab w:val="right" w:pos="9185"/>
      </w:tabs>
    </w:pPr>
    <w:r>
      <w:rPr>
        <w:rFonts w:ascii="Arial" w:cs="Arial" w:eastAsia="Arial" w:hAnsi="Arial"/>
        <w:sz w:val="16"/>
        <w:szCs w:val="16"/>
      </w:rPr>
      <w:t xml:space="preserve">comprasyalmacenes.suministros@imm.gub.uy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sz w:val="16"/>
        <w:szCs w:val="16"/>
      </w:rPr>
      <w:t xml:space="preserve"> | 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8" w:space="6"/>
      </w:pBdr>
      <w:spacing w:after="200"/>
    </w:pPr>
    <w:r>
      <w:drawing>
        <wp:inline distT="0" distB="0" distL="0" distR="0">
          <wp:extent cx="1876425" cy="514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20"/>
    </w:pPr>
    <w:r>
      <w:rPr>
        <w:rFonts w:ascii="Arial" w:cs="Arial" w:eastAsia="Arial" w:hAnsi="Arial"/>
        <w:b/>
        <w:bCs/>
        <w:sz w:val="22"/>
        <w:szCs w:val="22"/>
      </w:rPr>
      <w:t xml:space="preserve">Departamento de Desarrollo Ambiental</w:t>
    </w:r>
  </w:p>
  <w:p>
    <w:pPr>
      <w:spacing w:after="20"/>
    </w:pPr>
    <w:r>
      <w:rPr>
        <w:rFonts w:ascii="Arial" w:cs="Arial" w:eastAsia="Arial" w:hAnsi="Arial"/>
        <w:b/>
        <w:bCs/>
        <w:sz w:val="18"/>
        <w:szCs w:val="18"/>
      </w:rPr>
      <w:t xml:space="preserve">División Limpieza y Gestión de Residuos</w:t>
    </w:r>
  </w:p>
  <w:p>
    <w:pPr>
      <w:pBdr>
        <w:bottom w:val="single" w:color="A6A6A6" w:sz="8" w:space="14"/>
      </w:pBdr>
    </w:pPr>
    <w:r>
      <w:rPr>
        <w:rFonts w:ascii="Arial" w:cs="Arial" w:eastAsia="Arial" w:hAnsi="Arial"/>
        <w:sz w:val="18"/>
        <w:szCs w:val="18"/>
      </w:rPr>
      <w:t xml:space="preserve">Gerencia de Suministros y Contrataciones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1be31824a6735f79825fb866b516e98e27e0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2026-10-25T21:18:45.499Z</dcterms:created>
  <dcterms:modified xsi:type="dcterms:W3CDTF">2026-10-25T21:18:45.499Z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